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62784BDE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3777FE">
        <w:rPr>
          <w:rFonts w:ascii="Times New Roman" w:hAnsi="Times New Roman" w:cs="Times New Roman"/>
          <w:sz w:val="27"/>
          <w:szCs w:val="27"/>
        </w:rPr>
        <w:t>29</w:t>
      </w:r>
      <w:r w:rsidR="0047619F" w:rsidRPr="0047619F">
        <w:rPr>
          <w:rFonts w:ascii="Times New Roman" w:hAnsi="Times New Roman" w:cs="Times New Roman"/>
          <w:sz w:val="27"/>
          <w:szCs w:val="27"/>
        </w:rPr>
        <w:t>» февраля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4C5C03C8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 w:rsidRPr="0047619F">
        <w:rPr>
          <w:rFonts w:ascii="Times New Roman" w:hAnsi="Times New Roman" w:cs="Times New Roman"/>
          <w:sz w:val="27"/>
          <w:szCs w:val="27"/>
        </w:rPr>
        <w:t>Вы</w:t>
      </w:r>
      <w:r w:rsidR="003777FE">
        <w:rPr>
          <w:rFonts w:ascii="Times New Roman" w:hAnsi="Times New Roman" w:cs="Times New Roman"/>
          <w:sz w:val="27"/>
          <w:szCs w:val="27"/>
        </w:rPr>
        <w:t>сокски</w:t>
      </w:r>
      <w:r w:rsidRPr="0047619F">
        <w:rPr>
          <w:rFonts w:ascii="Times New Roman" w:hAnsi="Times New Roman" w:cs="Times New Roman"/>
          <w:sz w:val="27"/>
          <w:szCs w:val="27"/>
        </w:rPr>
        <w:t>й</w:t>
      </w:r>
      <w:proofErr w:type="spellEnd"/>
      <w:r w:rsidRPr="0047619F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0430DEFF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3777FE">
        <w:rPr>
          <w:rFonts w:ascii="Times New Roman" w:hAnsi="Times New Roman" w:cs="Times New Roman"/>
          <w:sz w:val="27"/>
          <w:szCs w:val="27"/>
        </w:rPr>
        <w:t>29</w:t>
      </w:r>
      <w:r w:rsidRPr="0047619F">
        <w:rPr>
          <w:rFonts w:ascii="Times New Roman" w:hAnsi="Times New Roman" w:cs="Times New Roman"/>
          <w:sz w:val="27"/>
          <w:szCs w:val="27"/>
        </w:rPr>
        <w:t>» февраля 2024 г. № 2</w:t>
      </w:r>
      <w:r w:rsidR="003777FE">
        <w:rPr>
          <w:rFonts w:ascii="Times New Roman" w:hAnsi="Times New Roman" w:cs="Times New Roman"/>
          <w:sz w:val="27"/>
          <w:szCs w:val="27"/>
        </w:rPr>
        <w:t>5</w:t>
      </w:r>
      <w:r w:rsidRPr="0047619F">
        <w:rPr>
          <w:rFonts w:ascii="Times New Roman" w:hAnsi="Times New Roman" w:cs="Times New Roman"/>
          <w:sz w:val="27"/>
          <w:szCs w:val="27"/>
        </w:rPr>
        <w:t>5.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5EEE11E3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 w:rsidRPr="0047619F">
        <w:rPr>
          <w:rFonts w:ascii="Times New Roman" w:hAnsi="Times New Roman" w:cs="Times New Roman"/>
          <w:sz w:val="27"/>
          <w:szCs w:val="27"/>
        </w:rPr>
        <w:t>Вы</w:t>
      </w:r>
      <w:r w:rsidR="003777FE">
        <w:rPr>
          <w:rFonts w:ascii="Times New Roman" w:hAnsi="Times New Roman" w:cs="Times New Roman"/>
          <w:sz w:val="27"/>
          <w:szCs w:val="27"/>
        </w:rPr>
        <w:t>сокский</w:t>
      </w:r>
      <w:proofErr w:type="spellEnd"/>
      <w:r w:rsidR="003777FE">
        <w:rPr>
          <w:rFonts w:ascii="Times New Roman" w:hAnsi="Times New Roman" w:cs="Times New Roman"/>
          <w:sz w:val="27"/>
          <w:szCs w:val="27"/>
        </w:rPr>
        <w:t xml:space="preserve"> </w:t>
      </w:r>
      <w:r w:rsidRPr="0047619F">
        <w:rPr>
          <w:rFonts w:ascii="Times New Roman" w:hAnsi="Times New Roman" w:cs="Times New Roman"/>
          <w:sz w:val="27"/>
          <w:szCs w:val="27"/>
        </w:rPr>
        <w:t xml:space="preserve">сельсовет» </w:t>
      </w:r>
      <w:r w:rsidR="003777FE">
        <w:rPr>
          <w:rFonts w:ascii="Times New Roman" w:hAnsi="Times New Roman" w:cs="Times New Roman"/>
          <w:sz w:val="27"/>
          <w:szCs w:val="27"/>
        </w:rPr>
        <w:t>Медвенского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35554D94" w:rsidR="00C40319" w:rsidRPr="00511412" w:rsidRDefault="00C40319" w:rsidP="00476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3777FE">
        <w:rPr>
          <w:rFonts w:ascii="Times New Roman" w:hAnsi="Times New Roman" w:cs="Times New Roman"/>
          <w:sz w:val="26"/>
          <w:szCs w:val="26"/>
        </w:rPr>
        <w:t>Афанасьев С.Н.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966B9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27</cp:revision>
  <cp:lastPrinted>2022-05-04T08:46:00Z</cp:lastPrinted>
  <dcterms:created xsi:type="dcterms:W3CDTF">2022-12-19T11:18:00Z</dcterms:created>
  <dcterms:modified xsi:type="dcterms:W3CDTF">2024-02-29T08:02:00Z</dcterms:modified>
</cp:coreProperties>
</file>