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7A" w:rsidRPr="00F4527A" w:rsidRDefault="00F4527A" w:rsidP="00DB06CB">
      <w:pPr>
        <w:spacing w:after="0"/>
        <w:ind w:firstLine="680"/>
        <w:jc w:val="both"/>
        <w:rPr>
          <w:rFonts w:ascii="Segoe UI" w:hAnsi="Segoe UI" w:cs="Segoe UI"/>
          <w:sz w:val="28"/>
          <w:szCs w:val="28"/>
        </w:rPr>
      </w:pPr>
      <w:r w:rsidRPr="00F4527A">
        <w:rPr>
          <w:rFonts w:ascii="Segoe UI" w:hAnsi="Segoe UI" w:cs="Segoe UI"/>
          <w:sz w:val="28"/>
          <w:szCs w:val="28"/>
        </w:rPr>
        <w:t>К</w:t>
      </w:r>
      <w:r w:rsidRPr="00F4527A">
        <w:rPr>
          <w:rFonts w:ascii="Segoe UI" w:hAnsi="Segoe UI" w:cs="Segoe UI"/>
          <w:sz w:val="28"/>
          <w:szCs w:val="28"/>
        </w:rPr>
        <w:t>адастровый учет на основании разрешения на ввод объекта капитального строительства в эксплуатацию</w:t>
      </w:r>
    </w:p>
    <w:p w:rsidR="0015503B" w:rsidRDefault="0015503B" w:rsidP="00DB06CB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Федеральная кадастровая палата Росреестра по Курской области сообщает о</w:t>
      </w:r>
      <w:r w:rsidRPr="0015503B">
        <w:rPr>
          <w:rFonts w:ascii="Segoe UI" w:hAnsi="Segoe UI" w:cs="Segoe UI"/>
          <w:sz w:val="24"/>
          <w:szCs w:val="24"/>
        </w:rPr>
        <w:t xml:space="preserve"> постановке объектов недвижимости на кадастровый учет на основании разрешения на ввод объекта капитальног</w:t>
      </w:r>
      <w:bookmarkStart w:id="0" w:name="_GoBack"/>
      <w:bookmarkEnd w:id="0"/>
      <w:r w:rsidRPr="0015503B">
        <w:rPr>
          <w:rFonts w:ascii="Segoe UI" w:hAnsi="Segoe UI" w:cs="Segoe UI"/>
          <w:sz w:val="24"/>
          <w:szCs w:val="24"/>
        </w:rPr>
        <w:t>о строительства в эксплуатацию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080231" w:rsidRPr="00080231" w:rsidRDefault="00080231" w:rsidP="00DB06CB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080231">
        <w:rPr>
          <w:rFonts w:ascii="Segoe UI" w:hAnsi="Segoe UI" w:cs="Segoe UI"/>
          <w:sz w:val="24"/>
          <w:szCs w:val="24"/>
        </w:rPr>
        <w:t>В соответствии с п. 3 ч. 1 ст. 22</w:t>
      </w:r>
      <w:r w:rsidR="00DB06CB">
        <w:rPr>
          <w:rFonts w:ascii="Segoe UI" w:hAnsi="Segoe UI" w:cs="Segoe UI"/>
          <w:sz w:val="24"/>
          <w:szCs w:val="24"/>
        </w:rPr>
        <w:t xml:space="preserve"> </w:t>
      </w:r>
      <w:r w:rsidR="00DB06CB" w:rsidRPr="00DB06CB">
        <w:rPr>
          <w:rFonts w:ascii="Segoe UI" w:hAnsi="Segoe UI" w:cs="Segoe UI"/>
          <w:sz w:val="24"/>
          <w:szCs w:val="24"/>
        </w:rPr>
        <w:t>Федерального закона от 24.07.2007 № 221-ФЗ «О государственном кадастре недвижимости» (далее — Закон о кадастре)</w:t>
      </w:r>
      <w:r w:rsidRPr="00080231">
        <w:rPr>
          <w:rFonts w:ascii="Segoe UI" w:hAnsi="Segoe UI" w:cs="Segoe UI"/>
          <w:sz w:val="24"/>
          <w:szCs w:val="24"/>
        </w:rPr>
        <w:t xml:space="preserve"> при постановке на кадастровый учет объекта недвижимости, наряду с заявлением </w:t>
      </w:r>
      <w:r>
        <w:rPr>
          <w:rFonts w:ascii="Segoe UI" w:hAnsi="Segoe UI" w:cs="Segoe UI"/>
          <w:sz w:val="24"/>
          <w:szCs w:val="24"/>
        </w:rPr>
        <w:t>заявитель должен предоставить</w:t>
      </w:r>
      <w:r w:rsidRPr="00080231">
        <w:rPr>
          <w:rFonts w:ascii="Segoe UI" w:hAnsi="Segoe UI" w:cs="Segoe UI"/>
          <w:sz w:val="24"/>
          <w:szCs w:val="24"/>
        </w:rPr>
        <w:t xml:space="preserve"> технический план здания, сооружения, помещения либо объекта незавершенного строительства или копи</w:t>
      </w:r>
      <w:r w:rsidR="00DB06CB">
        <w:rPr>
          <w:rFonts w:ascii="Segoe UI" w:hAnsi="Segoe UI" w:cs="Segoe UI"/>
          <w:sz w:val="24"/>
          <w:szCs w:val="24"/>
        </w:rPr>
        <w:t>ю</w:t>
      </w:r>
      <w:r w:rsidRPr="00080231">
        <w:rPr>
          <w:rFonts w:ascii="Segoe UI" w:hAnsi="Segoe UI" w:cs="Segoe UI"/>
          <w:sz w:val="24"/>
          <w:szCs w:val="24"/>
        </w:rPr>
        <w:t xml:space="preserve"> разрешения на ввод объекта капитального строительства в эксплуатацию. </w:t>
      </w:r>
      <w:proofErr w:type="gramEnd"/>
    </w:p>
    <w:p w:rsidR="00080231" w:rsidRPr="00080231" w:rsidRDefault="00DB06CB" w:rsidP="00DB06CB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 xml:space="preserve">Согласно </w:t>
      </w:r>
      <w:r w:rsidR="00080231" w:rsidRPr="00080231">
        <w:rPr>
          <w:rFonts w:ascii="Segoe UI" w:hAnsi="Segoe UI" w:cs="Segoe UI"/>
          <w:sz w:val="24"/>
          <w:szCs w:val="24"/>
        </w:rPr>
        <w:t>п. 9 ч. 1 ст. 15, ч. 4.2 ст. 25 Закон</w:t>
      </w:r>
      <w:r>
        <w:rPr>
          <w:rFonts w:ascii="Segoe UI" w:hAnsi="Segoe UI" w:cs="Segoe UI"/>
          <w:sz w:val="24"/>
          <w:szCs w:val="24"/>
        </w:rPr>
        <w:t>а</w:t>
      </w:r>
      <w:r w:rsidR="00080231" w:rsidRPr="00080231">
        <w:rPr>
          <w:rFonts w:ascii="Segoe UI" w:hAnsi="Segoe UI" w:cs="Segoe UI"/>
          <w:sz w:val="24"/>
          <w:szCs w:val="24"/>
        </w:rPr>
        <w:t xml:space="preserve"> о кадастре органы государственной власти и органы местного самоуправления в течени</w:t>
      </w:r>
      <w:r w:rsidRPr="00080231">
        <w:rPr>
          <w:rFonts w:ascii="Segoe UI" w:hAnsi="Segoe UI" w:cs="Segoe UI"/>
          <w:sz w:val="24"/>
          <w:szCs w:val="24"/>
        </w:rPr>
        <w:t>е</w:t>
      </w:r>
      <w:r w:rsidR="00080231" w:rsidRPr="00080231">
        <w:rPr>
          <w:rFonts w:ascii="Segoe UI" w:hAnsi="Segoe UI" w:cs="Segoe UI"/>
          <w:sz w:val="24"/>
          <w:szCs w:val="24"/>
        </w:rPr>
        <w:t xml:space="preserve"> пяти рабочих дней с даты вступления в силу решения о выдаче разрешения на ввод объекта капитального строительства в эксплуатацию в порядке информационного взаимодействия обязаны направлять документы для внесения сведений в государственный кадастр недвижимости.</w:t>
      </w:r>
      <w:proofErr w:type="gramEnd"/>
    </w:p>
    <w:p w:rsidR="00080231" w:rsidRPr="00080231" w:rsidRDefault="00DB06CB" w:rsidP="00DB06CB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="00080231" w:rsidRPr="00080231">
        <w:rPr>
          <w:rFonts w:ascii="Segoe UI" w:hAnsi="Segoe UI" w:cs="Segoe UI"/>
          <w:sz w:val="24"/>
          <w:szCs w:val="24"/>
        </w:rPr>
        <w:t>рган кадастрового учета при поступлении в порядке информационного взаимодействия копии разрешения на ввод объекта в эксплуатацию должен осуществить постановку на учет такого объекта недвижимости в</w:t>
      </w:r>
      <w:r>
        <w:rPr>
          <w:rFonts w:ascii="Segoe UI" w:hAnsi="Segoe UI" w:cs="Segoe UI"/>
          <w:sz w:val="24"/>
          <w:szCs w:val="24"/>
        </w:rPr>
        <w:t xml:space="preserve"> установленный </w:t>
      </w:r>
      <w:r w:rsidR="00080231" w:rsidRPr="00080231">
        <w:rPr>
          <w:rFonts w:ascii="Segoe UI" w:hAnsi="Segoe UI" w:cs="Segoe UI"/>
          <w:sz w:val="24"/>
          <w:szCs w:val="24"/>
        </w:rPr>
        <w:t>срок</w:t>
      </w:r>
      <w:r>
        <w:rPr>
          <w:rFonts w:ascii="Segoe UI" w:hAnsi="Segoe UI" w:cs="Segoe UI"/>
          <w:sz w:val="24"/>
          <w:szCs w:val="24"/>
        </w:rPr>
        <w:t xml:space="preserve"> </w:t>
      </w:r>
      <w:r w:rsidR="00080231" w:rsidRPr="00080231">
        <w:rPr>
          <w:rFonts w:ascii="Segoe UI" w:hAnsi="Segoe UI" w:cs="Segoe UI"/>
          <w:sz w:val="24"/>
          <w:szCs w:val="24"/>
        </w:rPr>
        <w:t xml:space="preserve"> — 10 рабочих дней.</w:t>
      </w:r>
    </w:p>
    <w:p w:rsidR="00080231" w:rsidRDefault="00DB06CB" w:rsidP="00DB06CB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Из вышеизложенного следует, </w:t>
      </w:r>
      <w:r w:rsidR="00080231" w:rsidRPr="00080231">
        <w:rPr>
          <w:rFonts w:ascii="Segoe UI" w:hAnsi="Segoe UI" w:cs="Segoe UI"/>
          <w:sz w:val="24"/>
          <w:szCs w:val="24"/>
        </w:rPr>
        <w:t>что при выдаче уполномоченным органом разрешения на ввод объекта в эксплуатацию постановка на кадастровый учет такого объекта недвижимости может быть осуществлена без участия третьих лиц.</w:t>
      </w:r>
    </w:p>
    <w:p w:rsidR="0015503B" w:rsidRDefault="0015503B" w:rsidP="00DB06CB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  <w:r>
        <w:rPr>
          <w:rFonts w:ascii="Tahoma" w:hAnsi="Tahoma" w:cs="Tahoma"/>
          <w:color w:val="525252"/>
          <w:sz w:val="21"/>
          <w:szCs w:val="21"/>
          <w:shd w:val="clear" w:color="auto" w:fill="FFFFFF"/>
        </w:rPr>
        <w:t> </w:t>
      </w:r>
      <w:r w:rsidRPr="0015503B">
        <w:rPr>
          <w:rFonts w:ascii="Segoe UI" w:hAnsi="Segoe UI" w:cs="Segoe UI"/>
          <w:sz w:val="24"/>
          <w:szCs w:val="24"/>
        </w:rPr>
        <w:t>Согласно приказу Минстроя России от 19.02.2015 № 117/</w:t>
      </w:r>
      <w:proofErr w:type="spellStart"/>
      <w:proofErr w:type="gramStart"/>
      <w:r w:rsidRPr="0015503B">
        <w:rPr>
          <w:rFonts w:ascii="Segoe UI" w:hAnsi="Segoe UI" w:cs="Segoe UI"/>
          <w:sz w:val="24"/>
          <w:szCs w:val="24"/>
        </w:rPr>
        <w:t>пр</w:t>
      </w:r>
      <w:proofErr w:type="spellEnd"/>
      <w:proofErr w:type="gramEnd"/>
      <w:r w:rsidRPr="0015503B">
        <w:rPr>
          <w:rFonts w:ascii="Segoe UI" w:hAnsi="Segoe UI" w:cs="Segoe UI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(далее - Приказ № 117/</w:t>
      </w:r>
      <w:proofErr w:type="spellStart"/>
      <w:proofErr w:type="gramStart"/>
      <w:r w:rsidRPr="0015503B">
        <w:rPr>
          <w:rFonts w:ascii="Segoe UI" w:hAnsi="Segoe UI" w:cs="Segoe UI"/>
          <w:sz w:val="24"/>
          <w:szCs w:val="24"/>
        </w:rPr>
        <w:t>пр</w:t>
      </w:r>
      <w:proofErr w:type="spellEnd"/>
      <w:proofErr w:type="gramEnd"/>
      <w:r w:rsidRPr="0015503B">
        <w:rPr>
          <w:rFonts w:ascii="Segoe UI" w:hAnsi="Segoe UI" w:cs="Segoe UI"/>
          <w:sz w:val="24"/>
          <w:szCs w:val="24"/>
        </w:rPr>
        <w:t>), разрешение на ввод объекта в эксплуатацию недействительно без технического плана. Более того,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Законом о кадастре.</w:t>
      </w:r>
      <w:r w:rsidRPr="0015503B">
        <w:rPr>
          <w:rFonts w:ascii="Segoe UI" w:hAnsi="Segoe UI" w:cs="Segoe UI"/>
          <w:sz w:val="24"/>
          <w:szCs w:val="24"/>
        </w:rPr>
        <w:br/>
        <w:t>        </w:t>
      </w:r>
      <w:r>
        <w:rPr>
          <w:rFonts w:ascii="Segoe UI" w:hAnsi="Segoe UI" w:cs="Segoe UI"/>
          <w:sz w:val="24"/>
          <w:szCs w:val="24"/>
        </w:rPr>
        <w:t>В</w:t>
      </w:r>
      <w:r w:rsidRPr="0015503B">
        <w:rPr>
          <w:rFonts w:ascii="Segoe UI" w:hAnsi="Segoe UI" w:cs="Segoe UI"/>
          <w:sz w:val="24"/>
          <w:szCs w:val="24"/>
        </w:rPr>
        <w:t xml:space="preserve"> силу положений п. 3 ч. 1 ст. 22 Закона о кадастре, заявитель вправе представить в орган кадастрового учета вместе с заявлением, как технический план, подготовленный в соответствии с требованиями Закона о кадастре, так и копию разрешения на ввод объекта капитального строительства в эксплуатацию.</w:t>
      </w:r>
      <w:r w:rsidRPr="0015503B">
        <w:rPr>
          <w:rFonts w:ascii="Segoe UI" w:hAnsi="Segoe UI" w:cs="Segoe UI"/>
          <w:sz w:val="24"/>
          <w:szCs w:val="24"/>
        </w:rPr>
        <w:br/>
        <w:t xml:space="preserve">        Таким образом, повторная подготовка технического плана с целью постановки на кадастровый учет объекта недвижимости на основании разрешения на ввод объекта в эксплуатацию, то есть содержащего в своем составе технический план, не требуется.  </w:t>
      </w:r>
    </w:p>
    <w:sectPr w:rsidR="0015503B" w:rsidSect="00E706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C3"/>
    <w:rsid w:val="00080231"/>
    <w:rsid w:val="0015503B"/>
    <w:rsid w:val="0022087B"/>
    <w:rsid w:val="00236CDE"/>
    <w:rsid w:val="002971EE"/>
    <w:rsid w:val="002B4E04"/>
    <w:rsid w:val="003262DE"/>
    <w:rsid w:val="00492E58"/>
    <w:rsid w:val="00562C0C"/>
    <w:rsid w:val="0068018F"/>
    <w:rsid w:val="00AB67C3"/>
    <w:rsid w:val="00CC5B00"/>
    <w:rsid w:val="00DB06CB"/>
    <w:rsid w:val="00E706C3"/>
    <w:rsid w:val="00E83638"/>
    <w:rsid w:val="00EC74E5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461E-C88A-4B47-AB4B-4F8265C6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dcterms:created xsi:type="dcterms:W3CDTF">2016-05-13T07:02:00Z</dcterms:created>
  <dcterms:modified xsi:type="dcterms:W3CDTF">2016-06-06T11:00:00Z</dcterms:modified>
</cp:coreProperties>
</file>