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78D" w:rsidRPr="00361785" w:rsidRDefault="0031785E" w:rsidP="00361785">
      <w:pPr>
        <w:spacing w:line="240" w:lineRule="auto"/>
        <w:jc w:val="right"/>
        <w:rPr>
          <w:rFonts w:ascii="Segoe UI" w:hAnsi="Segoe UI" w:cs="Segoe UI"/>
          <w:b/>
          <w:sz w:val="28"/>
          <w:szCs w:val="28"/>
        </w:rPr>
      </w:pPr>
      <w:r w:rsidRPr="00361785">
        <w:rPr>
          <w:rFonts w:ascii="Segoe UI" w:hAnsi="Segoe UI" w:cs="Segoe UI"/>
          <w:b/>
          <w:sz w:val="28"/>
          <w:szCs w:val="28"/>
        </w:rPr>
        <w:t>ПРЕСС-РЕЛИЗ</w:t>
      </w:r>
    </w:p>
    <w:p w:rsidR="00361785" w:rsidRPr="00361785" w:rsidRDefault="00361785" w:rsidP="00361785">
      <w:pPr>
        <w:pStyle w:val="2"/>
        <w:spacing w:line="240" w:lineRule="auto"/>
        <w:jc w:val="center"/>
        <w:rPr>
          <w:rFonts w:ascii="Segoe UI" w:eastAsia="Times New Roman" w:hAnsi="Segoe UI" w:cs="Segoe UI"/>
          <w:b w:val="0"/>
          <w:color w:val="auto"/>
          <w:lang w:eastAsia="ru-RU"/>
        </w:rPr>
      </w:pPr>
      <w:r w:rsidRPr="00361785">
        <w:rPr>
          <w:rFonts w:ascii="Segoe UI" w:eastAsia="Times New Roman" w:hAnsi="Segoe UI" w:cs="Segoe UI"/>
          <w:b w:val="0"/>
          <w:color w:val="auto"/>
          <w:lang w:eastAsia="ru-RU"/>
        </w:rPr>
        <w:t>ФЕДЕРАЛЬНАЯ КАДАСТРОВАЯ ПАЛАТА РОСРЕЕСТРА ПОЛУЧИЛА ЛИЦЕНЗИЮ НА ПРОВЕДЕНИЕ ЗЕМЛЕУСТРОИТЕЛЬНЫХ РАБОТ</w:t>
      </w:r>
    </w:p>
    <w:p w:rsidR="00361785" w:rsidRDefault="00361785" w:rsidP="00361785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361785" w:rsidRPr="00FC30D4" w:rsidRDefault="00361785" w:rsidP="00361785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C30D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Федеральная кадастровая палата Росреестра получила лицензию на геодезическую и картографическую деятельность. К ней, в том числе  относится установление и изменение границ между субъектами Российской Федерации и границ муниципальных образований, а также установление на местности границ объектов землеустройства и закрепление характерных точек границ долговременными межевыми знаками.</w:t>
      </w:r>
    </w:p>
    <w:p w:rsidR="00361785" w:rsidRPr="00FC30D4" w:rsidRDefault="00361785" w:rsidP="00361785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C30D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 июля 2017 г. приказом Росреестра Кадастровая палата получила полномочия на выполнение землеустроительных работ, необходимых для внесения в Единый государственный реестр недвижимости (ЕГРН) сведений о границах административно-территориальных образований. Однако из-за отсутствия необходимой лицензии учреждение вынуждено было выполнять на условиях субподряда работы, не требующие лицензирования. Теперь филиалы Федеральной кадастровой палаты Росреестра могут непосредственно сотрудничать с заказчиком и принимать участие в государственных контрактах на выполнение полного комплекса геодезических и картографических работ, в том числе необходимых для подготовки землеустроительной  документации.</w:t>
      </w:r>
    </w:p>
    <w:p w:rsidR="00361785" w:rsidRPr="00FC30D4" w:rsidRDefault="00361785" w:rsidP="00361785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C30D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Землеустроительные работы необходимы для установления и изменения границ между субъектами РФ и границ муниципальных образований. Наличие сведений о них в ЕГРН важны для правильного формирования налоговой базы, сокращения числа земельных споров, а также для вовлечения земель в экономический оборот. Кроме того, более полный и достоверный реестр недвижимости – дополнительная гарантия прав собственников с точки зрения безопасности проведения сделок.</w:t>
      </w:r>
    </w:p>
    <w:p w:rsidR="00361785" w:rsidRPr="00C86877" w:rsidRDefault="00361785" w:rsidP="00361785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C30D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На сегодняшний день только у половины земельных участков есть границы, установленные в соответствии с законодательством. На 1 ноября 2017 года в ЕГРН содержатся сведения о 10% границ между </w:t>
      </w:r>
      <w:r w:rsidRPr="00C8687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субъектами РФ, 48% границ муниципальных образований и 16% границ населенных пунктов. В нашем регионе внесены сведения о 1,7% границ муниципальных образований и 3,6% границ населенных пунктов, граница субъекта не установлена.  </w:t>
      </w:r>
    </w:p>
    <w:p w:rsidR="00361785" w:rsidRPr="00FC30D4" w:rsidRDefault="00361785" w:rsidP="00361785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C8687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2017 году учреждение проводит землеустроительные работы в 25 пилотных регионах, а в 2018 году перейдет к оказанию данных услуг</w:t>
      </w:r>
      <w:r w:rsidRPr="00FC30D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на всей территории России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в том числе и Курской области</w:t>
      </w:r>
      <w:r w:rsidRPr="00FC30D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В настоящее время филиалы Кадастровой палаты в пилотных регионах заключили 536 контрактов, связанных с установлением </w:t>
      </w:r>
      <w:proofErr w:type="gramStart"/>
      <w:r w:rsidRPr="00FC30D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границ</w:t>
      </w:r>
      <w:proofErr w:type="gramEnd"/>
      <w:r w:rsidRPr="00FC30D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 том числе объектов землеустройства.</w:t>
      </w:r>
    </w:p>
    <w:p w:rsidR="00361785" w:rsidRPr="00FC30D4" w:rsidRDefault="00361785" w:rsidP="00361785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C30D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Ознакомиться с тарифами и получить более подробную информацию о землеустроительных и кадастровых </w:t>
      </w:r>
      <w:proofErr w:type="gramStart"/>
      <w:r w:rsidRPr="00FC30D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работах</w:t>
      </w:r>
      <w:proofErr w:type="gramEnd"/>
      <w:r w:rsidRPr="00FC30D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можно получить на </w:t>
      </w:r>
      <w:hyperlink r:id="rId5" w:history="1">
        <w:r w:rsidRPr="00FC30D4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сайте Кадастровой палаты</w:t>
        </w:r>
      </w:hyperlink>
      <w:r w:rsidRPr="00FC30D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или по телефону контактного центра 8-800-100-34-34.</w:t>
      </w:r>
    </w:p>
    <w:p w:rsidR="00361785" w:rsidRDefault="00361785" w:rsidP="00361785">
      <w:pPr>
        <w:pBdr>
          <w:bottom w:val="single" w:sz="12" w:space="1" w:color="auto"/>
        </w:pBd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31785E" w:rsidRDefault="0031785E" w:rsidP="00361785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1785E" w:rsidRPr="00361785" w:rsidRDefault="0031785E" w:rsidP="00361785">
      <w:pPr>
        <w:spacing w:after="0" w:line="240" w:lineRule="auto"/>
        <w:ind w:firstLine="709"/>
        <w:jc w:val="both"/>
        <w:rPr>
          <w:rFonts w:ascii="Segoe UI" w:hAnsi="Segoe UI" w:cs="Segoe UI"/>
          <w:b/>
          <w:sz w:val="16"/>
          <w:szCs w:val="16"/>
        </w:rPr>
      </w:pPr>
      <w:r w:rsidRPr="00361785">
        <w:rPr>
          <w:rFonts w:ascii="Segoe UI" w:hAnsi="Segoe UI" w:cs="Segoe UI"/>
          <w:b/>
          <w:sz w:val="16"/>
          <w:szCs w:val="16"/>
        </w:rPr>
        <w:t>О Федеральной кадастровой палате</w:t>
      </w:r>
    </w:p>
    <w:p w:rsidR="0031785E" w:rsidRPr="00361785" w:rsidRDefault="0031785E" w:rsidP="00361785">
      <w:pPr>
        <w:spacing w:after="0" w:line="240" w:lineRule="auto"/>
        <w:ind w:firstLine="709"/>
        <w:jc w:val="both"/>
        <w:rPr>
          <w:rFonts w:ascii="Segoe UI" w:hAnsi="Segoe UI" w:cs="Segoe UI"/>
          <w:sz w:val="16"/>
          <w:szCs w:val="16"/>
        </w:rPr>
      </w:pPr>
      <w:r w:rsidRPr="00361785">
        <w:rPr>
          <w:rFonts w:ascii="Segoe UI" w:hAnsi="Segoe UI" w:cs="Segoe UI"/>
          <w:sz w:val="16"/>
          <w:szCs w:val="16"/>
        </w:rPr>
        <w:t>Федеральная кадастровая палата («ФГБУ «ФКП Росреестра») – подведомственно</w:t>
      </w:r>
      <w:r w:rsidR="008C4731" w:rsidRPr="00361785">
        <w:rPr>
          <w:rFonts w:ascii="Segoe UI" w:hAnsi="Segoe UI" w:cs="Segoe UI"/>
          <w:sz w:val="16"/>
          <w:szCs w:val="16"/>
        </w:rPr>
        <w:t>е</w:t>
      </w:r>
      <w:r w:rsidRPr="00361785">
        <w:rPr>
          <w:rFonts w:ascii="Segoe UI" w:hAnsi="Segoe UI" w:cs="Segoe UI"/>
          <w:sz w:val="16"/>
          <w:szCs w:val="16"/>
        </w:rPr>
        <w:t xml:space="preserve"> учреждение Федеральной службы государственной регистрации, кадастра и картографии (Росреестр). Федеральная кадастровая палата реализует полномочия Росреестра в сфере регистрации прав на недвижимое имущество и сделок с ним, кадастрового учета объектов недвижимости, учета зданий, сооружений, помещений, объектов незавершенного строительства и кадастровой оценки в соответствии с законодательством Российской Федерации.</w:t>
      </w:r>
    </w:p>
    <w:p w:rsidR="0031785E" w:rsidRPr="00361785" w:rsidRDefault="0031785E" w:rsidP="00361785">
      <w:pPr>
        <w:spacing w:after="0" w:line="240" w:lineRule="auto"/>
        <w:ind w:firstLine="709"/>
        <w:jc w:val="both"/>
        <w:rPr>
          <w:rFonts w:ascii="Segoe UI" w:hAnsi="Segoe UI" w:cs="Segoe UI"/>
          <w:sz w:val="16"/>
          <w:szCs w:val="16"/>
        </w:rPr>
      </w:pPr>
      <w:r w:rsidRPr="00361785">
        <w:rPr>
          <w:rFonts w:ascii="Segoe UI" w:hAnsi="Segoe UI" w:cs="Segoe UI"/>
          <w:sz w:val="16"/>
          <w:szCs w:val="16"/>
        </w:rPr>
        <w:t>ФГБУ «ФКП Росреестра» было образовано в 2011 году</w:t>
      </w:r>
      <w:r w:rsidR="0050051D" w:rsidRPr="00361785">
        <w:rPr>
          <w:rFonts w:ascii="Segoe UI" w:hAnsi="Segoe UI" w:cs="Segoe UI"/>
          <w:sz w:val="16"/>
          <w:szCs w:val="16"/>
        </w:rPr>
        <w:t xml:space="preserve"> в результате реорганизации региональных Кадастровых палат в филиалы Федеральной кадастровой палаты во всех субъектах Российской Федерации. В настоящее время на территории России работает 81 филиал ФГБУ «ФКП Росреестра» и Ведомственный центр телефонного обслуживания (ВЦТО) в Курске и Казани.</w:t>
      </w:r>
    </w:p>
    <w:p w:rsidR="007C05C6" w:rsidRDefault="007C05C6" w:rsidP="00361785">
      <w:pPr>
        <w:spacing w:after="0" w:line="240" w:lineRule="auto"/>
        <w:ind w:firstLine="709"/>
        <w:jc w:val="both"/>
        <w:rPr>
          <w:rFonts w:ascii="Segoe UI" w:hAnsi="Segoe UI" w:cs="Segoe UI"/>
          <w:b/>
          <w:sz w:val="18"/>
          <w:szCs w:val="18"/>
        </w:rPr>
      </w:pPr>
    </w:p>
    <w:p w:rsidR="007C05C6" w:rsidRDefault="007C05C6" w:rsidP="00361785">
      <w:pPr>
        <w:spacing w:after="0" w:line="240" w:lineRule="auto"/>
        <w:ind w:firstLine="709"/>
        <w:jc w:val="both"/>
        <w:rPr>
          <w:rFonts w:ascii="Segoe UI" w:hAnsi="Segoe UI" w:cs="Segoe UI"/>
          <w:b/>
          <w:sz w:val="18"/>
          <w:szCs w:val="18"/>
        </w:rPr>
      </w:pPr>
    </w:p>
    <w:p w:rsidR="007C05C6" w:rsidRDefault="007C05C6" w:rsidP="00361785">
      <w:pPr>
        <w:spacing w:after="0" w:line="240" w:lineRule="auto"/>
        <w:ind w:firstLine="709"/>
        <w:jc w:val="both"/>
        <w:rPr>
          <w:rFonts w:ascii="Segoe UI" w:hAnsi="Segoe UI" w:cs="Segoe UI"/>
          <w:b/>
          <w:sz w:val="18"/>
          <w:szCs w:val="18"/>
        </w:rPr>
      </w:pPr>
      <w:bookmarkStart w:id="0" w:name="_GoBack"/>
      <w:bookmarkEnd w:id="0"/>
    </w:p>
    <w:p w:rsidR="007C05C6" w:rsidRDefault="007C05C6" w:rsidP="00361785">
      <w:pPr>
        <w:spacing w:after="0" w:line="240" w:lineRule="auto"/>
        <w:ind w:firstLine="709"/>
        <w:jc w:val="both"/>
        <w:rPr>
          <w:rFonts w:ascii="Segoe UI" w:hAnsi="Segoe UI" w:cs="Segoe UI"/>
          <w:b/>
          <w:sz w:val="18"/>
          <w:szCs w:val="18"/>
        </w:rPr>
      </w:pPr>
    </w:p>
    <w:sectPr w:rsidR="007C05C6" w:rsidSect="0036178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85E"/>
    <w:rsid w:val="000F760A"/>
    <w:rsid w:val="0031785E"/>
    <w:rsid w:val="00361785"/>
    <w:rsid w:val="004870E1"/>
    <w:rsid w:val="0050051D"/>
    <w:rsid w:val="00537DEA"/>
    <w:rsid w:val="00630A63"/>
    <w:rsid w:val="007C05C6"/>
    <w:rsid w:val="008C4731"/>
    <w:rsid w:val="00C80C58"/>
    <w:rsid w:val="00E7578D"/>
    <w:rsid w:val="00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617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4870E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60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61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617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4870E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60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61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dastr.ru/site/Activities/zemstroi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2</cp:revision>
  <cp:lastPrinted>2017-07-10T12:44:00Z</cp:lastPrinted>
  <dcterms:created xsi:type="dcterms:W3CDTF">2017-12-12T06:15:00Z</dcterms:created>
  <dcterms:modified xsi:type="dcterms:W3CDTF">2017-12-12T06:15:00Z</dcterms:modified>
</cp:coreProperties>
</file>