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96" w:rsidRPr="00637496" w:rsidRDefault="00637496" w:rsidP="00637496">
      <w:pPr>
        <w:spacing w:after="0" w:line="240" w:lineRule="auto"/>
        <w:ind w:left="-180"/>
        <w:rPr>
          <w:rFonts w:ascii="Times New Roman" w:hAnsi="Times New Roman" w:cs="Times New Roman"/>
          <w:b/>
          <w:sz w:val="36"/>
          <w:szCs w:val="36"/>
        </w:rPr>
      </w:pPr>
      <w:r w:rsidRPr="00637496">
        <w:rPr>
          <w:rFonts w:ascii="Times New Roman" w:hAnsi="Times New Roman" w:cs="Times New Roman"/>
          <w:b/>
          <w:sz w:val="36"/>
          <w:szCs w:val="36"/>
        </w:rPr>
        <w:t>АДМИНИСТРАЦИЯ ВЫСОКСКОГО   СЕЛЬСОВЕТА</w:t>
      </w:r>
    </w:p>
    <w:p w:rsidR="00637496" w:rsidRPr="00637496" w:rsidRDefault="00637496" w:rsidP="0063749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37496">
        <w:rPr>
          <w:rFonts w:ascii="Times New Roman" w:hAnsi="Times New Roman" w:cs="Times New Roman"/>
          <w:b/>
          <w:sz w:val="36"/>
          <w:szCs w:val="36"/>
        </w:rPr>
        <w:t xml:space="preserve">МЕДВЕНСКОГО РАЙОНА КУРСКОЙ ОБЛАСТИ </w:t>
      </w:r>
    </w:p>
    <w:p w:rsidR="00637496" w:rsidRPr="00637496" w:rsidRDefault="00637496" w:rsidP="006374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7496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637496" w:rsidRPr="00637496" w:rsidRDefault="00637496" w:rsidP="006374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7496" w:rsidRDefault="00637496" w:rsidP="0063749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37496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proofErr w:type="gramStart"/>
      <w:r w:rsidRPr="0063749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37496">
        <w:rPr>
          <w:rFonts w:ascii="Times New Roman" w:hAnsi="Times New Roman" w:cs="Times New Roman"/>
          <w:b/>
          <w:sz w:val="32"/>
          <w:szCs w:val="32"/>
        </w:rPr>
        <w:t xml:space="preserve">  О С Т А Н О В Л Е Н И Е  </w:t>
      </w:r>
    </w:p>
    <w:p w:rsidR="00637496" w:rsidRPr="00637496" w:rsidRDefault="00637496" w:rsidP="0063749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9236E" w:rsidRPr="00637496" w:rsidRDefault="00E21E16" w:rsidP="006374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о</w:t>
      </w:r>
      <w:r w:rsidR="00C9236E" w:rsidRPr="00637496">
        <w:rPr>
          <w:rFonts w:ascii="Times New Roman" w:hAnsi="Times New Roman" w:cs="Times New Roman"/>
          <w:sz w:val="24"/>
          <w:szCs w:val="24"/>
        </w:rPr>
        <w:t xml:space="preserve">т </w:t>
      </w:r>
      <w:r w:rsidRPr="00637496">
        <w:rPr>
          <w:rFonts w:ascii="Times New Roman" w:hAnsi="Times New Roman" w:cs="Times New Roman"/>
          <w:sz w:val="24"/>
          <w:szCs w:val="24"/>
        </w:rPr>
        <w:t>13.01.2023 года</w:t>
      </w:r>
      <w:r w:rsidR="0063749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37496">
        <w:rPr>
          <w:rFonts w:ascii="Times New Roman" w:hAnsi="Times New Roman" w:cs="Times New Roman"/>
          <w:sz w:val="24"/>
          <w:szCs w:val="24"/>
        </w:rPr>
        <w:t xml:space="preserve"> №13-па</w:t>
      </w:r>
    </w:p>
    <w:p w:rsidR="00E21E16" w:rsidRPr="00637496" w:rsidRDefault="00E21E16" w:rsidP="00C923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36E" w:rsidRPr="00637496" w:rsidRDefault="00C9236E" w:rsidP="00C9236E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Высокского сельсовета Медвенского района от 05.11.2020 года № 140-па «Об утверждении</w:t>
      </w:r>
      <w:r w:rsidRPr="00637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программы </w:t>
      </w:r>
      <w:r w:rsidRPr="00637496">
        <w:rPr>
          <w:rFonts w:ascii="Times New Roman" w:hAnsi="Times New Roman" w:cs="Times New Roman"/>
          <w:b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</w:t>
      </w:r>
      <w:r w:rsidRPr="00637496">
        <w:rPr>
          <w:rFonts w:ascii="Times New Roman" w:hAnsi="Times New Roman" w:cs="Times New Roman"/>
          <w:sz w:val="24"/>
          <w:szCs w:val="24"/>
        </w:rPr>
        <w:t>»</w:t>
      </w:r>
    </w:p>
    <w:p w:rsidR="00C9236E" w:rsidRPr="00637496" w:rsidRDefault="00C9236E" w:rsidP="00C9236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C9236E" w:rsidRPr="00637496" w:rsidRDefault="00C9236E" w:rsidP="00C9236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C9236E" w:rsidRPr="00637496" w:rsidRDefault="00C9236E" w:rsidP="00C92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 </w:t>
      </w:r>
    </w:p>
    <w:p w:rsidR="00C9236E" w:rsidRPr="00637496" w:rsidRDefault="00C9236E" w:rsidP="00C9236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годы», утвержденную постановлением Администрации Высокского сельсовета Медвенского района от 05.11.2020 года № 140-па следующие изменения:</w:t>
      </w:r>
    </w:p>
    <w:p w:rsidR="00C9236E" w:rsidRPr="00637496" w:rsidRDefault="00C9236E" w:rsidP="00C9236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словами</w:t>
      </w:r>
      <w:r w:rsidRPr="006374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496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муниципальной программы в 2021 - 2025 годах составит </w:t>
      </w:r>
      <w:r w:rsidRPr="00637496">
        <w:rPr>
          <w:rFonts w:ascii="Times New Roman" w:hAnsi="Times New Roman" w:cs="Times New Roman"/>
          <w:color w:val="000000"/>
          <w:sz w:val="24"/>
          <w:szCs w:val="24"/>
        </w:rPr>
        <w:t>6594484,41</w:t>
      </w:r>
      <w:r w:rsidRPr="00637496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 xml:space="preserve">-местный бюджет – </w:t>
      </w:r>
      <w:r w:rsidRPr="00637496">
        <w:rPr>
          <w:rFonts w:ascii="Times New Roman" w:hAnsi="Times New Roman" w:cs="Times New Roman"/>
          <w:color w:val="000000"/>
          <w:sz w:val="24"/>
          <w:szCs w:val="24"/>
        </w:rPr>
        <w:t>6365871,41</w:t>
      </w:r>
      <w:r w:rsidRPr="00637496">
        <w:rPr>
          <w:rFonts w:ascii="Times New Roman" w:hAnsi="Times New Roman" w:cs="Times New Roman"/>
          <w:sz w:val="24"/>
          <w:szCs w:val="24"/>
        </w:rPr>
        <w:t>руб.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Общий объем финансирования по подпрограмме 2 составит 0,00 рублей, в том числе: местный бюджет – 0,00;</w:t>
      </w:r>
    </w:p>
    <w:p w:rsidR="00C9236E" w:rsidRPr="00637496" w:rsidRDefault="00C9236E" w:rsidP="00C9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Общий объем финансирования по подпрограмме 3 за счет средств местного бюджета составит 5525980,41 руб. в том числе местный бюджет -5525980,41 руб.» заменить словами</w:t>
      </w:r>
      <w:r w:rsidRPr="006374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496">
        <w:rPr>
          <w:rFonts w:ascii="Times New Roman" w:hAnsi="Times New Roman" w:cs="Times New Roman"/>
          <w:sz w:val="24"/>
          <w:szCs w:val="24"/>
        </w:rPr>
        <w:t>«Общий объем финансирования муниципальной программы в 2021 - 2025 годах составит 5525980,41 рублей, в том числе: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-местный бюджет – 5525980,41 руб.</w:t>
      </w:r>
    </w:p>
    <w:p w:rsidR="00C9236E" w:rsidRPr="00637496" w:rsidRDefault="00C9236E" w:rsidP="00C9236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Общий объем финансирования по подпрограмме 2 составит 0,00 рублей, в том числе: местный бюджет – 0,00;</w:t>
      </w:r>
    </w:p>
    <w:p w:rsidR="00C9236E" w:rsidRPr="00637496" w:rsidRDefault="00C9236E" w:rsidP="00C9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Общий объем финансирования по подпрограмме 3 за счет средств местного бюджета составит 5525980,41 руб. в том числе местный бюджет -5525980,14 руб.».</w:t>
      </w:r>
    </w:p>
    <w:p w:rsidR="00C9236E" w:rsidRPr="00637496" w:rsidRDefault="00C9236E" w:rsidP="00C9236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37496">
        <w:rPr>
          <w:rFonts w:ascii="Times New Roman" w:hAnsi="Times New Roman" w:cs="Times New Roman"/>
          <w:sz w:val="24"/>
          <w:szCs w:val="24"/>
        </w:rPr>
        <w:t>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«Общий объем финансирования по подпрограмме 3 за счет средств местного бюджета составит 5525980,14 рублей, в том числе по годам</w:t>
      </w:r>
      <w:proofErr w:type="gramEnd"/>
      <w:r w:rsidRPr="00637496">
        <w:rPr>
          <w:rFonts w:ascii="Times New Roman" w:hAnsi="Times New Roman" w:cs="Times New Roman"/>
          <w:sz w:val="24"/>
          <w:szCs w:val="24"/>
        </w:rPr>
        <w:t>: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2021 год –1907047,89 рублей,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2022 год –943250,69рублей,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lastRenderedPageBreak/>
        <w:t>2023 год –839285,83 рублей,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2024 год –850437,00рублей,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2025год –985959,00 рублей» заменить словами «Общий объем финансирования по подпрограмме 3 за счет средств местного бюджета составит 5525980,14 рублей, в том числе по годам: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2021 год –1907047,89 рублей,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2022 год –943250,69рублей,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2023 год –839285,83 рублей,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2024 год –850437,00 рублей,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2025год –985959,00 рублей».</w:t>
      </w:r>
    </w:p>
    <w:p w:rsidR="00C9236E" w:rsidRPr="00637496" w:rsidRDefault="00C9236E" w:rsidP="00C9236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1.3. Раздел 8 «Обоснование объема финансовых ресурсов, необходимых для реализации подпрограммы 3» слова «Общий объем финансирования по подпрограмме 3 за счет средств местного бюджета составит 5525980,14  рублей, в том числе по годам: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2021 год –1907047,89 рублей,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2022 год –943250,69рублей,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2023 год –839285,83 рублей,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2024 год –850437,00 рублей,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 xml:space="preserve">2025год –985959,00 рублей» </w:t>
      </w:r>
      <w:proofErr w:type="gramStart"/>
      <w:r w:rsidRPr="00637496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637496">
        <w:rPr>
          <w:rFonts w:ascii="Times New Roman" w:hAnsi="Times New Roman" w:cs="Times New Roman"/>
          <w:sz w:val="24"/>
          <w:szCs w:val="24"/>
        </w:rPr>
        <w:t xml:space="preserve"> «Общий объем финансирования по подпрограмме 3 за счет средств местного бюджета составит 5525980,14  рублей, в том числе по годам: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2021 год –1 907 047,89 рублей,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2022 год –943250,69 рублей,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2023 год –839285,00 рублей,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2024 год –850437,00 рублей,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2025 год –985959,00 рублей».</w:t>
      </w:r>
    </w:p>
    <w:p w:rsidR="00C9236E" w:rsidRPr="00637496" w:rsidRDefault="00C9236E" w:rsidP="00C92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1.</w:t>
      </w:r>
      <w:r w:rsidR="008E4AA6" w:rsidRPr="00637496">
        <w:rPr>
          <w:rFonts w:ascii="Times New Roman" w:hAnsi="Times New Roman" w:cs="Times New Roman"/>
          <w:sz w:val="24"/>
          <w:szCs w:val="24"/>
        </w:rPr>
        <w:t>4</w:t>
      </w:r>
      <w:r w:rsidRPr="00637496">
        <w:rPr>
          <w:rFonts w:ascii="Times New Roman" w:hAnsi="Times New Roman" w:cs="Times New Roman"/>
          <w:sz w:val="24"/>
          <w:szCs w:val="24"/>
        </w:rPr>
        <w:t>. Прилагаемые приложения №3,4 изложить в новой редакции.</w:t>
      </w:r>
    </w:p>
    <w:p w:rsidR="00C9236E" w:rsidRPr="00637496" w:rsidRDefault="00C9236E" w:rsidP="00C9236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C9236E" w:rsidRPr="00637496" w:rsidRDefault="00C9236E" w:rsidP="00C9236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C9236E" w:rsidRPr="00637496" w:rsidRDefault="00C9236E" w:rsidP="00C9236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C9236E" w:rsidRPr="00637496" w:rsidRDefault="00C9236E" w:rsidP="00C9236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C9236E" w:rsidRPr="00637496" w:rsidRDefault="00C9236E" w:rsidP="00C9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Глава Высокского сельсовета</w:t>
      </w:r>
    </w:p>
    <w:p w:rsidR="00C9236E" w:rsidRPr="00637496" w:rsidRDefault="00C9236E" w:rsidP="00C9236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Медвенского района                                                    С.Н. Афанасьев</w:t>
      </w:r>
    </w:p>
    <w:p w:rsidR="00C9236E" w:rsidRPr="00637496" w:rsidRDefault="00C9236E" w:rsidP="00C9236E">
      <w:pPr>
        <w:rPr>
          <w:rFonts w:ascii="Times New Roman" w:hAnsi="Times New Roman" w:cs="Times New Roman"/>
          <w:sz w:val="24"/>
          <w:szCs w:val="24"/>
        </w:rPr>
        <w:sectPr w:rsidR="00C9236E" w:rsidRPr="00637496" w:rsidSect="00637496">
          <w:pgSz w:w="11906" w:h="16838"/>
          <w:pgMar w:top="1134" w:right="991" w:bottom="1134" w:left="1531" w:header="0" w:footer="0" w:gutter="0"/>
          <w:cols w:space="720"/>
        </w:sectPr>
      </w:pPr>
    </w:p>
    <w:p w:rsidR="00C9236E" w:rsidRPr="00637496" w:rsidRDefault="00C9236E" w:rsidP="00C9236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C9236E" w:rsidRPr="00637496" w:rsidRDefault="00C9236E" w:rsidP="00C9236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9236E" w:rsidRPr="00637496" w:rsidRDefault="00C9236E" w:rsidP="00C9236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 xml:space="preserve">"Обеспечение доступным и комфортным жильем и </w:t>
      </w:r>
      <w:proofErr w:type="gramStart"/>
      <w:r w:rsidRPr="00637496">
        <w:rPr>
          <w:rFonts w:ascii="Times New Roman" w:hAnsi="Times New Roman" w:cs="Times New Roman"/>
          <w:sz w:val="24"/>
          <w:szCs w:val="24"/>
        </w:rPr>
        <w:t>коммунальными</w:t>
      </w:r>
      <w:proofErr w:type="gramEnd"/>
    </w:p>
    <w:p w:rsidR="00C9236E" w:rsidRPr="00637496" w:rsidRDefault="00C9236E" w:rsidP="00C9236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 xml:space="preserve"> услугами граждан муниципального образования Высокского</w:t>
      </w:r>
    </w:p>
    <w:p w:rsidR="00C9236E" w:rsidRPr="00637496" w:rsidRDefault="00C9236E" w:rsidP="00C9236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сельсовета Медвенского района Курской области"</w:t>
      </w: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6E" w:rsidRPr="00637496" w:rsidRDefault="00C9236E" w:rsidP="0063749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96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за счет средств местного бюджета</w:t>
      </w:r>
    </w:p>
    <w:p w:rsidR="00C9236E" w:rsidRPr="00637496" w:rsidRDefault="00C9236E" w:rsidP="00C9236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48"/>
        <w:gridCol w:w="2124"/>
        <w:gridCol w:w="1416"/>
        <w:gridCol w:w="576"/>
        <w:gridCol w:w="852"/>
        <w:gridCol w:w="864"/>
        <w:gridCol w:w="708"/>
        <w:gridCol w:w="1416"/>
        <w:gridCol w:w="1272"/>
        <w:gridCol w:w="1140"/>
        <w:gridCol w:w="1236"/>
        <w:gridCol w:w="1356"/>
      </w:tblGrid>
      <w:tr w:rsidR="00C9236E" w:rsidRPr="00637496" w:rsidTr="00AB2857">
        <w:trPr>
          <w:trHeight w:val="157"/>
        </w:trPr>
        <w:tc>
          <w:tcPr>
            <w:tcW w:w="12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ind w:left="-158" w:right="-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ind w:left="-156" w:right="-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2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12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(рублей), годы</w:t>
            </w:r>
          </w:p>
        </w:tc>
      </w:tr>
      <w:tr w:rsidR="00C9236E" w:rsidRPr="00637496" w:rsidTr="00AB2857">
        <w:trPr>
          <w:trHeight w:val="1191"/>
        </w:trPr>
        <w:tc>
          <w:tcPr>
            <w:tcW w:w="12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C9236E" w:rsidRPr="00637496" w:rsidTr="00AB2857">
        <w:trPr>
          <w:trHeight w:val="389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9236E" w:rsidRPr="00637496" w:rsidTr="00AB2857">
        <w:trPr>
          <w:trHeight w:val="157"/>
        </w:trPr>
        <w:tc>
          <w:tcPr>
            <w:tcW w:w="12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ind w:left="-90" w:right="-90"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1907047,89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1135750,69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1152163,83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ind w:left="57" w:right="-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1918941,00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985959,00</w:t>
            </w:r>
          </w:p>
        </w:tc>
      </w:tr>
      <w:tr w:rsidR="00C9236E" w:rsidRPr="00637496" w:rsidTr="00AB2857">
        <w:trPr>
          <w:trHeight w:val="157"/>
        </w:trPr>
        <w:tc>
          <w:tcPr>
            <w:tcW w:w="12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1907047,89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1135750,69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1152163,83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1918941,00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985959,00</w:t>
            </w:r>
          </w:p>
        </w:tc>
      </w:tr>
      <w:tr w:rsidR="00C9236E" w:rsidRPr="00637496" w:rsidTr="00AB2857">
        <w:trPr>
          <w:trHeight w:val="157"/>
        </w:trPr>
        <w:tc>
          <w:tcPr>
            <w:tcW w:w="12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ind w:left="-90"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192500,00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312878,00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236E" w:rsidRPr="00637496" w:rsidTr="00AB2857">
        <w:trPr>
          <w:trHeight w:val="157"/>
        </w:trPr>
        <w:tc>
          <w:tcPr>
            <w:tcW w:w="12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ind w:left="-90"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236E" w:rsidRPr="00637496" w:rsidTr="00AB2857">
        <w:trPr>
          <w:trHeight w:val="157"/>
        </w:trPr>
        <w:tc>
          <w:tcPr>
            <w:tcW w:w="12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1.1</w:t>
            </w:r>
          </w:p>
        </w:tc>
        <w:tc>
          <w:tcPr>
            <w:tcW w:w="21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"Государственная </w:t>
            </w: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4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</w:t>
            </w: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ция Высокского сельсовета Медвенского района Курской области</w:t>
            </w:r>
          </w:p>
        </w:tc>
        <w:tc>
          <w:tcPr>
            <w:tcW w:w="5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236E" w:rsidRPr="00637496" w:rsidTr="00AB2857">
        <w:trPr>
          <w:trHeight w:val="1414"/>
        </w:trPr>
        <w:tc>
          <w:tcPr>
            <w:tcW w:w="12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6E" w:rsidRPr="00637496" w:rsidTr="00AB2857">
        <w:trPr>
          <w:trHeight w:val="910"/>
        </w:trPr>
        <w:tc>
          <w:tcPr>
            <w:tcW w:w="12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1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качественными услугами ЖКХ населения Высокского сельсовета Медвенского района Курской области»</w:t>
            </w:r>
          </w:p>
        </w:tc>
        <w:tc>
          <w:tcPr>
            <w:tcW w:w="14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1907047,89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943250,69</w:t>
            </w:r>
          </w:p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839285,83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1918941,00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985959,00</w:t>
            </w:r>
          </w:p>
        </w:tc>
      </w:tr>
      <w:tr w:rsidR="00C9236E" w:rsidRPr="00637496" w:rsidTr="00AB2857">
        <w:trPr>
          <w:trHeight w:val="1214"/>
        </w:trPr>
        <w:tc>
          <w:tcPr>
            <w:tcW w:w="12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6E" w:rsidRPr="00637496" w:rsidTr="00AB2857">
        <w:trPr>
          <w:trHeight w:val="2623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ind w:right="-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1907047,89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943250,69</w:t>
            </w:r>
          </w:p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839285,83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850437,00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985959,00</w:t>
            </w:r>
          </w:p>
        </w:tc>
      </w:tr>
      <w:tr w:rsidR="00C9236E" w:rsidRPr="00637496" w:rsidTr="00AB2857">
        <w:trPr>
          <w:trHeight w:val="348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</w:t>
            </w:r>
            <w:proofErr w:type="gramEnd"/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ind w:left="-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1907047,89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943250,69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839285,83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850437,00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985959,00</w:t>
            </w:r>
          </w:p>
        </w:tc>
      </w:tr>
    </w:tbl>
    <w:p w:rsidR="00C9236E" w:rsidRPr="00637496" w:rsidRDefault="00C9236E" w:rsidP="00C9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br w:type="page"/>
      </w:r>
    </w:p>
    <w:p w:rsidR="00C9236E" w:rsidRPr="00637496" w:rsidRDefault="00C9236E" w:rsidP="00C01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7496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C9236E" w:rsidRPr="00637496" w:rsidRDefault="00C9236E" w:rsidP="00C017F1">
      <w:pPr>
        <w:pStyle w:val="a5"/>
        <w:spacing w:before="0" w:beforeAutospacing="0" w:after="0"/>
        <w:jc w:val="right"/>
        <w:rPr>
          <w:rFonts w:ascii="Times New Roman" w:hAnsi="Times New Roman" w:cs="Times New Roman"/>
        </w:rPr>
      </w:pPr>
      <w:r w:rsidRPr="00637496">
        <w:rPr>
          <w:rFonts w:ascii="Times New Roman" w:hAnsi="Times New Roman" w:cs="Times New Roman"/>
        </w:rPr>
        <w:t>к муниципальной программе</w:t>
      </w:r>
    </w:p>
    <w:p w:rsidR="00C9236E" w:rsidRPr="00637496" w:rsidRDefault="00C9236E" w:rsidP="00C017F1">
      <w:pPr>
        <w:pStyle w:val="a5"/>
        <w:spacing w:before="0" w:beforeAutospacing="0" w:after="0"/>
        <w:jc w:val="right"/>
        <w:rPr>
          <w:rFonts w:ascii="Times New Roman" w:hAnsi="Times New Roman" w:cs="Times New Roman"/>
        </w:rPr>
      </w:pPr>
      <w:r w:rsidRPr="00637496">
        <w:rPr>
          <w:rFonts w:ascii="Times New Roman" w:hAnsi="Times New Roman" w:cs="Times New Roman"/>
        </w:rPr>
        <w:t>"Обеспечение доступным и комфортным жильем и</w:t>
      </w:r>
    </w:p>
    <w:p w:rsidR="00C9236E" w:rsidRPr="00637496" w:rsidRDefault="00C9236E" w:rsidP="00C017F1">
      <w:pPr>
        <w:pStyle w:val="a5"/>
        <w:spacing w:before="0" w:beforeAutospacing="0" w:after="0"/>
        <w:jc w:val="right"/>
        <w:rPr>
          <w:rFonts w:ascii="Times New Roman" w:hAnsi="Times New Roman" w:cs="Times New Roman"/>
        </w:rPr>
      </w:pPr>
      <w:r w:rsidRPr="00637496">
        <w:rPr>
          <w:rFonts w:ascii="Times New Roman" w:hAnsi="Times New Roman" w:cs="Times New Roman"/>
        </w:rPr>
        <w:t>коммунальными услугами граждан Муниципального образования</w:t>
      </w:r>
    </w:p>
    <w:p w:rsidR="00C9236E" w:rsidRPr="00637496" w:rsidRDefault="00C9236E" w:rsidP="00637496">
      <w:pPr>
        <w:pStyle w:val="a5"/>
        <w:spacing w:before="0" w:beforeAutospacing="0" w:after="0"/>
        <w:jc w:val="right"/>
        <w:rPr>
          <w:rFonts w:ascii="Times New Roman" w:hAnsi="Times New Roman" w:cs="Times New Roman"/>
        </w:rPr>
      </w:pPr>
      <w:r w:rsidRPr="00637496">
        <w:rPr>
          <w:rFonts w:ascii="Times New Roman" w:hAnsi="Times New Roman" w:cs="Times New Roman"/>
        </w:rPr>
        <w:t>«Высокский сельсовет» Медвенского района Курской области</w:t>
      </w:r>
    </w:p>
    <w:p w:rsidR="00C9236E" w:rsidRPr="00637496" w:rsidRDefault="00C9236E" w:rsidP="00C9236E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96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местного бюджетов и внебюджетных источников на реализацию целей муниципальной программы</w:t>
      </w:r>
    </w:p>
    <w:p w:rsidR="00C9236E" w:rsidRPr="00637496" w:rsidRDefault="00C9236E" w:rsidP="00C9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62"/>
        <w:gridCol w:w="3162"/>
        <w:gridCol w:w="1842"/>
        <w:gridCol w:w="1276"/>
        <w:gridCol w:w="1701"/>
        <w:gridCol w:w="1134"/>
        <w:gridCol w:w="1199"/>
        <w:gridCol w:w="912"/>
        <w:gridCol w:w="1416"/>
      </w:tblGrid>
      <w:tr w:rsidR="00C9236E" w:rsidRPr="00637496" w:rsidTr="00AB2857">
        <w:trPr>
          <w:trHeight w:val="144"/>
        </w:trPr>
        <w:tc>
          <w:tcPr>
            <w:tcW w:w="19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1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6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(рублей), годы</w:t>
            </w:r>
          </w:p>
        </w:tc>
      </w:tr>
      <w:tr w:rsidR="00C9236E" w:rsidRPr="00637496" w:rsidTr="00AB2857">
        <w:trPr>
          <w:trHeight w:val="144"/>
        </w:trPr>
        <w:tc>
          <w:tcPr>
            <w:tcW w:w="19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C9236E" w:rsidRPr="00637496" w:rsidTr="00AB2857">
        <w:trPr>
          <w:trHeight w:val="144"/>
        </w:trPr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9236E" w:rsidRPr="00637496" w:rsidTr="00AB2857">
        <w:trPr>
          <w:trHeight w:val="144"/>
        </w:trPr>
        <w:tc>
          <w:tcPr>
            <w:tcW w:w="19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1907047,89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1135750,69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1152163,83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1918941,00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985959,00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6594484,41</w:t>
            </w:r>
          </w:p>
        </w:tc>
      </w:tr>
      <w:tr w:rsidR="00C9236E" w:rsidRPr="00637496" w:rsidTr="00AB2857">
        <w:trPr>
          <w:trHeight w:val="144"/>
        </w:trPr>
        <w:tc>
          <w:tcPr>
            <w:tcW w:w="19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ind w:left="-150"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6E" w:rsidRPr="00637496" w:rsidTr="00AB2857">
        <w:trPr>
          <w:trHeight w:val="144"/>
        </w:trPr>
        <w:tc>
          <w:tcPr>
            <w:tcW w:w="19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ind w:left="-150"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93863,00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228613,00</w:t>
            </w:r>
          </w:p>
        </w:tc>
      </w:tr>
      <w:tr w:rsidR="00C9236E" w:rsidRPr="00637496" w:rsidTr="00AB2857">
        <w:trPr>
          <w:trHeight w:val="144"/>
        </w:trPr>
        <w:tc>
          <w:tcPr>
            <w:tcW w:w="19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1907047,89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beforeAutospacing="1"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1001000,69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1058300,83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850437,00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985959,00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637496" w:rsidRDefault="00C9236E" w:rsidP="00C9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6365871,41</w:t>
            </w:r>
          </w:p>
        </w:tc>
      </w:tr>
    </w:tbl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9236E" w:rsidRPr="00637496" w:rsidSect="00637496">
          <w:pgSz w:w="16838" w:h="11906" w:orient="landscape"/>
          <w:pgMar w:top="1134" w:right="1247" w:bottom="1077" w:left="1531" w:header="720" w:footer="720" w:gutter="0"/>
          <w:cols w:space="720"/>
          <w:docGrid w:linePitch="360" w:charSpace="32768"/>
        </w:sectPr>
      </w:pPr>
    </w:p>
    <w:p w:rsidR="00C9236E" w:rsidRPr="00637496" w:rsidRDefault="00C9236E" w:rsidP="00C923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236E" w:rsidRPr="00637496" w:rsidSect="00637496">
      <w:pgSz w:w="11906" w:h="16838"/>
      <w:pgMar w:top="1134" w:right="1247" w:bottom="1134" w:left="153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1242"/>
    <w:rsid w:val="000132A4"/>
    <w:rsid w:val="00015C8D"/>
    <w:rsid w:val="00024955"/>
    <w:rsid w:val="00046906"/>
    <w:rsid w:val="000555A5"/>
    <w:rsid w:val="000A45FE"/>
    <w:rsid w:val="000D71CE"/>
    <w:rsid w:val="000E578C"/>
    <w:rsid w:val="000F0DD7"/>
    <w:rsid w:val="00110026"/>
    <w:rsid w:val="00123649"/>
    <w:rsid w:val="00134595"/>
    <w:rsid w:val="00162984"/>
    <w:rsid w:val="00173719"/>
    <w:rsid w:val="00177116"/>
    <w:rsid w:val="00194BF6"/>
    <w:rsid w:val="001A2A40"/>
    <w:rsid w:val="001C27A9"/>
    <w:rsid w:val="001C560E"/>
    <w:rsid w:val="001D11E3"/>
    <w:rsid w:val="001F0045"/>
    <w:rsid w:val="002056F7"/>
    <w:rsid w:val="00207A14"/>
    <w:rsid w:val="002317E8"/>
    <w:rsid w:val="00240CB8"/>
    <w:rsid w:val="00245D1E"/>
    <w:rsid w:val="00273AF6"/>
    <w:rsid w:val="00287D22"/>
    <w:rsid w:val="00296D3C"/>
    <w:rsid w:val="002A1F34"/>
    <w:rsid w:val="002A2E4C"/>
    <w:rsid w:val="002C177B"/>
    <w:rsid w:val="002C3186"/>
    <w:rsid w:val="002C6BAA"/>
    <w:rsid w:val="002D59E8"/>
    <w:rsid w:val="002D798D"/>
    <w:rsid w:val="002E3287"/>
    <w:rsid w:val="002E7D2E"/>
    <w:rsid w:val="002F40EC"/>
    <w:rsid w:val="002F7074"/>
    <w:rsid w:val="003070D3"/>
    <w:rsid w:val="003100E2"/>
    <w:rsid w:val="003120C7"/>
    <w:rsid w:val="00333053"/>
    <w:rsid w:val="00343AAE"/>
    <w:rsid w:val="00345881"/>
    <w:rsid w:val="00355629"/>
    <w:rsid w:val="003662BF"/>
    <w:rsid w:val="00373027"/>
    <w:rsid w:val="00373D81"/>
    <w:rsid w:val="00381587"/>
    <w:rsid w:val="003828C6"/>
    <w:rsid w:val="0039686A"/>
    <w:rsid w:val="003A51B1"/>
    <w:rsid w:val="003A7695"/>
    <w:rsid w:val="003C2502"/>
    <w:rsid w:val="003C6501"/>
    <w:rsid w:val="003D1E2C"/>
    <w:rsid w:val="003E7459"/>
    <w:rsid w:val="003F3977"/>
    <w:rsid w:val="0045500E"/>
    <w:rsid w:val="00457E51"/>
    <w:rsid w:val="004809A9"/>
    <w:rsid w:val="00491E7D"/>
    <w:rsid w:val="00494129"/>
    <w:rsid w:val="004B7C94"/>
    <w:rsid w:val="004C4FEA"/>
    <w:rsid w:val="004C5910"/>
    <w:rsid w:val="00522D51"/>
    <w:rsid w:val="005233FF"/>
    <w:rsid w:val="00531E23"/>
    <w:rsid w:val="005422C3"/>
    <w:rsid w:val="005731A8"/>
    <w:rsid w:val="00597979"/>
    <w:rsid w:val="005B5D1C"/>
    <w:rsid w:val="005C476C"/>
    <w:rsid w:val="0060299F"/>
    <w:rsid w:val="00637496"/>
    <w:rsid w:val="0064187C"/>
    <w:rsid w:val="00696016"/>
    <w:rsid w:val="006A0B30"/>
    <w:rsid w:val="006B7006"/>
    <w:rsid w:val="006F3C69"/>
    <w:rsid w:val="006F62CF"/>
    <w:rsid w:val="0073371A"/>
    <w:rsid w:val="007417C9"/>
    <w:rsid w:val="00744777"/>
    <w:rsid w:val="007827D2"/>
    <w:rsid w:val="00784135"/>
    <w:rsid w:val="007A2D9C"/>
    <w:rsid w:val="007D6AB7"/>
    <w:rsid w:val="00822C34"/>
    <w:rsid w:val="00835425"/>
    <w:rsid w:val="00850D15"/>
    <w:rsid w:val="00856891"/>
    <w:rsid w:val="00867E41"/>
    <w:rsid w:val="008B29A3"/>
    <w:rsid w:val="008E0114"/>
    <w:rsid w:val="008E4AA6"/>
    <w:rsid w:val="009220D6"/>
    <w:rsid w:val="009435E7"/>
    <w:rsid w:val="00952B73"/>
    <w:rsid w:val="00955555"/>
    <w:rsid w:val="00955E15"/>
    <w:rsid w:val="00975EA1"/>
    <w:rsid w:val="00987314"/>
    <w:rsid w:val="009A340D"/>
    <w:rsid w:val="009C2C38"/>
    <w:rsid w:val="009C686D"/>
    <w:rsid w:val="009D647A"/>
    <w:rsid w:val="00A410AD"/>
    <w:rsid w:val="00A42F65"/>
    <w:rsid w:val="00A46ADE"/>
    <w:rsid w:val="00A83D65"/>
    <w:rsid w:val="00A8677E"/>
    <w:rsid w:val="00A965C3"/>
    <w:rsid w:val="00AB4DFA"/>
    <w:rsid w:val="00AE7416"/>
    <w:rsid w:val="00AF3591"/>
    <w:rsid w:val="00AF4EDE"/>
    <w:rsid w:val="00B03841"/>
    <w:rsid w:val="00B30D20"/>
    <w:rsid w:val="00B37AC7"/>
    <w:rsid w:val="00B61B11"/>
    <w:rsid w:val="00B66086"/>
    <w:rsid w:val="00B7570E"/>
    <w:rsid w:val="00B75FA6"/>
    <w:rsid w:val="00BA1226"/>
    <w:rsid w:val="00BA3561"/>
    <w:rsid w:val="00BB7C91"/>
    <w:rsid w:val="00C017F1"/>
    <w:rsid w:val="00C10117"/>
    <w:rsid w:val="00C15BEB"/>
    <w:rsid w:val="00C21984"/>
    <w:rsid w:val="00C4444D"/>
    <w:rsid w:val="00C5232E"/>
    <w:rsid w:val="00C74187"/>
    <w:rsid w:val="00C83C68"/>
    <w:rsid w:val="00C9160B"/>
    <w:rsid w:val="00C9236E"/>
    <w:rsid w:val="00CA3FB4"/>
    <w:rsid w:val="00CF0573"/>
    <w:rsid w:val="00CF5C68"/>
    <w:rsid w:val="00D145DD"/>
    <w:rsid w:val="00D32EFD"/>
    <w:rsid w:val="00D45CFF"/>
    <w:rsid w:val="00D917FE"/>
    <w:rsid w:val="00DC29EE"/>
    <w:rsid w:val="00E13FA1"/>
    <w:rsid w:val="00E21E16"/>
    <w:rsid w:val="00E279A7"/>
    <w:rsid w:val="00E46A48"/>
    <w:rsid w:val="00E52783"/>
    <w:rsid w:val="00E5683F"/>
    <w:rsid w:val="00E652B6"/>
    <w:rsid w:val="00E81FFD"/>
    <w:rsid w:val="00E904C5"/>
    <w:rsid w:val="00EA38D1"/>
    <w:rsid w:val="00EA41CF"/>
    <w:rsid w:val="00EB0E5F"/>
    <w:rsid w:val="00EE0F1B"/>
    <w:rsid w:val="00EF0B6A"/>
    <w:rsid w:val="00F00A85"/>
    <w:rsid w:val="00F06932"/>
    <w:rsid w:val="00F24167"/>
    <w:rsid w:val="00F25472"/>
    <w:rsid w:val="00F27F2A"/>
    <w:rsid w:val="00F37CE0"/>
    <w:rsid w:val="00F56043"/>
    <w:rsid w:val="00F8169F"/>
    <w:rsid w:val="00F855B6"/>
    <w:rsid w:val="00F944CB"/>
    <w:rsid w:val="00FA4A7C"/>
    <w:rsid w:val="00FA7FD8"/>
    <w:rsid w:val="00FB4D30"/>
    <w:rsid w:val="00FB6FD0"/>
    <w:rsid w:val="00FB7285"/>
    <w:rsid w:val="00FC67AC"/>
    <w:rsid w:val="00FD04E1"/>
    <w:rsid w:val="00FD3525"/>
    <w:rsid w:val="00FE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qFormat/>
    <w:rsid w:val="00491E7D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link w:val="a6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0E5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rsid w:val="00C9236E"/>
    <w:rPr>
      <w:rFonts w:ascii="Arial" w:hAnsi="Arial" w:cs="Arial"/>
      <w:kern w:val="1"/>
      <w:lang w:eastAsia="hi-IN" w:bidi="hi-IN"/>
    </w:rPr>
  </w:style>
  <w:style w:type="character" w:customStyle="1" w:styleId="a6">
    <w:name w:val="Обычный (веб) Знак"/>
    <w:basedOn w:val="a0"/>
    <w:link w:val="a5"/>
    <w:rsid w:val="00C9236E"/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75</cp:revision>
  <cp:lastPrinted>2022-02-03T17:14:00Z</cp:lastPrinted>
  <dcterms:created xsi:type="dcterms:W3CDTF">2019-07-01T11:57:00Z</dcterms:created>
  <dcterms:modified xsi:type="dcterms:W3CDTF">2023-02-09T07:14:00Z</dcterms:modified>
</cp:coreProperties>
</file>