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75" w:rsidRPr="003102FD" w:rsidRDefault="00255175" w:rsidP="00255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FD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ВЫСОКСКОГО СЕЛЬСОВЕТА </w:t>
      </w:r>
    </w:p>
    <w:p w:rsidR="00255175" w:rsidRPr="003102FD" w:rsidRDefault="00255175" w:rsidP="00255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FD">
        <w:rPr>
          <w:rFonts w:ascii="Times New Roman" w:hAnsi="Times New Roman" w:cs="Times New Roman"/>
          <w:b/>
          <w:sz w:val="28"/>
          <w:szCs w:val="28"/>
        </w:rPr>
        <w:t xml:space="preserve">МЕДВЕНСКОГО РАЙОНА  КУРСКОЙ ОБЛАСТИ </w:t>
      </w:r>
    </w:p>
    <w:p w:rsidR="00255175" w:rsidRPr="003102FD" w:rsidRDefault="00255175" w:rsidP="00255175">
      <w:pPr>
        <w:pStyle w:val="1"/>
        <w:rPr>
          <w:spacing w:val="40"/>
          <w:sz w:val="16"/>
          <w:szCs w:val="16"/>
        </w:rPr>
      </w:pPr>
    </w:p>
    <w:p w:rsidR="00255175" w:rsidRPr="007F10D0" w:rsidRDefault="00255175" w:rsidP="00255175">
      <w:pPr>
        <w:pStyle w:val="1"/>
        <w:rPr>
          <w:spacing w:val="40"/>
          <w:sz w:val="32"/>
          <w:szCs w:val="32"/>
        </w:rPr>
      </w:pPr>
      <w:r w:rsidRPr="003102FD">
        <w:rPr>
          <w:spacing w:val="40"/>
          <w:sz w:val="28"/>
          <w:szCs w:val="28"/>
        </w:rPr>
        <w:t>РЕШЕНИЕ</w:t>
      </w:r>
    </w:p>
    <w:p w:rsidR="00255175" w:rsidRPr="007F10D0" w:rsidRDefault="00255175" w:rsidP="00255175">
      <w:pPr>
        <w:spacing w:after="0"/>
        <w:rPr>
          <w:rFonts w:ascii="Times New Roman" w:hAnsi="Times New Roman" w:cs="Times New Roman"/>
        </w:rPr>
      </w:pPr>
    </w:p>
    <w:p w:rsidR="0076767F" w:rsidRDefault="004B2BC9" w:rsidP="003102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55175" w:rsidRPr="007F10D0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A89">
        <w:rPr>
          <w:rFonts w:ascii="Times New Roman" w:hAnsi="Times New Roman" w:cs="Times New Roman"/>
          <w:bCs/>
          <w:sz w:val="24"/>
          <w:szCs w:val="24"/>
        </w:rPr>
        <w:t>2</w:t>
      </w:r>
      <w:r w:rsidR="00201A6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.10</w:t>
      </w:r>
      <w:r w:rsidR="00255175" w:rsidRPr="007F10D0">
        <w:rPr>
          <w:rFonts w:ascii="Times New Roman" w:hAnsi="Times New Roman" w:cs="Times New Roman"/>
          <w:bCs/>
          <w:sz w:val="24"/>
          <w:szCs w:val="24"/>
        </w:rPr>
        <w:t xml:space="preserve">.2018 года                                      </w:t>
      </w:r>
      <w:r w:rsidR="00255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175" w:rsidRPr="007F10D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255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57/2</w:t>
      </w:r>
      <w:r w:rsidR="005F47B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0</w:t>
      </w:r>
    </w:p>
    <w:p w:rsidR="004B2BC9" w:rsidRPr="003102FD" w:rsidRDefault="004B2BC9" w:rsidP="003102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3102FD" w:rsidRDefault="0076767F" w:rsidP="003102FD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67F">
        <w:rPr>
          <w:rFonts w:ascii="Times New Roman" w:hAnsi="Times New Roman" w:cs="Times New Roman"/>
          <w:b/>
          <w:bCs/>
          <w:sz w:val="24"/>
          <w:szCs w:val="24"/>
        </w:rPr>
        <w:t>Об учреждении печатного средства массовой информации орган</w:t>
      </w:r>
      <w:r w:rsidR="00AB350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6767F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самоуправления</w:t>
      </w:r>
      <w:r w:rsidR="00AB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/>
          <w:bCs/>
          <w:sz w:val="24"/>
          <w:szCs w:val="24"/>
        </w:rPr>
        <w:t>Медвенского района</w:t>
      </w:r>
    </w:p>
    <w:p w:rsidR="0076767F" w:rsidRPr="0076767F" w:rsidRDefault="0076767F" w:rsidP="007676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67F" w:rsidRPr="0076767F" w:rsidRDefault="00503DFB" w:rsidP="0050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76767F" w:rsidRPr="0076767F">
        <w:rPr>
          <w:rFonts w:ascii="Times New Roman" w:hAnsi="Times New Roman" w:cs="Times New Roman"/>
          <w:sz w:val="28"/>
          <w:szCs w:val="28"/>
        </w:rPr>
        <w:t>В соответствии со статьей 7 Закона Российской Федерации от 27.12.1991 №2124-1 «О средствах массовой информации», статьей 17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>Высокский</w:t>
      </w:r>
      <w:r w:rsidR="0076767F"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76767F"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области, в целях реализации конституционных прав граждан на доступ к информации о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3102FD">
        <w:rPr>
          <w:rFonts w:ascii="Times New Roman" w:hAnsi="Times New Roman" w:cs="Times New Roman"/>
          <w:sz w:val="28"/>
          <w:szCs w:val="28"/>
        </w:rPr>
        <w:t xml:space="preserve"> </w:t>
      </w:r>
      <w:r w:rsidR="0076767F" w:rsidRPr="0076767F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76767F"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767F" w:rsidRPr="0076767F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proofErr w:type="gramEnd"/>
      <w:r w:rsidR="0076767F" w:rsidRPr="0076767F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  <w:r w:rsidR="0031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67F" w:rsidRPr="0076767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76767F"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="00E456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767F" w:rsidRPr="0076767F" w:rsidRDefault="0076767F" w:rsidP="0076767F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767F">
        <w:rPr>
          <w:rFonts w:ascii="Times New Roman" w:hAnsi="Times New Roman" w:cs="Times New Roman"/>
          <w:sz w:val="28"/>
          <w:szCs w:val="28"/>
        </w:rPr>
        <w:t>Учредить печатное средство массовой информации органов местного самоуправления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E456D3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для опубликования муниципальных правовых актов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района, обсуждения проектов муниципальных правовых актов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по вопросам местного значения, доведения до сведения жителей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официальной информации о социально-экономическом и культурном развитии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района, о развитии его общественной инфраструктуры и иной</w:t>
      </w:r>
      <w:proofErr w:type="gramEnd"/>
      <w:r w:rsidRPr="0076767F">
        <w:rPr>
          <w:rFonts w:ascii="Times New Roman" w:hAnsi="Times New Roman" w:cs="Times New Roman"/>
          <w:sz w:val="28"/>
          <w:szCs w:val="28"/>
        </w:rPr>
        <w:t xml:space="preserve"> официальной информации - Вестник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 xml:space="preserve">(далее по тексту решения – Вестник 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>Высокского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>).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2. Утвердить прилагаемый Устав редакции печатного средства массовой информации органов местного самоуправления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– Вестник 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>Высокского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>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3. Определить учредителем Вестника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E04217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4. Возложить функции по организации, изданию и распространению изданий Вестника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E04217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на Администрацию</w:t>
      </w:r>
      <w:r w:rsidR="00503DFB">
        <w:rPr>
          <w:rFonts w:ascii="Times New Roman" w:hAnsi="Times New Roman" w:cs="Times New Roman"/>
          <w:color w:val="000000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5. Главе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3102FD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 (</w:t>
      </w:r>
      <w:r w:rsidR="00255175">
        <w:rPr>
          <w:rFonts w:ascii="Times New Roman" w:hAnsi="Times New Roman" w:cs="Times New Roman"/>
          <w:sz w:val="28"/>
          <w:szCs w:val="28"/>
        </w:rPr>
        <w:t>А.Н. Харланову</w:t>
      </w:r>
      <w:r w:rsidRPr="0076767F">
        <w:rPr>
          <w:rFonts w:ascii="Times New Roman" w:hAnsi="Times New Roman" w:cs="Times New Roman"/>
          <w:sz w:val="28"/>
          <w:szCs w:val="28"/>
        </w:rPr>
        <w:t>) определить главного редактора Вестника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E04217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 xml:space="preserve">и состав редакционной коллегии, отвечающей за подготовку к изданию и информационное содержание каждого выпуска Вестника 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 xml:space="preserve">Высокского  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 xml:space="preserve"> Медвенс</w:t>
      </w:r>
      <w:r w:rsidR="003102FD">
        <w:rPr>
          <w:rFonts w:ascii="Times New Roman" w:hAnsi="Times New Roman" w:cs="Times New Roman"/>
          <w:color w:val="000000"/>
          <w:sz w:val="28"/>
          <w:szCs w:val="28"/>
        </w:rPr>
        <w:t>ког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>о района</w:t>
      </w:r>
      <w:r w:rsidRPr="00767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обнародования (опубликования).</w:t>
      </w:r>
    </w:p>
    <w:p w:rsid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7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76767F" w:rsidRPr="0076767F" w:rsidRDefault="00503DFB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="0076767F" w:rsidRPr="0076767F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7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</w:t>
      </w:r>
      <w:r w:rsidR="00503DFB">
        <w:rPr>
          <w:rFonts w:ascii="Times New Roman" w:eastAsia="Times New Roman" w:hAnsi="Times New Roman" w:cs="Times New Roman"/>
          <w:sz w:val="28"/>
          <w:szCs w:val="28"/>
        </w:rPr>
        <w:t xml:space="preserve">               Т.В. Веревкина</w:t>
      </w: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03DFB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03DFB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F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03DFB" w:rsidRPr="00503DFB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</w:p>
    <w:p w:rsidR="0076767F" w:rsidRPr="00503DFB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FB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</w:t>
      </w:r>
      <w:r w:rsidR="00503D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А.Н. Харланов</w:t>
      </w:r>
    </w:p>
    <w:p w:rsidR="0076767F" w:rsidRPr="00503DFB" w:rsidRDefault="0076767F">
      <w:pPr>
        <w:rPr>
          <w:rFonts w:ascii="Times New Roman" w:hAnsi="Times New Roman" w:cs="Times New Roman"/>
          <w:sz w:val="28"/>
          <w:szCs w:val="28"/>
        </w:rPr>
      </w:pPr>
      <w:r w:rsidRPr="00503DFB">
        <w:rPr>
          <w:rFonts w:ascii="Times New Roman" w:hAnsi="Times New Roman" w:cs="Times New Roman"/>
          <w:sz w:val="28"/>
          <w:szCs w:val="28"/>
        </w:rPr>
        <w:br w:type="page"/>
      </w:r>
    </w:p>
    <w:p w:rsidR="0076767F" w:rsidRPr="007C5DDD" w:rsidRDefault="0076767F" w:rsidP="0076767F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7C5DD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6767F" w:rsidRPr="007C5DDD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C5DDD">
        <w:rPr>
          <w:color w:val="000000"/>
        </w:rPr>
        <w:t>решением Собрания депутатов</w:t>
      </w:r>
    </w:p>
    <w:p w:rsidR="0076767F" w:rsidRPr="007C5DDD" w:rsidRDefault="007C5DDD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C5DDD">
        <w:rPr>
          <w:color w:val="000000"/>
        </w:rPr>
        <w:t xml:space="preserve">Высокского  </w:t>
      </w:r>
      <w:r w:rsidR="0076767F" w:rsidRPr="007C5DDD">
        <w:rPr>
          <w:color w:val="000000"/>
        </w:rPr>
        <w:t xml:space="preserve"> сельсовета</w:t>
      </w:r>
    </w:p>
    <w:p w:rsidR="0076767F" w:rsidRPr="007C5DDD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C5DDD">
        <w:rPr>
          <w:color w:val="000000"/>
        </w:rPr>
        <w:t>Медвенского района</w:t>
      </w:r>
    </w:p>
    <w:p w:rsidR="0076767F" w:rsidRPr="007C5DDD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C5DDD">
        <w:rPr>
          <w:color w:val="000000"/>
        </w:rPr>
        <w:t>Курской области</w:t>
      </w:r>
    </w:p>
    <w:p w:rsidR="0076767F" w:rsidRPr="0076767F" w:rsidRDefault="0076767F" w:rsidP="0076767F">
      <w:pPr>
        <w:pStyle w:val="ConsPlusDocList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hi-IN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7F">
        <w:rPr>
          <w:rFonts w:ascii="Times New Roman" w:hAnsi="Times New Roman" w:cs="Times New Roman"/>
          <w:b/>
          <w:sz w:val="24"/>
          <w:szCs w:val="24"/>
        </w:rPr>
        <w:t>Устав редакции</w:t>
      </w: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7F">
        <w:rPr>
          <w:rFonts w:ascii="Times New Roman" w:hAnsi="Times New Roman" w:cs="Times New Roman"/>
          <w:b/>
          <w:sz w:val="24"/>
          <w:szCs w:val="24"/>
        </w:rPr>
        <w:t>печатного средства массовой информации органов местного самоуправления</w:t>
      </w:r>
      <w:r w:rsidR="00503DFB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</w:t>
      </w:r>
      <w:r w:rsidR="007C5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/>
          <w:sz w:val="24"/>
          <w:szCs w:val="24"/>
        </w:rPr>
        <w:t xml:space="preserve">Медвенского района - Вестник </w:t>
      </w:r>
      <w:r w:rsidR="007C5DDD" w:rsidRPr="007C5DDD">
        <w:rPr>
          <w:rFonts w:ascii="Times New Roman" w:hAnsi="Times New Roman" w:cs="Times New Roman"/>
          <w:b/>
          <w:color w:val="000000"/>
          <w:sz w:val="24"/>
          <w:szCs w:val="24"/>
        </w:rPr>
        <w:t>Высокского</w:t>
      </w:r>
      <w:r w:rsidRPr="0076767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7C5DD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</w:t>
      </w:r>
      <w:r w:rsidRPr="0076767F">
        <w:rPr>
          <w:rFonts w:ascii="Times New Roman" w:hAnsi="Times New Roman" w:cs="Times New Roman"/>
          <w:sz w:val="24"/>
          <w:szCs w:val="24"/>
        </w:rPr>
        <w:t>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B0AC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является средством массовой информации, периодическим печатным изданием, издаваемым для опубликования муниципальных правовых актов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района, обсуждения проектов муниципальных правовых актов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по вопросам местного значения, доведения до сведения жителей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официальной информации о социально-экономическом и культурном развитии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  <w:r w:rsidRPr="0076767F">
        <w:rPr>
          <w:rFonts w:ascii="Times New Roman" w:hAnsi="Times New Roman" w:cs="Times New Roman"/>
          <w:sz w:val="24"/>
          <w:szCs w:val="24"/>
        </w:rPr>
        <w:t>, о развитии его общественной инфраструктуры и иной официальной информации.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1.2. 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является средством массовой информации в форме малотиражного периодического печатного издания органов местного самоуправления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1.3. 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B0AC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издается на русском языке и распространяется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BD350B"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 w:rsidRPr="0076767F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 среди населения, органов власти, учреждений, организаций и предприятий. Форма периодического распространения массовой информации – бюллетень, формат – А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Издание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осуществляется за счет средств, предусмотренных в бюджете муниципального образования «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BD350B"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 w:rsidRPr="0076767F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 на соответствующий финансовый год на компьютерном оборудовании Администрации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>Распространение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1.5. Официальное полное наименование Вестника </w:t>
      </w:r>
      <w:r w:rsidR="00E225CF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E225C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сельсовета: Вестник </w:t>
      </w:r>
      <w:r w:rsidR="00E225CF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E225C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1.6. Учредителем Вестника является Собрание депутатов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E225C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Функции по изготовлению и распространению информационных материалов в Вестнике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передаются Администрации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>Юридический адрес редакции: 3070</w:t>
      </w:r>
      <w:r w:rsidR="00BD350B">
        <w:rPr>
          <w:rFonts w:ascii="Times New Roman" w:hAnsi="Times New Roman" w:cs="Times New Roman"/>
          <w:sz w:val="24"/>
          <w:szCs w:val="24"/>
        </w:rPr>
        <w:t>43</w:t>
      </w:r>
      <w:r w:rsidRPr="0076767F">
        <w:rPr>
          <w:rFonts w:ascii="Times New Roman" w:hAnsi="Times New Roman" w:cs="Times New Roman"/>
          <w:sz w:val="24"/>
          <w:szCs w:val="24"/>
        </w:rPr>
        <w:t xml:space="preserve">, Курская область, Медвенский район, </w:t>
      </w:r>
      <w:r w:rsidR="00BD350B">
        <w:rPr>
          <w:rFonts w:ascii="Times New Roman" w:hAnsi="Times New Roman" w:cs="Times New Roman"/>
          <w:sz w:val="24"/>
          <w:szCs w:val="24"/>
        </w:rPr>
        <w:t>село Высокое д.130А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1.8. В соответствии со статьей 12 Закона Российской Федерации от 27 декабря 1991 года №2124-1 «О средствах массовой информации» 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освобождается от регистрации.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2. Характеристика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2.1. Тираж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определяется главным редактором в соответствии с Законом Российской </w:t>
      </w:r>
      <w:r w:rsidRPr="0076767F">
        <w:rPr>
          <w:rFonts w:ascii="Times New Roman" w:hAnsi="Times New Roman" w:cs="Times New Roman"/>
          <w:sz w:val="24"/>
          <w:szCs w:val="24"/>
        </w:rPr>
        <w:t xml:space="preserve">Федерации от 27 декабря 1991 года №2124-1 «О </w:t>
      </w:r>
      <w:r w:rsidRPr="0076767F">
        <w:rPr>
          <w:rFonts w:ascii="Times New Roman" w:hAnsi="Times New Roman" w:cs="Times New Roman"/>
          <w:sz w:val="24"/>
          <w:szCs w:val="24"/>
        </w:rPr>
        <w:lastRenderedPageBreak/>
        <w:t xml:space="preserve">средствах массовой информации» и может составлять не менее 5 и не более 100 экземпляров.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2.2. Периодичность издания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определяется главным редактором по мере необходимости, но не реже одного раза в квартал.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2.3. Опубликованию в Вестнике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подлежат:</w:t>
      </w:r>
    </w:p>
    <w:p w:rsidR="0076767F" w:rsidRPr="0076767F" w:rsidRDefault="0076767F" w:rsidP="00767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Медвенского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BD350B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области, а также соглашения, заключаемые между органами местного самоуправления;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официальные сообщения, обязательное опубликование которых предусмотрено федеральными законами, законами Курской области, муниципальными правовыми актами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Допускается опубликование муниципальных правовых актов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района, проектов муниципальных правовых актов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и иной официальной информации, подлежащих официальному опубликованию, только в печатном средстве массовой информации - районно</w:t>
      </w:r>
      <w:r w:rsidR="00BD350B">
        <w:rPr>
          <w:rFonts w:ascii="Times New Roman" w:hAnsi="Times New Roman" w:cs="Times New Roman"/>
          <w:sz w:val="24"/>
          <w:szCs w:val="24"/>
        </w:rPr>
        <w:t xml:space="preserve">й газете «Медвенские новости» или 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муниципального 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BD350B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«Интернет». 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2.5. Не допускается размещение в Вестнике следующей информации: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  <w:shd w:val="clear" w:color="auto" w:fill="FFFFFF"/>
        </w:rPr>
        <w:t>- муниципальных правовых актов или их отдельных положений, содержащих сведения, распространение которых ограничено федеральным законом;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-предвыборных агитационных материалов, агитационных материалов при проведении референдумов;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 рекламы любого рода;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 информации, не связанной с деятельностью органов местного самоуправления 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2.6. Объем каждого выпуска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определяется исходя из объема размещаемых муниципальных нормативных правовых актов, информационных сообщений и иной официальной информации.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350B" w:rsidRDefault="0076767F" w:rsidP="0009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 Организационное обеспечение издания и распространение </w:t>
      </w:r>
    </w:p>
    <w:p w:rsidR="0076767F" w:rsidRPr="0076767F" w:rsidRDefault="0076767F" w:rsidP="0009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3.1. Организационное обеспечение издания и распространение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осуществляется Администрацией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3.2. Структурное подразделение Администрации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и (или) должностные лица Администрации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области, обеспечивающие издание и распространение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 xml:space="preserve">Высокского </w:t>
      </w:r>
      <w:r w:rsidR="000901A6" w:rsidRPr="0076767F">
        <w:rPr>
          <w:rFonts w:ascii="Times New Roman" w:hAnsi="Times New Roman" w:cs="Times New Roman"/>
          <w:sz w:val="24"/>
          <w:szCs w:val="24"/>
        </w:rPr>
        <w:t>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>, определяются Главой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3.3. Для обеспечения издания и распространения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законодательством Администрацией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 могут заключаться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3.4. Каждый выпуск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должен содержать следующие сведения: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название издания;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наименование учредителя;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фамилию и инициалы главного редактора;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порядковый номер выпуска и дата его выхода в свет;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lastRenderedPageBreak/>
        <w:t>- тираж;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адреса издателя редакции;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пометку «Вестник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отпечатан на компьютерном оборудовании Администрации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области»;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пометку «Бесплатно».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3.5. Вестник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1B5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включает в себя следующие разделы: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муниципальные правовые акты (нормативные и иные правовые акты органов местного самоуправления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1B5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района, проекты муниципальных правовых актов по вопросам местного значения, порядок и результаты обсуждения указанных проектов);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официальная информация о решении вопросов местного значения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культурное развитие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социально-экономическое развитие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иная официальная информация органов местного самоуправления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случае отсутствия на момент подготовки очередного номера издания материалов для размещения в одном или нескольких разделах данный номер может быть издан без этих разделов.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3.6. Документы и иные официальные материалы для опубликования в Вестнике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представляются главному редактору в электронном виде и на бумажных носителях.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При издании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1B5F94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не допускается внесение каких-либо изменений, дополнений или сокращений в тексты нормативных правовых актов, информационных сообщений, подлежащих размещению в Вестнике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07359"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 w:rsidRPr="0076767F">
        <w:rPr>
          <w:rFonts w:ascii="Times New Roman" w:hAnsi="Times New Roman" w:cs="Times New Roman"/>
          <w:sz w:val="24"/>
          <w:szCs w:val="24"/>
        </w:rPr>
        <w:t>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3.7. Распространение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E042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на территории муниципального образования осуществляется путем его рассылки, в том числе в электронном виде.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3.8. В печатном варианте и в электронном виде Вестник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в течение 3 рабочих дней со дня издания направляется органам местного самоуправления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области, Прокуратуру 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3.9. 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течение 5 рабочих дней со дня издания подлежит официальному размещению на официальном сайте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>образования «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 в информационно-телекоммуникационной сети «Интернет».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4. Учредитель, редакция, главный редактор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307359">
        <w:rPr>
          <w:rFonts w:ascii="Times New Roman" w:hAnsi="Times New Roman" w:cs="Times New Roman"/>
          <w:sz w:val="24"/>
          <w:szCs w:val="24"/>
        </w:rPr>
        <w:t>Высокского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307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</w:t>
      </w:r>
      <w:r w:rsidR="000901A6">
        <w:rPr>
          <w:rFonts w:ascii="Times New Roman" w:hAnsi="Times New Roman" w:cs="Times New Roman"/>
          <w:sz w:val="24"/>
          <w:szCs w:val="24"/>
        </w:rPr>
        <w:t>1.</w:t>
      </w:r>
      <w:r w:rsidRPr="0076767F">
        <w:rPr>
          <w:rFonts w:ascii="Times New Roman" w:hAnsi="Times New Roman" w:cs="Times New Roman"/>
          <w:sz w:val="24"/>
          <w:szCs w:val="24"/>
        </w:rPr>
        <w:t>Учредитель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(далее – Учредитель) имеет право: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утверждать устав редакции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(далее – Редакция);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вносить изменения и дополнения в устав Редакции;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прекращать деятельность редакции в соответствии с законодательством и настоящим Уставом;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определять название, периодичность и объем выпуска учрежденного средства массовой информации.</w:t>
      </w:r>
    </w:p>
    <w:p w:rsidR="0076767F" w:rsidRPr="0076767F" w:rsidRDefault="000901A6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76767F" w:rsidRPr="0076767F">
        <w:rPr>
          <w:rFonts w:ascii="Times New Roman" w:hAnsi="Times New Roman" w:cs="Times New Roman"/>
          <w:sz w:val="24"/>
          <w:szCs w:val="24"/>
        </w:rPr>
        <w:t>Учредитель обязан представлять интересы редакции в государственных и муниципальных органах, органах представительной и исполнительной власти, в общественных организациях.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901A6">
        <w:rPr>
          <w:rFonts w:ascii="Times New Roman" w:hAnsi="Times New Roman" w:cs="Times New Roman"/>
          <w:sz w:val="24"/>
          <w:szCs w:val="24"/>
        </w:rPr>
        <w:t>.3.</w:t>
      </w:r>
      <w:r w:rsidRPr="0076767F">
        <w:rPr>
          <w:rFonts w:ascii="Times New Roman" w:hAnsi="Times New Roman" w:cs="Times New Roman"/>
          <w:sz w:val="24"/>
          <w:szCs w:val="24"/>
        </w:rPr>
        <w:t>Главный редактор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определяется Главой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 (далее – Главный редактор).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4.4. Главный редактор является руководителем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4.5. Главный редактор: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представляет Редакцию в отношениях с гражданами, объединениями граждан, государственными органами, органами местного самоуправления, а также в суде;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несет ответственность за выполнение требований, предъявляемых к деятельности средств массовой информации действующим законодательством;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определяет тираж Вестника;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дает разрешение на выход в свет выпуска Вестника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отношении производства и выпуска Вестника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4.6. Редакция осуществляет производство и выпуск Вестника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07359"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 w:rsidRPr="0076767F">
        <w:rPr>
          <w:rFonts w:ascii="Times New Roman" w:hAnsi="Times New Roman" w:cs="Times New Roman"/>
          <w:sz w:val="24"/>
          <w:szCs w:val="24"/>
        </w:rPr>
        <w:t>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Закона Российской Федерации от 27.12.1991 № 2124-1 «О средствах массовой информации», иных нормативных правовых актов Российской Федерации, законов Курской области, иных нормативных правовых актов Курской области, Устава муниципального образования «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Курской области, муниципальных нормативных правовых актов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района, а также настоящего Устава.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</w:t>
      </w:r>
      <w:r w:rsidR="000901A6">
        <w:rPr>
          <w:rFonts w:ascii="Times New Roman" w:hAnsi="Times New Roman" w:cs="Times New Roman"/>
          <w:sz w:val="24"/>
          <w:szCs w:val="24"/>
        </w:rPr>
        <w:t>.8.</w:t>
      </w:r>
      <w:r w:rsidRPr="0076767F">
        <w:rPr>
          <w:rFonts w:ascii="Times New Roman" w:hAnsi="Times New Roman" w:cs="Times New Roman"/>
          <w:sz w:val="24"/>
          <w:szCs w:val="24"/>
        </w:rPr>
        <w:t>Ликвидация (реорганизация) Редакции производится в порядке, установленном законодательством Российской Федерации. В случае реорганизации Редакции ее права и обязанности переходят к правопреемнику (одному из правопреемников).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Редакционная коллегия Вестника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.1.</w:t>
      </w:r>
      <w:r w:rsidRPr="0076767F">
        <w:rPr>
          <w:rFonts w:ascii="Times New Roman" w:hAnsi="Times New Roman" w:cs="Times New Roman"/>
          <w:bCs/>
          <w:sz w:val="24"/>
          <w:szCs w:val="24"/>
        </w:rPr>
        <w:t>Редакционная коллегия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(далее - Редколлегия) образуется в составе Главного редактора (председатель), его заместителя, ответственного секретаря и членов Редколлегии. Состав Редколлегии и изменения в нем утверждаются Главой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Курской области.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.2.</w:t>
      </w:r>
      <w:r w:rsidRPr="0076767F">
        <w:rPr>
          <w:rFonts w:ascii="Times New Roman" w:hAnsi="Times New Roman" w:cs="Times New Roman"/>
          <w:bCs/>
          <w:sz w:val="24"/>
          <w:szCs w:val="24"/>
        </w:rPr>
        <w:t>Редколлегия рассматривает и решает основные вопросы, связанные с творческой и производственной деятельностью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76767F">
        <w:rPr>
          <w:rFonts w:ascii="Times New Roman" w:hAnsi="Times New Roman" w:cs="Times New Roman"/>
          <w:bCs/>
          <w:caps/>
          <w:sz w:val="24"/>
          <w:szCs w:val="24"/>
        </w:rPr>
        <w:t xml:space="preserve">6.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Права и обязанности работников Редакции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6</w:t>
      </w:r>
      <w:r w:rsidR="000901A6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>Работниками редакции являются работники Администрации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814295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района, в должностные обязанности которых включены вопросы, связанные с производством и выпуском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6</w:t>
      </w:r>
      <w:r w:rsidR="000901A6">
        <w:rPr>
          <w:rFonts w:ascii="Times New Roman" w:hAnsi="Times New Roman" w:cs="Times New Roman"/>
          <w:bCs/>
          <w:sz w:val="24"/>
          <w:szCs w:val="24"/>
        </w:rPr>
        <w:t>.2.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Работники редакции </w:t>
      </w:r>
      <w:r w:rsidRPr="0076767F">
        <w:rPr>
          <w:rFonts w:ascii="Times New Roman" w:hAnsi="Times New Roman" w:cs="Times New Roman"/>
          <w:sz w:val="24"/>
          <w:szCs w:val="24"/>
        </w:rPr>
        <w:t>имеют право вносить на рассмотрение Главного редактора предложения по вопросам деятельности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6</w:t>
      </w:r>
      <w:r w:rsidR="000901A6">
        <w:rPr>
          <w:rFonts w:ascii="Times New Roman" w:hAnsi="Times New Roman" w:cs="Times New Roman"/>
          <w:sz w:val="24"/>
          <w:szCs w:val="24"/>
        </w:rPr>
        <w:t>.3.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Работники редакции обязаны способствовать осуществлению регулярного, высококачественного выпуска Вестника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7. Прекращение и приостановление деятельности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2D62AC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2D62A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2D62AC"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 w:rsidRPr="0076767F">
        <w:rPr>
          <w:rFonts w:ascii="Times New Roman" w:hAnsi="Times New Roman" w:cs="Times New Roman"/>
          <w:sz w:val="24"/>
          <w:szCs w:val="24"/>
        </w:rPr>
        <w:t>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>Прекращение или приостановление издания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производится по решению учредителя либо суда в соответствии с законодательством Российской Федерации.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proofErr w:type="gramStart"/>
      <w:r w:rsidRPr="0076767F">
        <w:rPr>
          <w:rFonts w:ascii="Times New Roman" w:hAnsi="Times New Roman" w:cs="Times New Roman"/>
          <w:sz w:val="24"/>
          <w:szCs w:val="24"/>
        </w:rPr>
        <w:t>7.2.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Учредитель вправе прекратить или приостановить деятельность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в случае, если производство и выпуск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признаны Учредителем нецелесообразными, а также в иных случаях предусмотренных настоящим Уставом и законодательством Российской Федерации.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76767F">
        <w:rPr>
          <w:rStyle w:val="postbody1"/>
          <w:rFonts w:ascii="Times New Roman" w:hAnsi="Times New Roman" w:cs="Times New Roman"/>
          <w:sz w:val="24"/>
          <w:szCs w:val="24"/>
        </w:rPr>
        <w:lastRenderedPageBreak/>
        <w:t>7</w:t>
      </w:r>
      <w:r w:rsidR="000901A6">
        <w:rPr>
          <w:rStyle w:val="postbody1"/>
          <w:rFonts w:ascii="Times New Roman" w:hAnsi="Times New Roman" w:cs="Times New Roman"/>
          <w:sz w:val="24"/>
          <w:szCs w:val="24"/>
        </w:rPr>
        <w:t>.3.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В случае решения Учредителя о прекращении выпуска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 xml:space="preserve">Учредитель сохраняет за собой право на возобновление выпуска средства массовой информации с тем же названием.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.4.</w:t>
      </w:r>
      <w:r w:rsidRPr="0076767F">
        <w:rPr>
          <w:rFonts w:ascii="Times New Roman" w:hAnsi="Times New Roman" w:cs="Times New Roman"/>
          <w:sz w:val="24"/>
          <w:szCs w:val="24"/>
        </w:rPr>
        <w:t>Право на название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принадлежит Учредителю. В случае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реорганизации</w:t>
      </w:r>
      <w:r w:rsidRPr="0076767F">
        <w:rPr>
          <w:rFonts w:ascii="Times New Roman" w:hAnsi="Times New Roman" w:cs="Times New Roman"/>
          <w:sz w:val="24"/>
          <w:szCs w:val="24"/>
        </w:rPr>
        <w:t xml:space="preserve"> к новому Учредителю переходит право на название Вестника </w:t>
      </w:r>
      <w:r w:rsidR="002D62AC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2D62AC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="000901A6" w:rsidRPr="0076767F">
        <w:rPr>
          <w:rFonts w:ascii="Times New Roman" w:hAnsi="Times New Roman" w:cs="Times New Roman"/>
          <w:sz w:val="24"/>
          <w:szCs w:val="24"/>
        </w:rPr>
        <w:t>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.5.</w:t>
      </w:r>
      <w:r w:rsidRPr="0076767F">
        <w:rPr>
          <w:rFonts w:ascii="Times New Roman" w:hAnsi="Times New Roman" w:cs="Times New Roman"/>
          <w:sz w:val="24"/>
          <w:szCs w:val="24"/>
        </w:rPr>
        <w:t>В случае смены Учредителя 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продолжает свою деятельность в установленном законом порядке.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3636AE">
        <w:rPr>
          <w:rFonts w:ascii="Times New Roman" w:hAnsi="Times New Roman" w:cs="Times New Roman"/>
          <w:sz w:val="24"/>
          <w:szCs w:val="24"/>
        </w:rPr>
        <w:t>.6.</w:t>
      </w:r>
      <w:r w:rsidRPr="0076767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реорганизации Учредителя его права и обязанности в полном объеме переходят к правопреемнику.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8. Заключительные положения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8</w:t>
      </w:r>
      <w:r w:rsidR="003636AE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>Настоящий Устав вступает в силу с момента его утверждения Учредителем. Изменения в настоящий устав вносятся по решению Учредителя.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8.2. Хранение архива выпусков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F411E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осуществляется в Администрации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F411E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C8" w:rsidRPr="0076767F" w:rsidRDefault="00BB52C8" w:rsidP="00767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2C8" w:rsidRPr="0076767F" w:rsidSect="004B2BC9">
      <w:pgSz w:w="11906" w:h="16838"/>
      <w:pgMar w:top="1134" w:right="907" w:bottom="107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6767F"/>
    <w:rsid w:val="000309F6"/>
    <w:rsid w:val="000901A6"/>
    <w:rsid w:val="001909F7"/>
    <w:rsid w:val="001B5F94"/>
    <w:rsid w:val="00201A6C"/>
    <w:rsid w:val="00255175"/>
    <w:rsid w:val="002D62AC"/>
    <w:rsid w:val="00307359"/>
    <w:rsid w:val="003102FD"/>
    <w:rsid w:val="003636AE"/>
    <w:rsid w:val="00476E51"/>
    <w:rsid w:val="004B2BC9"/>
    <w:rsid w:val="00503DFB"/>
    <w:rsid w:val="005324E1"/>
    <w:rsid w:val="005A54A3"/>
    <w:rsid w:val="005F47B5"/>
    <w:rsid w:val="006123E4"/>
    <w:rsid w:val="0076767F"/>
    <w:rsid w:val="00785344"/>
    <w:rsid w:val="007C5DDD"/>
    <w:rsid w:val="00814295"/>
    <w:rsid w:val="00920021"/>
    <w:rsid w:val="00920798"/>
    <w:rsid w:val="009E79A6"/>
    <w:rsid w:val="00A73EDA"/>
    <w:rsid w:val="00AB350C"/>
    <w:rsid w:val="00B92B8F"/>
    <w:rsid w:val="00BB0ACF"/>
    <w:rsid w:val="00BB52C8"/>
    <w:rsid w:val="00BD350B"/>
    <w:rsid w:val="00C36E8D"/>
    <w:rsid w:val="00D555BC"/>
    <w:rsid w:val="00DD0A89"/>
    <w:rsid w:val="00DF411E"/>
    <w:rsid w:val="00E04217"/>
    <w:rsid w:val="00E225CF"/>
    <w:rsid w:val="00E456D3"/>
    <w:rsid w:val="00E85983"/>
    <w:rsid w:val="00FC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6"/>
  </w:style>
  <w:style w:type="paragraph" w:styleId="1">
    <w:name w:val="heading 1"/>
    <w:basedOn w:val="a"/>
    <w:next w:val="a"/>
    <w:link w:val="10"/>
    <w:qFormat/>
    <w:rsid w:val="00255175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67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6767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DocList">
    <w:name w:val="ConsPlusDocList"/>
    <w:next w:val="a"/>
    <w:rsid w:val="007676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5">
    <w:name w:val="Normal (Web)"/>
    <w:basedOn w:val="a"/>
    <w:uiPriority w:val="99"/>
    <w:rsid w:val="00767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rsid w:val="0076767F"/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2551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32</cp:revision>
  <dcterms:created xsi:type="dcterms:W3CDTF">2018-10-01T12:31:00Z</dcterms:created>
  <dcterms:modified xsi:type="dcterms:W3CDTF">2018-11-27T09:56:00Z</dcterms:modified>
</cp:coreProperties>
</file>