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ED2C67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16"/>
          <w:szCs w:val="16"/>
        </w:rPr>
      </w:pPr>
      <w:r w:rsidRPr="00ED2C67">
        <w:rPr>
          <w:rFonts w:ascii="Times New Roman" w:hAnsi="Times New Roman" w:cs="Times New Roman"/>
          <w:b/>
          <w:sz w:val="16"/>
          <w:szCs w:val="16"/>
        </w:rPr>
        <w:t xml:space="preserve">№ </w:t>
      </w:r>
      <w:r w:rsidR="00FC5437" w:rsidRPr="00ED2C67">
        <w:rPr>
          <w:rFonts w:ascii="Times New Roman" w:hAnsi="Times New Roman" w:cs="Times New Roman"/>
          <w:b/>
          <w:sz w:val="16"/>
          <w:szCs w:val="16"/>
        </w:rPr>
        <w:t xml:space="preserve">3 </w:t>
      </w:r>
      <w:r w:rsidRPr="00ED2C67">
        <w:rPr>
          <w:rFonts w:ascii="Times New Roman" w:hAnsi="Times New Roman" w:cs="Times New Roman"/>
          <w:b/>
          <w:sz w:val="16"/>
          <w:szCs w:val="16"/>
        </w:rPr>
        <w:t xml:space="preserve">от  </w:t>
      </w:r>
      <w:r w:rsidR="00FC5437" w:rsidRPr="00ED2C67">
        <w:rPr>
          <w:rFonts w:ascii="Times New Roman" w:hAnsi="Times New Roman" w:cs="Times New Roman"/>
          <w:b/>
          <w:sz w:val="16"/>
          <w:szCs w:val="16"/>
        </w:rPr>
        <w:t>07</w:t>
      </w:r>
      <w:r w:rsidR="00503D43" w:rsidRPr="00ED2C67">
        <w:rPr>
          <w:rFonts w:ascii="Times New Roman" w:hAnsi="Times New Roman" w:cs="Times New Roman"/>
          <w:b/>
          <w:sz w:val="16"/>
          <w:szCs w:val="16"/>
        </w:rPr>
        <w:t>.1</w:t>
      </w:r>
      <w:r w:rsidR="00FC5437" w:rsidRPr="00ED2C67">
        <w:rPr>
          <w:rFonts w:ascii="Times New Roman" w:hAnsi="Times New Roman" w:cs="Times New Roman"/>
          <w:b/>
          <w:sz w:val="16"/>
          <w:szCs w:val="16"/>
        </w:rPr>
        <w:t>0</w:t>
      </w:r>
      <w:r w:rsidR="00503D43" w:rsidRPr="00ED2C67">
        <w:rPr>
          <w:rFonts w:ascii="Times New Roman" w:hAnsi="Times New Roman" w:cs="Times New Roman"/>
          <w:b/>
          <w:sz w:val="16"/>
          <w:szCs w:val="16"/>
        </w:rPr>
        <w:t>.201</w:t>
      </w:r>
      <w:r w:rsidR="00FC5437" w:rsidRPr="00ED2C67">
        <w:rPr>
          <w:rFonts w:ascii="Times New Roman" w:hAnsi="Times New Roman" w:cs="Times New Roman"/>
          <w:b/>
          <w:sz w:val="16"/>
          <w:szCs w:val="16"/>
        </w:rPr>
        <w:t xml:space="preserve">9 </w:t>
      </w:r>
      <w:r w:rsidR="002E2C6D" w:rsidRPr="00ED2C67">
        <w:rPr>
          <w:rFonts w:ascii="Times New Roman" w:hAnsi="Times New Roman" w:cs="Times New Roman"/>
          <w:b/>
          <w:sz w:val="16"/>
          <w:szCs w:val="16"/>
        </w:rPr>
        <w:t>года</w:t>
      </w:r>
      <w:r w:rsidR="00503D43" w:rsidRPr="00ED2C6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66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563"/>
      </w:tblGrid>
      <w:tr w:rsidR="00BB2A61" w:rsidTr="00A14EFC">
        <w:trPr>
          <w:trHeight w:val="7798"/>
        </w:trPr>
        <w:tc>
          <w:tcPr>
            <w:tcW w:w="5104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Pr="009F16D5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A14EFC" w:rsidRPr="00A14EFC" w:rsidRDefault="009F16D5" w:rsidP="00A14EFC">
            <w:pPr>
              <w:rPr>
                <w:b/>
                <w:sz w:val="16"/>
                <w:szCs w:val="16"/>
              </w:rPr>
            </w:pPr>
            <w:r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4EFC" w:rsidRPr="00FC6779" w:rsidRDefault="00A14EFC" w:rsidP="00A14EFC">
            <w:pPr>
              <w:rPr>
                <w:bCs/>
                <w:sz w:val="16"/>
                <w:szCs w:val="16"/>
              </w:rPr>
            </w:pPr>
            <w:r w:rsidRPr="00FC6779">
              <w:rPr>
                <w:bCs/>
                <w:sz w:val="16"/>
                <w:szCs w:val="16"/>
              </w:rPr>
              <w:t>от 07.10.2019  года                                        № 74/317</w:t>
            </w:r>
          </w:p>
          <w:p w:rsidR="00A14EFC" w:rsidRPr="00FC6779" w:rsidRDefault="00A14EFC" w:rsidP="00A14EFC">
            <w:pPr>
              <w:pStyle w:val="ab"/>
              <w:rPr>
                <w:sz w:val="16"/>
                <w:szCs w:val="16"/>
              </w:rPr>
            </w:pPr>
            <w:r w:rsidRPr="00FC6779">
              <w:rPr>
                <w:rStyle w:val="a3"/>
                <w:sz w:val="16"/>
                <w:szCs w:val="16"/>
              </w:rPr>
              <w:t>О земельном налоге 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     В соответствии с главой 31 «Земельный налог» части второй Налогового кодекса Российской Федерации Собрание депутатов Высокского сельсовета Медвенского района РЕШИЛО: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  1. Установить на территории муниципального образования «Высокский сельсовет» Медвенского района Курской области  земельный налог. 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«Высокский сельсовет» Медвенского района Курской области.  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2. Установить налоговые ставки в процентах от налоговой базы, в размерах: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1) 0,3 процента в отношении земельных участков: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 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2) 1,5 процента в отношении прочих земельных участков.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3. Установить отчетные периоды для налогоплательщиков – организаций первый квартал, второй квартал и третий квартал календарного года.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4. Установить для налогоплательщиков – организаций уплату авансовых платежей по земельному налогу не позднее 5 апреля, 5 июля, 5 октября.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5. Установить срок уплаты земельного налога для налогоплательщиков – организаций – не позднее 5 февраля года, следующего за истекшим налоговым периодом.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6. Признать утратившим силу решение Собрания депутатов Высокского сельсовета Медвенского района от 20.10.2010 г. №1/10 «О земельном налоге» (в редакции от 14.12.2010г. № 5/52; от 14.11.2014г. №81/352; от 24.02 2015 г. №86/375;  от 28.04.2018 №49/213).</w:t>
            </w:r>
          </w:p>
          <w:p w:rsidR="00A14EFC" w:rsidRPr="00FC6779" w:rsidRDefault="00A14EFC" w:rsidP="00A14EF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779">
              <w:rPr>
                <w:sz w:val="16"/>
                <w:szCs w:val="16"/>
              </w:rPr>
              <w:t xml:space="preserve">         7. Настоящее решение вступает в силу с 1 января 2020 года, но не ранее чем по истечении одного месяца со дня его официального опубликования и не  ранее 1-го числа очередного налогового периода по земельному налогу.</w:t>
            </w:r>
          </w:p>
          <w:p w:rsidR="00A14EFC" w:rsidRPr="00FC6779" w:rsidRDefault="00A14EFC" w:rsidP="00A14EFC">
            <w:pPr>
              <w:rPr>
                <w:color w:val="000000"/>
                <w:sz w:val="16"/>
                <w:szCs w:val="16"/>
              </w:rPr>
            </w:pPr>
            <w:r w:rsidRPr="00FC6779">
              <w:rPr>
                <w:color w:val="000000"/>
                <w:sz w:val="16"/>
                <w:szCs w:val="16"/>
              </w:rPr>
              <w:t xml:space="preserve">Председатель Собрания депутатов </w:t>
            </w:r>
          </w:p>
          <w:p w:rsidR="00A14EFC" w:rsidRPr="00FC6779" w:rsidRDefault="00A14EFC" w:rsidP="00A14EFC">
            <w:pPr>
              <w:rPr>
                <w:color w:val="000000"/>
                <w:sz w:val="16"/>
                <w:szCs w:val="16"/>
              </w:rPr>
            </w:pPr>
            <w:r w:rsidRPr="00FC6779">
              <w:rPr>
                <w:color w:val="000000"/>
                <w:sz w:val="16"/>
                <w:szCs w:val="16"/>
              </w:rPr>
              <w:t>Высокского сельсовета</w:t>
            </w:r>
          </w:p>
          <w:p w:rsidR="00A14EFC" w:rsidRPr="00FC6779" w:rsidRDefault="00A14EFC" w:rsidP="00A14EFC">
            <w:pPr>
              <w:tabs>
                <w:tab w:val="left" w:pos="6615"/>
              </w:tabs>
              <w:rPr>
                <w:color w:val="000000"/>
                <w:sz w:val="16"/>
                <w:szCs w:val="16"/>
              </w:rPr>
            </w:pPr>
            <w:r w:rsidRPr="00FC6779">
              <w:rPr>
                <w:color w:val="000000"/>
                <w:sz w:val="16"/>
                <w:szCs w:val="16"/>
              </w:rPr>
              <w:t>Медвенского  района                                                         Т.В. Веревкина</w:t>
            </w:r>
          </w:p>
          <w:p w:rsidR="00A14EFC" w:rsidRPr="00FC6779" w:rsidRDefault="00A14EFC" w:rsidP="00A14EFC">
            <w:pPr>
              <w:rPr>
                <w:color w:val="000000"/>
                <w:sz w:val="16"/>
                <w:szCs w:val="16"/>
              </w:rPr>
            </w:pPr>
          </w:p>
          <w:p w:rsidR="00A14EFC" w:rsidRPr="00FC6779" w:rsidRDefault="00A14EFC" w:rsidP="00A14EFC">
            <w:pPr>
              <w:rPr>
                <w:color w:val="000000"/>
                <w:sz w:val="16"/>
                <w:szCs w:val="16"/>
              </w:rPr>
            </w:pPr>
            <w:r w:rsidRPr="00FC6779">
              <w:rPr>
                <w:color w:val="000000"/>
                <w:sz w:val="16"/>
                <w:szCs w:val="16"/>
              </w:rPr>
              <w:t xml:space="preserve">И.о. Главы Высокского сельсовета                                            </w:t>
            </w:r>
          </w:p>
          <w:p w:rsidR="00ED2C67" w:rsidRDefault="00A14EFC" w:rsidP="00ED2C67">
            <w:pPr>
              <w:jc w:val="both"/>
              <w:rPr>
                <w:color w:val="000000"/>
                <w:sz w:val="16"/>
                <w:szCs w:val="16"/>
              </w:rPr>
            </w:pPr>
            <w:r w:rsidRPr="00FC6779">
              <w:rPr>
                <w:color w:val="000000"/>
                <w:sz w:val="16"/>
                <w:szCs w:val="16"/>
              </w:rPr>
              <w:t>Медвенского района                                                      Н.Г. Сотников</w:t>
            </w:r>
            <w:r w:rsidR="00ED2C67">
              <w:rPr>
                <w:color w:val="000000"/>
                <w:sz w:val="16"/>
                <w:szCs w:val="16"/>
              </w:rPr>
              <w:t>а</w:t>
            </w:r>
          </w:p>
          <w:p w:rsidR="00ED2C67" w:rsidRPr="00666B01" w:rsidRDefault="00ED2C67" w:rsidP="00ED2C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2C67" w:rsidRPr="00666B01" w:rsidRDefault="00ED2C67" w:rsidP="00ED2C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Вестник Высокского сельсовета                                                                  </w:t>
            </w:r>
          </w:p>
          <w:p w:rsidR="00A14EFC" w:rsidRPr="00FC6779" w:rsidRDefault="00A14EFC" w:rsidP="00A14EFC">
            <w:pPr>
              <w:pStyle w:val="ab"/>
              <w:rPr>
                <w:sz w:val="16"/>
                <w:szCs w:val="16"/>
              </w:rPr>
            </w:pPr>
          </w:p>
          <w:p w:rsidR="00A14EFC" w:rsidRPr="00FC6779" w:rsidRDefault="00A14EFC" w:rsidP="00A14EFC">
            <w:pPr>
              <w:rPr>
                <w:sz w:val="16"/>
                <w:szCs w:val="16"/>
              </w:rPr>
            </w:pPr>
          </w:p>
          <w:p w:rsidR="00A14EFC" w:rsidRPr="00FC6779" w:rsidRDefault="00A14EFC" w:rsidP="00A14EFC">
            <w:pPr>
              <w:rPr>
                <w:sz w:val="16"/>
                <w:szCs w:val="16"/>
              </w:rPr>
            </w:pPr>
          </w:p>
          <w:p w:rsidR="00BB2A61" w:rsidRPr="00666B01" w:rsidRDefault="00BB2A61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666B01" w:rsidRDefault="003C292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839" w:rsidRDefault="003E5457" w:rsidP="00DB3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5457" w:rsidRPr="00666B01" w:rsidRDefault="003E5457" w:rsidP="003E5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3E54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3E54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441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4419A0" w:rsidRDefault="003E5457" w:rsidP="003E5457">
            <w:pPr>
              <w:rPr>
                <w:sz w:val="20"/>
                <w:szCs w:val="20"/>
              </w:rPr>
            </w:pPr>
          </w:p>
          <w:p w:rsidR="003C2925" w:rsidRPr="009F16D5" w:rsidRDefault="003C292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610717" w:rsidRPr="00610717" w:rsidRDefault="001D35F3" w:rsidP="00610717">
            <w:pPr>
              <w:ind w:left="494"/>
              <w:rPr>
                <w:b/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                                               </w:t>
            </w:r>
            <w:r w:rsidRPr="001D35F3">
              <w:rPr>
                <w:b/>
                <w:sz w:val="20"/>
                <w:szCs w:val="20"/>
              </w:rPr>
              <w:t xml:space="preserve">РЕШЕНИЕ  </w:t>
            </w:r>
          </w:p>
          <w:p w:rsidR="00610717" w:rsidRPr="00B72D9A" w:rsidRDefault="00610717" w:rsidP="00610717">
            <w:pPr>
              <w:rPr>
                <w:bCs/>
                <w:sz w:val="16"/>
                <w:szCs w:val="16"/>
              </w:rPr>
            </w:pPr>
            <w:r w:rsidRPr="00B72D9A">
              <w:rPr>
                <w:bCs/>
                <w:sz w:val="16"/>
                <w:szCs w:val="16"/>
              </w:rPr>
              <w:t>от   07.10.2019 года                                        №74/316</w:t>
            </w:r>
          </w:p>
          <w:p w:rsidR="00610717" w:rsidRPr="00B72D9A" w:rsidRDefault="00610717" w:rsidP="00610717">
            <w:pPr>
              <w:rPr>
                <w:bCs/>
                <w:sz w:val="16"/>
                <w:szCs w:val="16"/>
              </w:rPr>
            </w:pPr>
          </w:p>
          <w:p w:rsidR="00610717" w:rsidRPr="00610717" w:rsidRDefault="00610717" w:rsidP="00610717">
            <w:pPr>
              <w:jc w:val="center"/>
              <w:rPr>
                <w:b/>
                <w:sz w:val="16"/>
                <w:szCs w:val="16"/>
              </w:rPr>
            </w:pPr>
            <w:r w:rsidRPr="00B72D9A">
              <w:rPr>
                <w:b/>
                <w:sz w:val="16"/>
                <w:szCs w:val="16"/>
              </w:rPr>
              <w:t xml:space="preserve">О внесении изменений  в </w:t>
            </w:r>
            <w:proofErr w:type="gramStart"/>
            <w:r w:rsidRPr="00B72D9A">
              <w:rPr>
                <w:b/>
                <w:sz w:val="16"/>
                <w:szCs w:val="16"/>
              </w:rPr>
              <w:t>Правила содержания</w:t>
            </w:r>
            <w:proofErr w:type="gramEnd"/>
            <w:r w:rsidRPr="00B72D9A">
              <w:rPr>
                <w:b/>
                <w:sz w:val="16"/>
                <w:szCs w:val="16"/>
              </w:rPr>
              <w:t xml:space="preserve"> домашних   животных, птицы и пчел на территории муниципального образования «Высокский сельсовет» Медвенского района Курской области, утвержденного решением Собрания депутатов Высокского сельсовета Медвенского района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72D9A">
              <w:rPr>
                <w:b/>
                <w:bCs/>
                <w:sz w:val="16"/>
                <w:szCs w:val="16"/>
              </w:rPr>
              <w:t>28.09.2018 года    №56/247</w:t>
            </w:r>
          </w:p>
          <w:p w:rsidR="00610717" w:rsidRPr="00B72D9A" w:rsidRDefault="00610717" w:rsidP="00610717">
            <w:pPr>
              <w:ind w:right="402"/>
              <w:rPr>
                <w:bCs/>
                <w:sz w:val="16"/>
                <w:szCs w:val="16"/>
              </w:rPr>
            </w:pP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 xml:space="preserve">            В соответствии со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Собрание депутатов Высокского сельсовета Медвенского района Курской области РЕШИЛО: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 xml:space="preserve">          1.Внести в </w:t>
            </w:r>
            <w:proofErr w:type="gramStart"/>
            <w:r w:rsidRPr="00B72D9A">
              <w:rPr>
                <w:sz w:val="16"/>
                <w:szCs w:val="16"/>
              </w:rPr>
              <w:t>Правила содержания</w:t>
            </w:r>
            <w:proofErr w:type="gramEnd"/>
            <w:r w:rsidRPr="00B72D9A">
              <w:rPr>
                <w:sz w:val="16"/>
                <w:szCs w:val="16"/>
              </w:rPr>
              <w:t xml:space="preserve"> домашних животных, птицы и пчел на территории муниципального образования «Высокский сельсовет» Медвенского района Курской области, утвержденного решением Собрания депутатов Высокского сельсовета Медвенского района </w:t>
            </w:r>
            <w:r w:rsidRPr="00B72D9A">
              <w:rPr>
                <w:bCs/>
                <w:sz w:val="16"/>
                <w:szCs w:val="16"/>
              </w:rPr>
              <w:t xml:space="preserve">28.09.2018 года     №56/247   </w:t>
            </w:r>
            <w:r w:rsidRPr="00B72D9A">
              <w:rPr>
                <w:sz w:val="16"/>
                <w:szCs w:val="16"/>
              </w:rPr>
              <w:t>следующие изменения и дополнения: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1.1.В части 2 «Правила содержания крупного и мелкого рогатого скота, лошадей, свиней и других домашних животных на территории муниципального образования»: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а) подпункт 2.1.1. пункта 2.1. изложить в новой редакции: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«2.1.1. В целях обеспечения общественной безопасности, здоровья населения, охраны собственности владельцы скота обязаны обеспечивать безопасность граждан от воздействия животных, спокойствие и тишину, а также чистоту и порядок населенных пунктов.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Предельное количество домашних животных в местах содержания животных определяется, исходя из возможности владельца, обеспечивать животным условия, соответствующие ветеринарным нормам и правилам,  а также с учетом соблюдения санитарно-эпидемиологических правил и нормативов</w:t>
            </w:r>
            <w:proofErr w:type="gramStart"/>
            <w:r w:rsidRPr="00B72D9A">
              <w:rPr>
                <w:sz w:val="16"/>
                <w:szCs w:val="16"/>
              </w:rPr>
              <w:t>.».</w:t>
            </w:r>
            <w:proofErr w:type="gramEnd"/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б) подпункт 2.3.10. пункта 2.3. изложить в новой редакции: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 xml:space="preserve">«2.3.10. Выгул домашних животных должен осуществляться при условии обязательного </w:t>
            </w:r>
            <w:proofErr w:type="gramStart"/>
            <w:r w:rsidRPr="00B72D9A">
              <w:rPr>
                <w:sz w:val="16"/>
                <w:szCs w:val="16"/>
              </w:rPr>
              <w:t>обеспечения безопасности граждан</w:t>
            </w:r>
            <w:proofErr w:type="gramEnd"/>
            <w:r w:rsidRPr="00B72D9A">
              <w:rPr>
                <w:sz w:val="16"/>
                <w:szCs w:val="16"/>
              </w:rPr>
              <w:t>, животных, сохранности имущества физических лиц и юридических лиц.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При выгуле домашнего животного необходимо соблюдать следующие требования: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 площадках;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2) обеспечивать уборку продуктов жизнедеятельности животного в местах и на территориях общего пользования;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3) не допускать выгул животного вне мест, разрешенных решением органа местного самоуправления для выгула животных</w:t>
            </w:r>
            <w:proofErr w:type="gramStart"/>
            <w:r w:rsidRPr="00B72D9A">
              <w:rPr>
                <w:sz w:val="16"/>
                <w:szCs w:val="16"/>
              </w:rPr>
              <w:t>.».</w:t>
            </w:r>
            <w:proofErr w:type="gramEnd"/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1.2.Подпункт 4.3.2. пункта 4.3. части 4 «</w:t>
            </w:r>
            <w:proofErr w:type="gramStart"/>
            <w:r w:rsidRPr="00B72D9A">
              <w:rPr>
                <w:sz w:val="16"/>
                <w:szCs w:val="16"/>
              </w:rPr>
              <w:t>Правила содержания собак</w:t>
            </w:r>
            <w:proofErr w:type="gramEnd"/>
            <w:r w:rsidRPr="00B72D9A">
              <w:rPr>
                <w:sz w:val="16"/>
                <w:szCs w:val="16"/>
              </w:rPr>
              <w:t xml:space="preserve"> и кошек на территории поселения» изложить в новой редакции: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«4.3.2.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      </w:r>
          </w:p>
          <w:p w:rsidR="00610717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Допускается выгул без намордников декоративных пород собак</w:t>
            </w:r>
            <w:proofErr w:type="gramStart"/>
            <w:r w:rsidRPr="00B72D9A">
              <w:rPr>
                <w:sz w:val="16"/>
                <w:szCs w:val="16"/>
              </w:rPr>
              <w:t>.».</w:t>
            </w:r>
            <w:proofErr w:type="gramEnd"/>
          </w:p>
          <w:p w:rsidR="00A14EFC" w:rsidRDefault="00A14EFC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D2C67" w:rsidRPr="00ED2C67" w:rsidRDefault="00ED2C67" w:rsidP="00ED2C6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C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3 от  07.10.2019 года </w:t>
            </w:r>
          </w:p>
          <w:p w:rsidR="00A14EFC" w:rsidRDefault="00A14EFC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A14EFC" w:rsidRPr="00B72D9A" w:rsidRDefault="00A14EFC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2. Обнародовать настоящее решение на информационных стендах, расположенных на территории Высокского сельсовета и разместить на официальном сайте муниципального образования «Высокский сельсовет» Медвенского района в сети "Интернет".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72D9A">
              <w:rPr>
                <w:sz w:val="16"/>
                <w:szCs w:val="16"/>
              </w:rPr>
              <w:t>3. Настоящее решение вступает в силу со дня его официального обнародования.</w:t>
            </w: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610717" w:rsidRPr="00B72D9A" w:rsidRDefault="00610717" w:rsidP="00610717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610717" w:rsidRPr="00B72D9A" w:rsidRDefault="00610717" w:rsidP="00610717">
            <w:pPr>
              <w:jc w:val="both"/>
              <w:rPr>
                <w:color w:val="000000"/>
                <w:sz w:val="16"/>
                <w:szCs w:val="16"/>
              </w:rPr>
            </w:pPr>
            <w:r w:rsidRPr="00B72D9A">
              <w:rPr>
                <w:color w:val="000000"/>
                <w:sz w:val="16"/>
                <w:szCs w:val="16"/>
              </w:rPr>
              <w:t xml:space="preserve">Председатель Собрания депутатов </w:t>
            </w:r>
          </w:p>
          <w:p w:rsidR="00610717" w:rsidRPr="00B72D9A" w:rsidRDefault="00610717" w:rsidP="00610717">
            <w:pPr>
              <w:jc w:val="both"/>
              <w:rPr>
                <w:color w:val="000000"/>
                <w:sz w:val="16"/>
                <w:szCs w:val="16"/>
              </w:rPr>
            </w:pPr>
            <w:r w:rsidRPr="00B72D9A">
              <w:rPr>
                <w:color w:val="000000"/>
                <w:sz w:val="16"/>
                <w:szCs w:val="16"/>
              </w:rPr>
              <w:t>Высокского сельсовета</w:t>
            </w:r>
          </w:p>
          <w:p w:rsidR="00610717" w:rsidRPr="00B72D9A" w:rsidRDefault="00610717" w:rsidP="00610717">
            <w:pPr>
              <w:tabs>
                <w:tab w:val="left" w:pos="6615"/>
              </w:tabs>
              <w:jc w:val="both"/>
              <w:rPr>
                <w:color w:val="000000"/>
                <w:sz w:val="16"/>
                <w:szCs w:val="16"/>
              </w:rPr>
            </w:pPr>
            <w:r w:rsidRPr="00B72D9A">
              <w:rPr>
                <w:color w:val="000000"/>
                <w:sz w:val="16"/>
                <w:szCs w:val="16"/>
              </w:rPr>
              <w:t>Медвенского  района                                                            Т.В. Веревкина</w:t>
            </w:r>
          </w:p>
          <w:p w:rsidR="00610717" w:rsidRPr="00B72D9A" w:rsidRDefault="00610717" w:rsidP="00610717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10717" w:rsidRPr="00B72D9A" w:rsidRDefault="00610717" w:rsidP="00610717">
            <w:pPr>
              <w:jc w:val="both"/>
              <w:rPr>
                <w:color w:val="000000"/>
                <w:sz w:val="16"/>
                <w:szCs w:val="16"/>
              </w:rPr>
            </w:pPr>
            <w:r w:rsidRPr="00B72D9A">
              <w:rPr>
                <w:color w:val="000000"/>
                <w:sz w:val="16"/>
                <w:szCs w:val="16"/>
              </w:rPr>
              <w:t xml:space="preserve">И.о. Главы Высокского сельсовета                                            </w:t>
            </w:r>
          </w:p>
          <w:p w:rsidR="00610717" w:rsidRPr="00B72D9A" w:rsidRDefault="00610717" w:rsidP="00610717">
            <w:pPr>
              <w:jc w:val="both"/>
              <w:rPr>
                <w:color w:val="000000"/>
                <w:sz w:val="16"/>
                <w:szCs w:val="16"/>
              </w:rPr>
            </w:pPr>
            <w:r w:rsidRPr="00B72D9A">
              <w:rPr>
                <w:color w:val="000000"/>
                <w:sz w:val="16"/>
                <w:szCs w:val="16"/>
              </w:rPr>
              <w:t xml:space="preserve">Медвенского района                                                            Н.Г. Сотникова </w:t>
            </w:r>
          </w:p>
          <w:p w:rsidR="00610717" w:rsidRPr="00B72D9A" w:rsidRDefault="00610717" w:rsidP="00610717">
            <w:pPr>
              <w:jc w:val="both"/>
              <w:rPr>
                <w:sz w:val="16"/>
                <w:szCs w:val="16"/>
              </w:rPr>
            </w:pPr>
          </w:p>
          <w:p w:rsidR="00F47524" w:rsidRPr="00866BCC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723491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5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Вестник Высокского сельсовета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 xml:space="preserve">    № 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ED2C6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AD3BD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AD3BDA">
              <w:rPr>
                <w:b/>
                <w:bCs/>
                <w:i/>
                <w:iCs/>
                <w:sz w:val="16"/>
                <w:szCs w:val="16"/>
              </w:rPr>
              <w:t xml:space="preserve">3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AD3BDA">
              <w:rPr>
                <w:b/>
                <w:bCs/>
                <w:i/>
                <w:iCs/>
                <w:sz w:val="16"/>
                <w:szCs w:val="16"/>
              </w:rPr>
              <w:t>07</w:t>
            </w:r>
            <w:r>
              <w:rPr>
                <w:b/>
                <w:bCs/>
                <w:i/>
                <w:iCs/>
                <w:sz w:val="16"/>
                <w:szCs w:val="16"/>
              </w:rPr>
              <w:t>.1</w:t>
            </w:r>
            <w:r w:rsidR="00AD3BDA">
              <w:rPr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b/>
                <w:bCs/>
                <w:i/>
                <w:iCs/>
                <w:sz w:val="16"/>
                <w:szCs w:val="16"/>
              </w:rPr>
              <w:t>.201</w:t>
            </w:r>
            <w:r w:rsidR="00AD3BDA">
              <w:rPr>
                <w:b/>
                <w:bCs/>
                <w:i/>
                <w:iCs/>
                <w:sz w:val="16"/>
                <w:szCs w:val="16"/>
              </w:rPr>
              <w:t>9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ED2C67" w:rsidRPr="00C67963" w:rsidRDefault="00ED2C67">
      <w:pPr>
        <w:rPr>
          <w:rFonts w:ascii="Times New Roman" w:hAnsi="Times New Roman" w:cs="Times New Roman"/>
          <w:b/>
          <w:sz w:val="28"/>
          <w:szCs w:val="28"/>
        </w:rPr>
      </w:pPr>
    </w:p>
    <w:sectPr w:rsidR="00ED2C67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161E46"/>
    <w:rsid w:val="00191DA2"/>
    <w:rsid w:val="001D35F3"/>
    <w:rsid w:val="00201A90"/>
    <w:rsid w:val="002C2590"/>
    <w:rsid w:val="002E2C6D"/>
    <w:rsid w:val="003C2925"/>
    <w:rsid w:val="003E5457"/>
    <w:rsid w:val="004419A0"/>
    <w:rsid w:val="004425D5"/>
    <w:rsid w:val="00446869"/>
    <w:rsid w:val="00465F96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610717"/>
    <w:rsid w:val="00666B01"/>
    <w:rsid w:val="00723491"/>
    <w:rsid w:val="008113BC"/>
    <w:rsid w:val="008505C5"/>
    <w:rsid w:val="00866BCC"/>
    <w:rsid w:val="008C55D5"/>
    <w:rsid w:val="008F707A"/>
    <w:rsid w:val="009F16D5"/>
    <w:rsid w:val="00A14EFC"/>
    <w:rsid w:val="00A520FE"/>
    <w:rsid w:val="00AD3BDA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1804"/>
    <w:rsid w:val="00E03EA1"/>
    <w:rsid w:val="00E137B4"/>
    <w:rsid w:val="00E17923"/>
    <w:rsid w:val="00E77E3E"/>
    <w:rsid w:val="00EA4FBE"/>
    <w:rsid w:val="00ED2C67"/>
    <w:rsid w:val="00EF39D0"/>
    <w:rsid w:val="00EF64D0"/>
    <w:rsid w:val="00F47524"/>
    <w:rsid w:val="00FA6060"/>
    <w:rsid w:val="00FC5437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3A5E-CF11-4418-8F11-EFC494EE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65</cp:revision>
  <cp:lastPrinted>2018-10-30T08:56:00Z</cp:lastPrinted>
  <dcterms:created xsi:type="dcterms:W3CDTF">2018-10-01T13:03:00Z</dcterms:created>
  <dcterms:modified xsi:type="dcterms:W3CDTF">2020-11-25T16:17:00Z</dcterms:modified>
</cp:coreProperties>
</file>