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CA" w:rsidRPr="0097330C" w:rsidRDefault="000043CA" w:rsidP="0097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330C">
        <w:rPr>
          <w:rFonts w:ascii="Times New Roman" w:hAnsi="Times New Roman" w:cs="Times New Roman"/>
          <w:b/>
          <w:bCs/>
          <w:sz w:val="36"/>
          <w:szCs w:val="36"/>
        </w:rPr>
        <w:t>АДМИНИСТРАЦИЯ ВЫСОКСКОГО СЕЛЬСОВЕТА</w:t>
      </w:r>
    </w:p>
    <w:p w:rsidR="000043CA" w:rsidRPr="0097330C" w:rsidRDefault="000043CA" w:rsidP="0097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330C">
        <w:rPr>
          <w:rFonts w:ascii="Times New Roman" w:hAnsi="Times New Roman" w:cs="Times New Roman"/>
          <w:b/>
          <w:bCs/>
          <w:sz w:val="36"/>
          <w:szCs w:val="36"/>
        </w:rPr>
        <w:t>МЕДВЕНСКОГО РАЙОНА КУРСКОЙ ОБЛАСТИ</w:t>
      </w:r>
    </w:p>
    <w:p w:rsidR="000043CA" w:rsidRPr="0097330C" w:rsidRDefault="000043CA" w:rsidP="0097330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043CA" w:rsidRPr="0097330C" w:rsidRDefault="000043CA" w:rsidP="0097330C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330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043CA" w:rsidRPr="0097330C" w:rsidRDefault="000043CA" w:rsidP="0097330C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</w:rPr>
      </w:pPr>
    </w:p>
    <w:p w:rsidR="000043CA" w:rsidRPr="0097330C" w:rsidRDefault="000043CA" w:rsidP="0097330C">
      <w:pPr>
        <w:tabs>
          <w:tab w:val="left" w:pos="1395"/>
          <w:tab w:val="center" w:pos="4749"/>
        </w:tabs>
        <w:spacing w:after="0" w:line="240" w:lineRule="auto"/>
        <w:ind w:right="140"/>
        <w:rPr>
          <w:rFonts w:ascii="Times New Roman" w:hAnsi="Times New Roman" w:cs="Times New Roman"/>
        </w:rPr>
      </w:pPr>
      <w:r w:rsidRPr="0097330C">
        <w:rPr>
          <w:rFonts w:ascii="Times New Roman" w:hAnsi="Times New Roman" w:cs="Times New Roman"/>
          <w:b/>
          <w:bCs/>
        </w:rPr>
        <w:t xml:space="preserve">    </w:t>
      </w:r>
      <w:r w:rsidRPr="0097330C">
        <w:rPr>
          <w:rFonts w:ascii="Times New Roman" w:hAnsi="Times New Roman" w:cs="Times New Roman"/>
        </w:rPr>
        <w:t>от 30.12.2021 года</w:t>
      </w:r>
      <w:r w:rsidRPr="0097330C">
        <w:rPr>
          <w:rFonts w:ascii="Times New Roman" w:hAnsi="Times New Roman" w:cs="Times New Roman"/>
        </w:rPr>
        <w:tab/>
        <w:t>№ 198-па</w:t>
      </w:r>
    </w:p>
    <w:p w:rsidR="000043CA" w:rsidRPr="0097330C" w:rsidRDefault="000043CA" w:rsidP="0097330C">
      <w:pPr>
        <w:shd w:val="clear" w:color="auto" w:fill="FFFFFF"/>
        <w:spacing w:after="0" w:line="240" w:lineRule="auto"/>
        <w:ind w:right="-3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043CA" w:rsidRPr="0097330C" w:rsidRDefault="000043CA" w:rsidP="0097330C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97330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Об утверждении Плана мероприятий по оздоровлению </w:t>
      </w:r>
    </w:p>
    <w:p w:rsidR="000043CA" w:rsidRPr="0097330C" w:rsidRDefault="000043CA" w:rsidP="0097330C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97330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муниципальных финансов муниципального образования «Высокский сельсовет» Медвенского района Курской области, включая мероприятия, направленные на рост доходов и оптимизацию расходов на 2022 – 2024 годы</w:t>
      </w:r>
    </w:p>
    <w:p w:rsidR="00636C00" w:rsidRPr="00513789" w:rsidRDefault="00636C00" w:rsidP="000043C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F2F0E" w:rsidRPr="00C86914" w:rsidRDefault="000043CA" w:rsidP="00AF2F0E">
      <w:pPr>
        <w:pStyle w:val="ConsPlusTitle"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33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AF2F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AF2F0E" w:rsidRPr="00C869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оздоровления муниципальных финансов муниципального образования «Высокский сельсовет» Медвенского района Курской области, а также реализации </w:t>
      </w:r>
      <w:r w:rsidR="00AF2F0E" w:rsidRPr="009B1FC3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Администрации Курской области от 30.10.2019 №1040-па «О соглашениях, которые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области»</w:t>
      </w:r>
      <w:r w:rsidR="002D659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AF2F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2F0E" w:rsidRPr="00C869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Высокского сельсовета Медвенского района </w:t>
      </w:r>
      <w:bookmarkStart w:id="0" w:name="P14"/>
      <w:bookmarkEnd w:id="0"/>
      <w:r w:rsidR="00AF2F0E" w:rsidRPr="00C86914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0043CA" w:rsidRPr="00636C00" w:rsidRDefault="000043CA" w:rsidP="000043CA">
      <w:pPr>
        <w:pStyle w:val="ConsPlusTitle"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36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 Утвердить прилагаемый </w:t>
      </w:r>
      <w:hyperlink w:anchor="P34" w:history="1">
        <w:r w:rsidRPr="00636C00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План</w:t>
        </w:r>
      </w:hyperlink>
      <w:r w:rsidRPr="00636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мероприятий по оздоровлению муниципальных финансов муниципального образования «Высокский сельсовет» Медвенского района Курской области, включая мероприятия, направленные на рост доходов и оптимизацию расходов на 2022 - 2024 годы.</w:t>
      </w:r>
    </w:p>
    <w:p w:rsidR="000043CA" w:rsidRPr="00636C00" w:rsidRDefault="00636C00" w:rsidP="000043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6C00">
        <w:rPr>
          <w:rFonts w:ascii="Times New Roman" w:hAnsi="Times New Roman" w:cs="Times New Roman"/>
          <w:sz w:val="28"/>
          <w:szCs w:val="28"/>
        </w:rPr>
        <w:t xml:space="preserve"> </w:t>
      </w:r>
      <w:r w:rsidR="000043CA" w:rsidRPr="00636C00">
        <w:rPr>
          <w:rFonts w:ascii="Times New Roman" w:hAnsi="Times New Roman" w:cs="Times New Roman"/>
          <w:sz w:val="28"/>
          <w:szCs w:val="28"/>
        </w:rPr>
        <w:t xml:space="preserve">2. Администрации Высокского сельсовета Медвенского района ежеквартально в срок до 10 числа месяца, следующего за отчетным, на основании информации ответственных исполнителей представлять в Управление финансов Администрации Медвенского района Курской области отчет об исполнении Плана мероприятий, утвержденного </w:t>
      </w:r>
      <w:hyperlink w:anchor="P14" w:history="1">
        <w:r w:rsidR="000043CA" w:rsidRPr="00636C0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0043CA" w:rsidRPr="00636C00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0043CA" w:rsidRPr="00636C00" w:rsidRDefault="000043CA" w:rsidP="00004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36C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6C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43CA" w:rsidRPr="0097330C" w:rsidRDefault="000043CA" w:rsidP="00004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0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</w:t>
      </w:r>
      <w:r w:rsidRPr="0097330C">
        <w:rPr>
          <w:rFonts w:ascii="Times New Roman" w:hAnsi="Times New Roman" w:cs="Times New Roman"/>
          <w:sz w:val="28"/>
          <w:szCs w:val="28"/>
        </w:rPr>
        <w:t>.</w:t>
      </w:r>
    </w:p>
    <w:p w:rsidR="000043CA" w:rsidRDefault="000043CA" w:rsidP="000043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330C" w:rsidRPr="0097330C" w:rsidRDefault="0097330C" w:rsidP="000043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43CA" w:rsidRPr="0097330C" w:rsidRDefault="000043CA" w:rsidP="000043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43CA" w:rsidRPr="0097330C" w:rsidRDefault="000043CA" w:rsidP="0097330C">
      <w:pPr>
        <w:tabs>
          <w:tab w:val="left" w:pos="1485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7330C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0043CA" w:rsidRPr="0097330C" w:rsidRDefault="000043CA" w:rsidP="0097330C">
      <w:pPr>
        <w:tabs>
          <w:tab w:val="left" w:pos="1485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97330C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С.Н. Афанасьев </w:t>
      </w:r>
    </w:p>
    <w:p w:rsidR="000043CA" w:rsidRPr="0097330C" w:rsidRDefault="000043CA" w:rsidP="000043C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043CA" w:rsidRDefault="000043CA" w:rsidP="000043CA">
      <w:pPr>
        <w:rPr>
          <w:sz w:val="28"/>
          <w:szCs w:val="28"/>
        </w:rPr>
        <w:sectPr w:rsidR="000043CA" w:rsidSect="00C86914">
          <w:pgSz w:w="11906" w:h="16838"/>
          <w:pgMar w:top="1134" w:right="907" w:bottom="1134" w:left="1531" w:header="709" w:footer="709" w:gutter="0"/>
          <w:cols w:space="708"/>
          <w:docGrid w:linePitch="360"/>
        </w:sectPr>
      </w:pPr>
      <w:r w:rsidRPr="0097330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043CA" w:rsidRPr="0097330C" w:rsidRDefault="000043CA" w:rsidP="0097330C">
      <w:pPr>
        <w:spacing w:after="0" w:line="240" w:lineRule="auto"/>
        <w:rPr>
          <w:sz w:val="28"/>
          <w:szCs w:val="28"/>
        </w:rPr>
      </w:pPr>
    </w:p>
    <w:p w:rsidR="000043CA" w:rsidRPr="0097330C" w:rsidRDefault="000043CA" w:rsidP="009733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330C">
        <w:rPr>
          <w:rFonts w:ascii="Times New Roman" w:hAnsi="Times New Roman" w:cs="Times New Roman"/>
          <w:sz w:val="24"/>
          <w:szCs w:val="24"/>
        </w:rPr>
        <w:t>Утвержден</w:t>
      </w:r>
    </w:p>
    <w:p w:rsidR="000043CA" w:rsidRPr="0097330C" w:rsidRDefault="000043CA" w:rsidP="00973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30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043CA" w:rsidRPr="0097330C" w:rsidRDefault="000043CA" w:rsidP="00973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30C">
        <w:rPr>
          <w:rFonts w:ascii="Times New Roman" w:hAnsi="Times New Roman" w:cs="Times New Roman"/>
          <w:sz w:val="24"/>
          <w:szCs w:val="24"/>
        </w:rPr>
        <w:t>Администрации Высокского</w:t>
      </w:r>
    </w:p>
    <w:p w:rsidR="000043CA" w:rsidRPr="0097330C" w:rsidRDefault="000043CA" w:rsidP="00973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30C">
        <w:rPr>
          <w:rFonts w:ascii="Times New Roman" w:hAnsi="Times New Roman" w:cs="Times New Roman"/>
          <w:sz w:val="24"/>
          <w:szCs w:val="24"/>
        </w:rPr>
        <w:t xml:space="preserve"> Медвенского  района</w:t>
      </w:r>
    </w:p>
    <w:p w:rsidR="000043CA" w:rsidRPr="0097330C" w:rsidRDefault="000043CA" w:rsidP="00973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30C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043CA" w:rsidRPr="0097330C" w:rsidRDefault="000043CA" w:rsidP="00973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30C">
        <w:rPr>
          <w:rFonts w:ascii="Times New Roman" w:hAnsi="Times New Roman" w:cs="Times New Roman"/>
          <w:sz w:val="24"/>
          <w:szCs w:val="24"/>
        </w:rPr>
        <w:t>от  30.12.2021г. №198-па</w:t>
      </w:r>
    </w:p>
    <w:p w:rsidR="000043CA" w:rsidRPr="0097330C" w:rsidRDefault="000043CA" w:rsidP="00973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3CA" w:rsidRPr="0097330C" w:rsidRDefault="000043CA" w:rsidP="00973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330C">
        <w:rPr>
          <w:rFonts w:ascii="Times New Roman" w:hAnsi="Times New Roman" w:cs="Times New Roman"/>
          <w:b/>
          <w:bCs/>
        </w:rPr>
        <w:t>ПЛАН</w:t>
      </w:r>
    </w:p>
    <w:p w:rsidR="000043CA" w:rsidRPr="0097330C" w:rsidRDefault="000043CA" w:rsidP="00973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330C">
        <w:rPr>
          <w:rFonts w:ascii="Times New Roman" w:hAnsi="Times New Roman" w:cs="Times New Roman"/>
          <w:b/>
          <w:bCs/>
        </w:rPr>
        <w:t xml:space="preserve">МЕРОПРИЯТИЙ ПО ОЗДОРОВЛЕНИЮ МУНИЦИПАЛЬНЫХ ФИНАНСОВ МУНИЦИПАЛЬНОГО ОБРАЗОВАНИЯ «ВЫСОКСКИЙ СЕЛЬСОВЕТ» МЕДВЕНСКОГО РАЙОНА  КУРСКОЙ ОБЛАСТИ, ВКЛЮЧАЯ МЕРОПРИЯТИЯ, НАПРАВЛЕННЫЕ НА РОСТ ДОХОДОВ И ОПТИМИЗАЦИЮ РАСХОДОВ </w:t>
      </w:r>
      <w:r w:rsidR="0097330C">
        <w:rPr>
          <w:rFonts w:ascii="Times New Roman" w:hAnsi="Times New Roman" w:cs="Times New Roman"/>
          <w:b/>
          <w:bCs/>
        </w:rPr>
        <w:t xml:space="preserve"> </w:t>
      </w:r>
      <w:r w:rsidRPr="0097330C">
        <w:rPr>
          <w:rFonts w:ascii="Times New Roman" w:hAnsi="Times New Roman" w:cs="Times New Roman"/>
          <w:b/>
          <w:bCs/>
        </w:rPr>
        <w:t>НА 2022 - 2024 ГОДЫ</w:t>
      </w:r>
    </w:p>
    <w:p w:rsidR="000043CA" w:rsidRPr="0097330C" w:rsidRDefault="000043CA" w:rsidP="00973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72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"/>
        <w:gridCol w:w="3754"/>
        <w:gridCol w:w="142"/>
        <w:gridCol w:w="141"/>
        <w:gridCol w:w="2127"/>
        <w:gridCol w:w="177"/>
        <w:gridCol w:w="1300"/>
        <w:gridCol w:w="2300"/>
        <w:gridCol w:w="50"/>
        <w:gridCol w:w="950"/>
        <w:gridCol w:w="1034"/>
        <w:gridCol w:w="166"/>
        <w:gridCol w:w="827"/>
        <w:gridCol w:w="141"/>
        <w:gridCol w:w="132"/>
        <w:gridCol w:w="861"/>
      </w:tblGrid>
      <w:tr w:rsidR="000043CA" w:rsidRPr="0097330C" w:rsidTr="00FF012C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97330C" w:rsidRDefault="000043CA" w:rsidP="00973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</w:t>
            </w:r>
          </w:p>
        </w:tc>
      </w:tr>
      <w:tr w:rsidR="000043CA" w:rsidRPr="0097330C" w:rsidTr="00FF012C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97330C" w:rsidRDefault="000043CA" w:rsidP="00973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97330C" w:rsidRDefault="000043CA" w:rsidP="00973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97330C" w:rsidRDefault="000043CA" w:rsidP="00973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043CA" w:rsidRPr="0097330C" w:rsidTr="00FF012C">
        <w:tc>
          <w:tcPr>
            <w:tcW w:w="147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I. Мероприятия по увеличению поступлений налоговых и неналоговых доходов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роста налоговых и неналоговых доходов  бюджета  муниципального образования Высокский сельсовет Медвенского района Курской области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 Медвенского района Курской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Рост налоговых и неналоговых доходов бюджета муниципального образования «Высокский сельсовет» Медвенского  района Курской области в текущем финансовом году по сравнению с уровнем истекшего </w:t>
            </w: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года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налоговых доходов местного бюджета в текущем финансовом году по сравнению с уровнем истекшего финансового года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 Медвенского района Курской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Дополнительное поступление доходов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043CA" w:rsidRPr="0097330C" w:rsidTr="00636C00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tabs>
                <w:tab w:val="left" w:pos="8485"/>
              </w:tabs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Повышение собираемости налога на имущество физических лиц и земельного налога и сокращение задолженности перед бюджетом.</w:t>
            </w:r>
          </w:p>
          <w:p w:rsidR="000043CA" w:rsidRPr="0097330C" w:rsidRDefault="000043CA" w:rsidP="0097330C">
            <w:pPr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</w:t>
            </w:r>
          </w:p>
          <w:p w:rsidR="000043CA" w:rsidRPr="0097330C" w:rsidRDefault="000043CA" w:rsidP="0097330C">
            <w:pPr>
              <w:tabs>
                <w:tab w:val="left" w:pos="8485"/>
              </w:tabs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во взаимодействии с  МИФНС России №7 по Курской области (по согласованию)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Дополнительное поступление налога на имущество физических лиц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pStyle w:val="ConsPlusNormal"/>
              <w:ind w:left="113" w:right="113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pStyle w:val="ConsPlusNormal"/>
              <w:ind w:left="113" w:right="113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pStyle w:val="ConsPlusNormal"/>
              <w:ind w:left="113" w:right="113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043CA" w:rsidRPr="0097330C" w:rsidTr="00636C00"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tabs>
                <w:tab w:val="left" w:pos="8485"/>
              </w:tabs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поступление земельного налога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pStyle w:val="ConsPlusNormal"/>
              <w:ind w:left="113" w:right="113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pStyle w:val="ConsPlusNormal"/>
              <w:ind w:left="113" w:right="113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pStyle w:val="ConsPlusNormal"/>
              <w:ind w:left="113" w:right="113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</w:t>
            </w:r>
            <w:proofErr w:type="gramEnd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льгот (пониженных ставок по налогам), предоставляемых органами местного самоуправления, в соответствии с рекомендациями, разработанными Министерством финансов Российской Федерации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</w:t>
            </w: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01 мая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</w:t>
            </w: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проделанной работе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 нет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Управление финансов результатов </w:t>
            </w:r>
            <w:proofErr w:type="gramStart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</w:t>
            </w:r>
            <w:proofErr w:type="gramEnd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 (пониженных ставок по налогам), предоставленных органами местного самоуправления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 Медвенского района Курской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до 01 июня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по устранению неэффективных льгот пониженных ставок по налогам) с учетом результатов проведенной оценки эффективности налоговых льгот (пониженных ставок)</w:t>
            </w:r>
            <w:proofErr w:type="gramEnd"/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Вовлечение в налоговый оборот объектов недвижимости, включая земельные участки, в том числе: уточнение сведений по объектам недвижимости, проведение муниципального земельного контроля. Выявление собственников земельных участков и иного недвижимого имущества, привлечение таких собственников к налогообложению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 Медвенского района Курской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636C00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погашению задолженности по имущественным </w:t>
            </w: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налогам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самоуправления, </w:t>
            </w: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МИФНС России №7 по Курской области (по согласованию),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636C00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Выявление неиспользуемого имущества, находящегося в муниципальной собственности, и принятие соответствующих мер по его реализации или сдаче в аренду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 Медвенского района Курской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фактов осуществления предпринимательской деятельности без регистрации с целью привлечения к налогообложению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 Медвенского района Курской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FF012C">
        <w:tc>
          <w:tcPr>
            <w:tcW w:w="147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II. Мероприятия по оптимизации расходов</w:t>
            </w:r>
          </w:p>
        </w:tc>
      </w:tr>
      <w:tr w:rsidR="000043CA" w:rsidRPr="0097330C" w:rsidTr="00FF012C">
        <w:tc>
          <w:tcPr>
            <w:tcW w:w="147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планирования и исполнения расходов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бюджета муниципального образования «Высокский сельсовет» Медвенского района  Курской области в рамках муниципальных программ (увеличение доли программных расходов)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средств бюджета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  муниципального образования «Высокский сельсовет» Медвенского района Курской области, формируемых в рамках муниципальных программ, в общем объеме расходов бюджета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Направление на согласование в Управление финансов Администрации Медвенского района Курской области основных параметров местного  бюджета на очередной финансовый год и на плановый период и изменений в основные параметры бюджета до внесения указанного проекта в  Собрание депутатов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 Медвенского района Курской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Направление на согласование в Управление финансов Администрации Медвенского района Курской области основных параметров местного  бюджета на очередной финансовый год и на плановый период и изменений в основные параметры бюджета до внесения указанного проекта в  Собрание депутатов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Недопущение принятия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Соблюдение положений действующего законодательства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FF012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2. Оптимизация расходов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Не увеличение общей </w:t>
            </w:r>
            <w:proofErr w:type="gramStart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численности  работников</w:t>
            </w:r>
            <w:proofErr w:type="gramEnd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и органов местного самоуправления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</w:t>
            </w:r>
            <w:proofErr w:type="gramStart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увеличения численности работников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согласование в Управление финансов Администрации Медвенского района  Курской области нормативных правовых актов органов местного самоуправления об увеличении </w:t>
            </w:r>
            <w:proofErr w:type="gramStart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численности работников органов местного самоуправления</w:t>
            </w:r>
            <w:proofErr w:type="gramEnd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учреждений в случае необходимости увеличения численности для осуществления переданных полномочий или ввода в эксплуатацию объектов, находящихся в муниципальной собственности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согласования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норматива формирования расходов на содержание органов местного самоуправления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Не превышение установленного норматива на содержание органов местного самоуправления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решений о повышении </w:t>
            </w:r>
            <w:proofErr w:type="gramStart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органов местного самоуправления</w:t>
            </w:r>
            <w:proofErr w:type="gramEnd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 на уровень, превышающий темпы и сроки повышения оплаты труда работников органов государственной власти на областном уровне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соответствующих решений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согласование проектов нормативных правовых актов органов местного </w:t>
            </w: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самоуправления, предусматривающих повышение </w:t>
            </w:r>
            <w:proofErr w:type="gramStart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органов местного самоуправления</w:t>
            </w:r>
            <w:proofErr w:type="gramEnd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 до их утверждения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согласования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636C00">
        <w:trPr>
          <w:trHeight w:val="85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Достижение значений целевых показателей заработной платы, установленных в планах мероприятий ("дорожных картах") в отраслях социальной сферы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Достижение запланированного уровня показателей "дорожных карт"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636C00">
        <w:trPr>
          <w:trHeight w:val="85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актуализации мероприятия планов</w:t>
            </w:r>
            <w:proofErr w:type="gramEnd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(программ), принятых в рамках оздоровления муниципальных финансов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 Медвенского района Курской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до 01 апреля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FF012C">
        <w:tc>
          <w:tcPr>
            <w:tcW w:w="147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системы закупок для муниципальных нужд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заключения муниципальных контрактов в </w:t>
            </w:r>
            <w:proofErr w:type="gramStart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 доведенных до бюджетополучателей лимитов бюджетных обязательств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 Медвенского района Курской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pStyle w:val="ConsPlusNormal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Непревышение лимитов бюджетных обязатель</w:t>
            </w:r>
            <w:proofErr w:type="gramStart"/>
            <w:r w:rsidRPr="009733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 пр</w:t>
            </w:r>
            <w:proofErr w:type="gramEnd"/>
            <w:r w:rsidRPr="009733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заключении муниципальных контрактов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при осуществлении муниципальных закупок следующих критериев: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- обоснованность закупок, начальных (максимальных) цен контрактов;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- стремление к экономии в ходе закупочных процедур при условии </w:t>
            </w: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качества и требований законодательства;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- проведение обязательной экспертизы качества поставленного товара, выполненной работы или оказанной услуги, установленной федеральным законодательством;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- создание заказчиком приемочной комиссии для приемки поставленного товара, выполненной работы или оказанной услуги, результатов отдельного этапа исполнения контракта (если заказчиком не привлекаются эксперты, экспертные организации к проведению экспертизы поставленного товара, выполненной работы или оказанной услуги в случаях, установленных действующим законодательством)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распорядители бюджетных средств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Соблюдение требований действующего законодательства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Сокращение расходов местных бюджетов по результатам проведения конкурсов, аукционов при осуществлении закупок товаров, работ и услуг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Экономия средств по результатам закупочных процедур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43CA" w:rsidRPr="0097330C" w:rsidTr="00FF012C">
        <w:tc>
          <w:tcPr>
            <w:tcW w:w="147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4. Меры по сокращению муниципального долга</w:t>
            </w:r>
          </w:p>
        </w:tc>
      </w:tr>
      <w:tr w:rsidR="000043CA" w:rsidRPr="0097330C" w:rsidTr="00636C00">
        <w:trPr>
          <w:trHeight w:val="73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Мониторинг муниципального долга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 Медвенского района Курской области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предельного объема расходов на обслуживание муниципального долга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 Медвенского района Курской области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обслуживание муниципального долга в общем объеме расходов бюджета, за исключением расходов, которые осуществляются за счет субвенций из областного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объема муниципального долга не выше 50% к общему годовому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 Медвенского района Курской области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Доля объема муниципального долга в общем объеме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43CA" w:rsidRPr="0097330C" w:rsidTr="00636C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Своевременное погашение и обслуживание муниципальных долговых обязательств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 Медвенского района Курской области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Ежемесячно в соответствии с графиком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Отсутствие кредиторской задолженности по долговым обязательствам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97330C" w:rsidRDefault="000043CA" w:rsidP="0097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73E0D" w:rsidRPr="000043CA" w:rsidRDefault="00373E0D" w:rsidP="0097330C">
      <w:pPr>
        <w:spacing w:after="0" w:line="240" w:lineRule="auto"/>
        <w:rPr>
          <w:szCs w:val="16"/>
        </w:rPr>
      </w:pPr>
    </w:p>
    <w:sectPr w:rsidR="00373E0D" w:rsidRPr="000043CA" w:rsidSect="000043CA">
      <w:headerReference w:type="default" r:id="rId7"/>
      <w:pgSz w:w="16838" w:h="11905" w:orient="landscape"/>
      <w:pgMar w:top="1134" w:right="851" w:bottom="1134" w:left="153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8A" w:rsidRDefault="00410B8A" w:rsidP="00B90ABA">
      <w:pPr>
        <w:spacing w:after="0" w:line="240" w:lineRule="auto"/>
      </w:pPr>
      <w:r>
        <w:separator/>
      </w:r>
    </w:p>
  </w:endnote>
  <w:endnote w:type="continuationSeparator" w:id="0">
    <w:p w:rsidR="00410B8A" w:rsidRDefault="00410B8A" w:rsidP="00B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8A" w:rsidRDefault="00410B8A" w:rsidP="00B90ABA">
      <w:pPr>
        <w:spacing w:after="0" w:line="240" w:lineRule="auto"/>
      </w:pPr>
      <w:r>
        <w:separator/>
      </w:r>
    </w:p>
  </w:footnote>
  <w:footnote w:type="continuationSeparator" w:id="0">
    <w:p w:rsidR="00410B8A" w:rsidRDefault="00410B8A" w:rsidP="00B9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0D" w:rsidRDefault="00EB2F7B">
    <w:pPr>
      <w:pStyle w:val="a6"/>
      <w:jc w:val="center"/>
    </w:pPr>
    <w:fldSimple w:instr="PAGE   \* MERGEFORMAT">
      <w:r w:rsidR="002D659E">
        <w:rPr>
          <w:noProof/>
        </w:rPr>
        <w:t>2</w:t>
      </w:r>
    </w:fldSimple>
  </w:p>
  <w:p w:rsidR="00373E0D" w:rsidRDefault="00373E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2B4D"/>
    <w:multiLevelType w:val="multilevel"/>
    <w:tmpl w:val="D8A4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CA1"/>
    <w:rsid w:val="00000F8E"/>
    <w:rsid w:val="0000143F"/>
    <w:rsid w:val="000043CA"/>
    <w:rsid w:val="000051DE"/>
    <w:rsid w:val="0001046F"/>
    <w:rsid w:val="00010DE9"/>
    <w:rsid w:val="00015C31"/>
    <w:rsid w:val="000304F4"/>
    <w:rsid w:val="000462A1"/>
    <w:rsid w:val="00057710"/>
    <w:rsid w:val="000637C9"/>
    <w:rsid w:val="00066577"/>
    <w:rsid w:val="0008030F"/>
    <w:rsid w:val="000818EE"/>
    <w:rsid w:val="0009615F"/>
    <w:rsid w:val="000A688A"/>
    <w:rsid w:val="000B495E"/>
    <w:rsid w:val="000C0E99"/>
    <w:rsid w:val="000C1C31"/>
    <w:rsid w:val="000C21D6"/>
    <w:rsid w:val="000F5C5D"/>
    <w:rsid w:val="00102750"/>
    <w:rsid w:val="00110D72"/>
    <w:rsid w:val="00137156"/>
    <w:rsid w:val="00145805"/>
    <w:rsid w:val="001534AC"/>
    <w:rsid w:val="001616A9"/>
    <w:rsid w:val="001705D8"/>
    <w:rsid w:val="00171D6D"/>
    <w:rsid w:val="00171EE4"/>
    <w:rsid w:val="00184283"/>
    <w:rsid w:val="0019644C"/>
    <w:rsid w:val="001975A2"/>
    <w:rsid w:val="001A306B"/>
    <w:rsid w:val="001A73A3"/>
    <w:rsid w:val="001A7CD6"/>
    <w:rsid w:val="001B0B70"/>
    <w:rsid w:val="001B2238"/>
    <w:rsid w:val="001B33D8"/>
    <w:rsid w:val="001C292E"/>
    <w:rsid w:val="001D5B19"/>
    <w:rsid w:val="001E404A"/>
    <w:rsid w:val="001F0C10"/>
    <w:rsid w:val="001F0C64"/>
    <w:rsid w:val="002067E1"/>
    <w:rsid w:val="002272D6"/>
    <w:rsid w:val="00234176"/>
    <w:rsid w:val="00247FD4"/>
    <w:rsid w:val="00261649"/>
    <w:rsid w:val="002619A5"/>
    <w:rsid w:val="0026372B"/>
    <w:rsid w:val="00266210"/>
    <w:rsid w:val="00273C44"/>
    <w:rsid w:val="00273C6A"/>
    <w:rsid w:val="002749C5"/>
    <w:rsid w:val="002773DB"/>
    <w:rsid w:val="00280878"/>
    <w:rsid w:val="00280B29"/>
    <w:rsid w:val="00281497"/>
    <w:rsid w:val="002B55D5"/>
    <w:rsid w:val="002D2352"/>
    <w:rsid w:val="002D3CFA"/>
    <w:rsid w:val="002D4952"/>
    <w:rsid w:val="002D659E"/>
    <w:rsid w:val="002D679A"/>
    <w:rsid w:val="002E3180"/>
    <w:rsid w:val="002E604C"/>
    <w:rsid w:val="002F2E3B"/>
    <w:rsid w:val="002F4E69"/>
    <w:rsid w:val="002F6ED8"/>
    <w:rsid w:val="00301BE8"/>
    <w:rsid w:val="00306D1B"/>
    <w:rsid w:val="00322A4E"/>
    <w:rsid w:val="0036157C"/>
    <w:rsid w:val="003641C5"/>
    <w:rsid w:val="00366A21"/>
    <w:rsid w:val="00373E0D"/>
    <w:rsid w:val="0038782D"/>
    <w:rsid w:val="00390069"/>
    <w:rsid w:val="003972D8"/>
    <w:rsid w:val="0039730C"/>
    <w:rsid w:val="00397DB0"/>
    <w:rsid w:val="003A6038"/>
    <w:rsid w:val="003A7F26"/>
    <w:rsid w:val="003B2AF9"/>
    <w:rsid w:val="003C4199"/>
    <w:rsid w:val="003D031E"/>
    <w:rsid w:val="003E44F0"/>
    <w:rsid w:val="003F4098"/>
    <w:rsid w:val="003F7A68"/>
    <w:rsid w:val="004049A1"/>
    <w:rsid w:val="0040647B"/>
    <w:rsid w:val="00410B8A"/>
    <w:rsid w:val="00410FAB"/>
    <w:rsid w:val="00436906"/>
    <w:rsid w:val="004404DB"/>
    <w:rsid w:val="00444182"/>
    <w:rsid w:val="00444A77"/>
    <w:rsid w:val="004549AE"/>
    <w:rsid w:val="00462B49"/>
    <w:rsid w:val="004705A7"/>
    <w:rsid w:val="00481967"/>
    <w:rsid w:val="00485309"/>
    <w:rsid w:val="00493A2C"/>
    <w:rsid w:val="00496128"/>
    <w:rsid w:val="00496C24"/>
    <w:rsid w:val="004A1F64"/>
    <w:rsid w:val="004A7AAD"/>
    <w:rsid w:val="004C66A4"/>
    <w:rsid w:val="004D221D"/>
    <w:rsid w:val="004E3D85"/>
    <w:rsid w:val="00511B8A"/>
    <w:rsid w:val="00513EF0"/>
    <w:rsid w:val="0051514B"/>
    <w:rsid w:val="00525CD8"/>
    <w:rsid w:val="00527E4B"/>
    <w:rsid w:val="00530836"/>
    <w:rsid w:val="00532FD7"/>
    <w:rsid w:val="00534CB0"/>
    <w:rsid w:val="00537892"/>
    <w:rsid w:val="0054330F"/>
    <w:rsid w:val="005510DA"/>
    <w:rsid w:val="005633F7"/>
    <w:rsid w:val="005774C1"/>
    <w:rsid w:val="0057797A"/>
    <w:rsid w:val="0058087D"/>
    <w:rsid w:val="00585207"/>
    <w:rsid w:val="00593090"/>
    <w:rsid w:val="005930C8"/>
    <w:rsid w:val="005B2F5F"/>
    <w:rsid w:val="005C08E2"/>
    <w:rsid w:val="005C63A0"/>
    <w:rsid w:val="005D56FF"/>
    <w:rsid w:val="005E5C39"/>
    <w:rsid w:val="005E5EEA"/>
    <w:rsid w:val="00600253"/>
    <w:rsid w:val="00604D70"/>
    <w:rsid w:val="0061699B"/>
    <w:rsid w:val="0061714D"/>
    <w:rsid w:val="00636C00"/>
    <w:rsid w:val="006710B0"/>
    <w:rsid w:val="0067453B"/>
    <w:rsid w:val="00685478"/>
    <w:rsid w:val="00696FE6"/>
    <w:rsid w:val="00697656"/>
    <w:rsid w:val="006A521B"/>
    <w:rsid w:val="006C38E3"/>
    <w:rsid w:val="006C5649"/>
    <w:rsid w:val="006C582E"/>
    <w:rsid w:val="006C6AA0"/>
    <w:rsid w:val="006D64E3"/>
    <w:rsid w:val="006F2654"/>
    <w:rsid w:val="006F7C05"/>
    <w:rsid w:val="00701EE2"/>
    <w:rsid w:val="00703EE8"/>
    <w:rsid w:val="007057D5"/>
    <w:rsid w:val="00711BAA"/>
    <w:rsid w:val="007159A2"/>
    <w:rsid w:val="007218AF"/>
    <w:rsid w:val="0072723D"/>
    <w:rsid w:val="00731B53"/>
    <w:rsid w:val="00736BE8"/>
    <w:rsid w:val="007469A9"/>
    <w:rsid w:val="0075200C"/>
    <w:rsid w:val="00756409"/>
    <w:rsid w:val="00761277"/>
    <w:rsid w:val="00772F64"/>
    <w:rsid w:val="0078529C"/>
    <w:rsid w:val="00794FCD"/>
    <w:rsid w:val="007A5823"/>
    <w:rsid w:val="007C10EB"/>
    <w:rsid w:val="007D6418"/>
    <w:rsid w:val="00810D9F"/>
    <w:rsid w:val="00812854"/>
    <w:rsid w:val="00817E89"/>
    <w:rsid w:val="00823CE9"/>
    <w:rsid w:val="00832058"/>
    <w:rsid w:val="008337B3"/>
    <w:rsid w:val="008364A6"/>
    <w:rsid w:val="00846B87"/>
    <w:rsid w:val="00866E5F"/>
    <w:rsid w:val="00867089"/>
    <w:rsid w:val="00870084"/>
    <w:rsid w:val="0087271D"/>
    <w:rsid w:val="00897E79"/>
    <w:rsid w:val="008A771F"/>
    <w:rsid w:val="008B3C58"/>
    <w:rsid w:val="008C446B"/>
    <w:rsid w:val="008C66C2"/>
    <w:rsid w:val="008C7D08"/>
    <w:rsid w:val="008D1C0F"/>
    <w:rsid w:val="008D1E11"/>
    <w:rsid w:val="008D56E4"/>
    <w:rsid w:val="008E0EE0"/>
    <w:rsid w:val="008F5697"/>
    <w:rsid w:val="0090257F"/>
    <w:rsid w:val="009262B6"/>
    <w:rsid w:val="00932443"/>
    <w:rsid w:val="009430C7"/>
    <w:rsid w:val="00971AB5"/>
    <w:rsid w:val="0097330C"/>
    <w:rsid w:val="00984966"/>
    <w:rsid w:val="0099097B"/>
    <w:rsid w:val="009A663E"/>
    <w:rsid w:val="009A6AC8"/>
    <w:rsid w:val="009B22CF"/>
    <w:rsid w:val="009B72F7"/>
    <w:rsid w:val="009C5E07"/>
    <w:rsid w:val="009D1822"/>
    <w:rsid w:val="009D3F20"/>
    <w:rsid w:val="009E55C0"/>
    <w:rsid w:val="009E654B"/>
    <w:rsid w:val="009F1A65"/>
    <w:rsid w:val="00A058B0"/>
    <w:rsid w:val="00A11E6D"/>
    <w:rsid w:val="00A21856"/>
    <w:rsid w:val="00A279DD"/>
    <w:rsid w:val="00A311C7"/>
    <w:rsid w:val="00A31415"/>
    <w:rsid w:val="00A46560"/>
    <w:rsid w:val="00A50B36"/>
    <w:rsid w:val="00A51E87"/>
    <w:rsid w:val="00A56641"/>
    <w:rsid w:val="00A73F22"/>
    <w:rsid w:val="00A923DC"/>
    <w:rsid w:val="00A955A0"/>
    <w:rsid w:val="00A9622E"/>
    <w:rsid w:val="00AA77A2"/>
    <w:rsid w:val="00AB4988"/>
    <w:rsid w:val="00AE2AC7"/>
    <w:rsid w:val="00AF2F0E"/>
    <w:rsid w:val="00B00110"/>
    <w:rsid w:val="00B00C4F"/>
    <w:rsid w:val="00B170BD"/>
    <w:rsid w:val="00B240F5"/>
    <w:rsid w:val="00B37DE1"/>
    <w:rsid w:val="00B4361E"/>
    <w:rsid w:val="00B5730C"/>
    <w:rsid w:val="00B70498"/>
    <w:rsid w:val="00B72185"/>
    <w:rsid w:val="00B73FDF"/>
    <w:rsid w:val="00B83AD8"/>
    <w:rsid w:val="00B90ABA"/>
    <w:rsid w:val="00BA1F23"/>
    <w:rsid w:val="00BB06AB"/>
    <w:rsid w:val="00BB209B"/>
    <w:rsid w:val="00BC44F6"/>
    <w:rsid w:val="00BC5C95"/>
    <w:rsid w:val="00BC7BFF"/>
    <w:rsid w:val="00BD050C"/>
    <w:rsid w:val="00BD6591"/>
    <w:rsid w:val="00BD79A6"/>
    <w:rsid w:val="00BE4E03"/>
    <w:rsid w:val="00BF4163"/>
    <w:rsid w:val="00C160DF"/>
    <w:rsid w:val="00C17252"/>
    <w:rsid w:val="00C2224F"/>
    <w:rsid w:val="00C2634F"/>
    <w:rsid w:val="00C27A73"/>
    <w:rsid w:val="00C50E5D"/>
    <w:rsid w:val="00C512F4"/>
    <w:rsid w:val="00C569A2"/>
    <w:rsid w:val="00C72432"/>
    <w:rsid w:val="00C83197"/>
    <w:rsid w:val="00C83CC9"/>
    <w:rsid w:val="00C937E8"/>
    <w:rsid w:val="00CA2C5D"/>
    <w:rsid w:val="00CB1ED5"/>
    <w:rsid w:val="00CB3E5B"/>
    <w:rsid w:val="00CC09C9"/>
    <w:rsid w:val="00CC54EF"/>
    <w:rsid w:val="00CD395D"/>
    <w:rsid w:val="00CE52DE"/>
    <w:rsid w:val="00CE72C8"/>
    <w:rsid w:val="00CF53D1"/>
    <w:rsid w:val="00D001C6"/>
    <w:rsid w:val="00D07481"/>
    <w:rsid w:val="00D1337C"/>
    <w:rsid w:val="00D14C4B"/>
    <w:rsid w:val="00D202C4"/>
    <w:rsid w:val="00D21743"/>
    <w:rsid w:val="00D371C3"/>
    <w:rsid w:val="00D4278D"/>
    <w:rsid w:val="00D4548A"/>
    <w:rsid w:val="00D54E7C"/>
    <w:rsid w:val="00D6120D"/>
    <w:rsid w:val="00D62595"/>
    <w:rsid w:val="00D62E53"/>
    <w:rsid w:val="00D63BD6"/>
    <w:rsid w:val="00D63ECD"/>
    <w:rsid w:val="00D75F2D"/>
    <w:rsid w:val="00D76321"/>
    <w:rsid w:val="00D7726D"/>
    <w:rsid w:val="00D81239"/>
    <w:rsid w:val="00D86B90"/>
    <w:rsid w:val="00D905DB"/>
    <w:rsid w:val="00DA53CF"/>
    <w:rsid w:val="00DB394F"/>
    <w:rsid w:val="00DB4305"/>
    <w:rsid w:val="00DC00FD"/>
    <w:rsid w:val="00DC25C6"/>
    <w:rsid w:val="00DE1A9B"/>
    <w:rsid w:val="00DF63A6"/>
    <w:rsid w:val="00E00B3B"/>
    <w:rsid w:val="00E02B64"/>
    <w:rsid w:val="00E052D5"/>
    <w:rsid w:val="00E064EF"/>
    <w:rsid w:val="00E144FD"/>
    <w:rsid w:val="00E16A49"/>
    <w:rsid w:val="00E25A26"/>
    <w:rsid w:val="00E26123"/>
    <w:rsid w:val="00E33E62"/>
    <w:rsid w:val="00E36F26"/>
    <w:rsid w:val="00E476BD"/>
    <w:rsid w:val="00E52C9C"/>
    <w:rsid w:val="00E66F97"/>
    <w:rsid w:val="00E67CF6"/>
    <w:rsid w:val="00E76BFB"/>
    <w:rsid w:val="00E80617"/>
    <w:rsid w:val="00EA0AC7"/>
    <w:rsid w:val="00EA1AFC"/>
    <w:rsid w:val="00EB2F7B"/>
    <w:rsid w:val="00EB4045"/>
    <w:rsid w:val="00EB42CD"/>
    <w:rsid w:val="00EB4F29"/>
    <w:rsid w:val="00ED18BA"/>
    <w:rsid w:val="00EE6782"/>
    <w:rsid w:val="00EE7657"/>
    <w:rsid w:val="00EF3434"/>
    <w:rsid w:val="00F04E29"/>
    <w:rsid w:val="00F125B2"/>
    <w:rsid w:val="00F12D81"/>
    <w:rsid w:val="00F12F88"/>
    <w:rsid w:val="00F26DA0"/>
    <w:rsid w:val="00F37078"/>
    <w:rsid w:val="00F40481"/>
    <w:rsid w:val="00F511D5"/>
    <w:rsid w:val="00F61E17"/>
    <w:rsid w:val="00F67138"/>
    <w:rsid w:val="00F67722"/>
    <w:rsid w:val="00F71045"/>
    <w:rsid w:val="00FA23F3"/>
    <w:rsid w:val="00FA4CA1"/>
    <w:rsid w:val="00FB3999"/>
    <w:rsid w:val="00FE275E"/>
    <w:rsid w:val="00FE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CB1ED5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397DB0"/>
    <w:rPr>
      <w:rFonts w:ascii="Calibri" w:hAnsi="Calibri" w:cs="Calibri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FA4CA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FA4C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A4CA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FA4C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FA4CA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uiPriority w:val="99"/>
    <w:rsid w:val="00FA4CA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A4CA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A4CA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23CE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90ABA"/>
  </w:style>
  <w:style w:type="paragraph" w:styleId="a8">
    <w:name w:val="footer"/>
    <w:basedOn w:val="a"/>
    <w:link w:val="a9"/>
    <w:uiPriority w:val="99"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B90ABA"/>
  </w:style>
  <w:style w:type="paragraph" w:customStyle="1" w:styleId="1">
    <w:name w:val="Без интервала1"/>
    <w:uiPriority w:val="99"/>
    <w:rsid w:val="00266210"/>
    <w:pPr>
      <w:suppressAutoHyphens/>
    </w:pPr>
    <w:rPr>
      <w:rFonts w:cs="Calibri"/>
      <w:sz w:val="24"/>
      <w:szCs w:val="24"/>
      <w:lang w:eastAsia="zh-CN"/>
    </w:rPr>
  </w:style>
  <w:style w:type="paragraph" w:styleId="aa">
    <w:name w:val="Normal (Web)"/>
    <w:basedOn w:val="a"/>
    <w:rsid w:val="0097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7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1AB5"/>
  </w:style>
  <w:style w:type="paragraph" w:styleId="2">
    <w:name w:val="Body Text Indent 2"/>
    <w:basedOn w:val="a"/>
    <w:link w:val="20"/>
    <w:rsid w:val="0097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1AB5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c"/>
    <w:uiPriority w:val="99"/>
    <w:locked/>
    <w:rsid w:val="000043CA"/>
    <w:rPr>
      <w:rFonts w:cs="Calibri"/>
      <w:sz w:val="22"/>
      <w:szCs w:val="22"/>
      <w:lang w:val="ru-RU" w:eastAsia="en-US" w:bidi="ar-SA"/>
    </w:rPr>
  </w:style>
  <w:style w:type="paragraph" w:styleId="ac">
    <w:name w:val="No Spacing"/>
    <w:link w:val="ab"/>
    <w:uiPriority w:val="99"/>
    <w:qFormat/>
    <w:rsid w:val="000043CA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Алёхина Елена Владимировна</dc:creator>
  <cp:keywords/>
  <dc:description/>
  <cp:lastModifiedBy>ZAM</cp:lastModifiedBy>
  <cp:revision>27</cp:revision>
  <cp:lastPrinted>2022-01-11T08:23:00Z</cp:lastPrinted>
  <dcterms:created xsi:type="dcterms:W3CDTF">2022-01-10T11:12:00Z</dcterms:created>
  <dcterms:modified xsi:type="dcterms:W3CDTF">2022-02-24T08:44:00Z</dcterms:modified>
</cp:coreProperties>
</file>