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23" w:rsidRDefault="00FD7323" w:rsidP="00FD7323">
      <w:pPr>
        <w:pStyle w:val="a7"/>
        <w:tabs>
          <w:tab w:val="left" w:pos="284"/>
        </w:tabs>
        <w:rPr>
          <w:b/>
          <w:sz w:val="32"/>
          <w:szCs w:val="32"/>
        </w:rPr>
      </w:pPr>
      <w:r>
        <w:rPr>
          <w:b/>
          <w:sz w:val="36"/>
          <w:szCs w:val="36"/>
        </w:rPr>
        <w:t>АДМИНИСТРАЦИЯ ВЫСОКСКОГО СЕЛЬСОВЕТА                     МЕДВЕНСКОГО РАЙОНА КУРСКОЙ ОБЛАСТИ</w:t>
      </w:r>
    </w:p>
    <w:p w:rsidR="00FD7323" w:rsidRDefault="00FD7323" w:rsidP="00FD7323">
      <w:pPr>
        <w:pStyle w:val="a7"/>
        <w:jc w:val="left"/>
        <w:rPr>
          <w:b/>
          <w:sz w:val="32"/>
          <w:szCs w:val="32"/>
        </w:rPr>
      </w:pPr>
    </w:p>
    <w:p w:rsidR="00FD7323" w:rsidRDefault="00FD7323" w:rsidP="00FD7323">
      <w:pPr>
        <w:pStyle w:val="a7"/>
        <w:rPr>
          <w:b/>
          <w:szCs w:val="28"/>
        </w:rPr>
      </w:pPr>
      <w:r>
        <w:rPr>
          <w:b/>
          <w:sz w:val="32"/>
          <w:szCs w:val="32"/>
        </w:rPr>
        <w:t xml:space="preserve">Р А С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Р Я Ж Е Н И Е</w:t>
      </w:r>
    </w:p>
    <w:p w:rsidR="00F93948" w:rsidRPr="009444F3" w:rsidRDefault="00F93948" w:rsidP="00F939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3948" w:rsidRPr="009444F3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26.03.2018</w:t>
      </w:r>
      <w:r w:rsidRPr="009444F3">
        <w:rPr>
          <w:rFonts w:ascii="Times New Roman" w:hAnsi="Times New Roman" w:cs="Times New Roman"/>
          <w:sz w:val="28"/>
          <w:szCs w:val="28"/>
        </w:rPr>
        <w:t xml:space="preserve"> года                            № </w:t>
      </w:r>
      <w:r w:rsidR="00C241F4">
        <w:rPr>
          <w:rFonts w:ascii="Times New Roman" w:hAnsi="Times New Roman" w:cs="Times New Roman"/>
          <w:sz w:val="28"/>
          <w:szCs w:val="28"/>
        </w:rPr>
        <w:t>30</w:t>
      </w:r>
      <w:r w:rsidRPr="009444F3">
        <w:rPr>
          <w:rFonts w:ascii="Times New Roman" w:hAnsi="Times New Roman" w:cs="Times New Roman"/>
          <w:sz w:val="28"/>
          <w:szCs w:val="28"/>
        </w:rPr>
        <w:t>-па</w:t>
      </w:r>
    </w:p>
    <w:p w:rsidR="00F93948" w:rsidRPr="00F93948" w:rsidRDefault="00F93948" w:rsidP="00F93948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</w:t>
      </w:r>
      <w:r w:rsidR="00F35457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на 2018 год</w:t>
      </w:r>
    </w:p>
    <w:p w:rsidR="009E746C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D3541E" w:rsidRDefault="00F93948" w:rsidP="00F35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="00F35457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35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F35457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2018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48">
        <w:rPr>
          <w:rFonts w:ascii="Times New Roman" w:hAnsi="Times New Roman" w:cs="Times New Roman"/>
          <w:sz w:val="28"/>
          <w:szCs w:val="28"/>
        </w:rPr>
        <w:t>Глава</w:t>
      </w:r>
      <w:r w:rsidR="00F35457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F939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6089">
        <w:rPr>
          <w:rFonts w:ascii="Times New Roman" w:hAnsi="Times New Roman" w:cs="Times New Roman"/>
          <w:sz w:val="28"/>
          <w:szCs w:val="28"/>
        </w:rPr>
        <w:t xml:space="preserve">                    А.Н. Харланов 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D3541E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B22A50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F939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FD7323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26.03.2018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46089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683581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58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E746C" w:rsidRPr="00683581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581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профилактике терроризма и экстремизма на территории</w:t>
      </w:r>
      <w:r w:rsidR="00F35457" w:rsidRPr="00683581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F93948" w:rsidRPr="00683581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района </w:t>
      </w:r>
      <w:r w:rsidRPr="00683581">
        <w:rPr>
          <w:rFonts w:ascii="Times New Roman" w:eastAsia="Times New Roman" w:hAnsi="Times New Roman" w:cs="Times New Roman"/>
          <w:b/>
          <w:sz w:val="24"/>
          <w:szCs w:val="24"/>
        </w:rPr>
        <w:t>на 2018 год</w:t>
      </w:r>
    </w:p>
    <w:p w:rsid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494"/>
        <w:gridCol w:w="2268"/>
        <w:gridCol w:w="1134"/>
        <w:gridCol w:w="141"/>
        <w:gridCol w:w="1404"/>
      </w:tblGrid>
      <w:tr w:rsidR="00F93948" w:rsidTr="00FB5644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gridSpan w:val="2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6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035AE3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134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45" w:type="dxa"/>
            <w:gridSpan w:val="2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035AE3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13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5" w:type="dxa"/>
            <w:gridSpan w:val="2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6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B5644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за националистические и экстремистские </w:t>
            </w:r>
            <w:r w:rsidR="00035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5110" w:rsidRDefault="00FD7323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Коммунарская и Спасская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DC5110" w:rsidRDefault="00FD7323" w:rsidP="00FD7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и Спасский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gridSpan w:val="2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FD7323" w:rsidRDefault="0063226B" w:rsidP="00F24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3226B" w:rsidRDefault="00FD7323" w:rsidP="00FD7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 и Спасский СДК</w:t>
            </w:r>
          </w:p>
        </w:tc>
        <w:tc>
          <w:tcPr>
            <w:tcW w:w="1275" w:type="dxa"/>
            <w:gridSpan w:val="2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FD7323" w:rsidRDefault="00FB5644" w:rsidP="00F24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F2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226B" w:rsidRDefault="00FD7323" w:rsidP="00FD7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 и Спасский СДК</w:t>
            </w:r>
          </w:p>
        </w:tc>
        <w:tc>
          <w:tcPr>
            <w:tcW w:w="1275" w:type="dxa"/>
            <w:gridSpan w:val="2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gridSpan w:val="2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gridSpan w:val="2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FD7323" w:rsidRDefault="00FB5644" w:rsidP="00FD7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FD7323" w:rsidRDefault="00FD7323" w:rsidP="00FD7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Коммунарская и Спасская  СОШ;</w:t>
            </w:r>
          </w:p>
          <w:p w:rsidR="00FB5644" w:rsidRDefault="00FD7323" w:rsidP="00FD7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 и Спасский СДК</w:t>
            </w:r>
          </w:p>
        </w:tc>
        <w:tc>
          <w:tcPr>
            <w:tcW w:w="1275" w:type="dxa"/>
            <w:gridSpan w:val="2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gridSpan w:val="2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6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 </w:t>
            </w:r>
          </w:p>
        </w:tc>
        <w:tc>
          <w:tcPr>
            <w:tcW w:w="2268" w:type="dxa"/>
          </w:tcPr>
          <w:p w:rsidR="00FB5644" w:rsidRDefault="00FB5644" w:rsidP="006835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6835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</w:t>
            </w:r>
            <w:proofErr w:type="gramEnd"/>
            <w:r w:rsidR="00683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Спасский СДК  </w:t>
            </w:r>
          </w:p>
        </w:tc>
        <w:tc>
          <w:tcPr>
            <w:tcW w:w="1275" w:type="dxa"/>
            <w:gridSpan w:val="2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FB5644" w:rsidRDefault="00683581" w:rsidP="006835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Коммунарская и Спасская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gridSpan w:val="2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FD7323" w:rsidRDefault="00FD7323" w:rsidP="00FD7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7323" w:rsidRDefault="00683581" w:rsidP="00FD7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Коммунарский и Спасский СДК</w:t>
            </w:r>
            <w:r w:rsidR="00FD73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83581" w:rsidRDefault="00683581" w:rsidP="00FD7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Коммунарская и Спасская</w:t>
            </w:r>
          </w:p>
          <w:p w:rsidR="00FB5644" w:rsidRDefault="00683581" w:rsidP="0003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 w:rsidR="00035A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gridSpan w:val="2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FB5644" w:rsidRDefault="00683581" w:rsidP="00035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Коммунарская и Спасская 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 w:rsidR="00035A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gridSpan w:val="2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FB5644" w:rsidRDefault="00683581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Коммунарская и Спасская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035A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gridSpan w:val="2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4B26C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746C"/>
    <w:rsid w:val="00035AE3"/>
    <w:rsid w:val="00255A98"/>
    <w:rsid w:val="0046420A"/>
    <w:rsid w:val="004B26C2"/>
    <w:rsid w:val="0063226B"/>
    <w:rsid w:val="00683581"/>
    <w:rsid w:val="007104DE"/>
    <w:rsid w:val="007A2769"/>
    <w:rsid w:val="00846089"/>
    <w:rsid w:val="009E746C"/>
    <w:rsid w:val="00A94065"/>
    <w:rsid w:val="00AE5717"/>
    <w:rsid w:val="00B22A50"/>
    <w:rsid w:val="00C241F4"/>
    <w:rsid w:val="00C26D08"/>
    <w:rsid w:val="00D607D2"/>
    <w:rsid w:val="00DC4BB4"/>
    <w:rsid w:val="00DC5110"/>
    <w:rsid w:val="00F241F2"/>
    <w:rsid w:val="00F35457"/>
    <w:rsid w:val="00F41E6E"/>
    <w:rsid w:val="00F93948"/>
    <w:rsid w:val="00F973A4"/>
    <w:rsid w:val="00FB5644"/>
    <w:rsid w:val="00FD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8"/>
    <w:rsid w:val="00FD73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73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7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2018-03-27T05:24:00Z</dcterms:created>
  <dcterms:modified xsi:type="dcterms:W3CDTF">2018-04-02T15:14:00Z</dcterms:modified>
</cp:coreProperties>
</file>