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D5" w:rsidRPr="000B0CD8" w:rsidRDefault="004575D5" w:rsidP="004575D5">
      <w:pPr>
        <w:widowControl w:val="0"/>
        <w:autoSpaceDE w:val="0"/>
        <w:autoSpaceDN w:val="0"/>
        <w:adjustRightInd w:val="0"/>
        <w:spacing w:after="0" w:line="240" w:lineRule="auto"/>
        <w:jc w:val="right"/>
        <w:rPr>
          <w:rFonts w:ascii="Times New Roman CYR" w:hAnsi="Times New Roman CYR" w:cs="Times New Roman CYR"/>
          <w:b/>
          <w:bCs/>
          <w:sz w:val="24"/>
          <w:szCs w:val="24"/>
        </w:rPr>
      </w:pPr>
      <w:r w:rsidRPr="000B0CD8">
        <w:rPr>
          <w:rFonts w:ascii="Times New Roman CYR" w:hAnsi="Times New Roman CYR" w:cs="Times New Roman CYR"/>
          <w:b/>
          <w:bCs/>
          <w:i/>
          <w:sz w:val="24"/>
          <w:szCs w:val="24"/>
        </w:rPr>
        <w:t>ПРОЕК</w:t>
      </w:r>
      <w:r w:rsidRPr="000B0CD8">
        <w:rPr>
          <w:rFonts w:ascii="Times New Roman CYR" w:hAnsi="Times New Roman CYR" w:cs="Times New Roman CYR"/>
          <w:b/>
          <w:bCs/>
          <w:sz w:val="24"/>
          <w:szCs w:val="24"/>
        </w:rPr>
        <w:t>Т</w:t>
      </w:r>
    </w:p>
    <w:p w:rsidR="004575D5" w:rsidRDefault="004575D5" w:rsidP="004575D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4575D5" w:rsidRDefault="004575D5" w:rsidP="004575D5">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4575D5" w:rsidRDefault="004575D5" w:rsidP="004575D5">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4575D5" w:rsidRDefault="004575D5" w:rsidP="004575D5">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8B3B22" w:rsidRPr="00416282" w:rsidRDefault="004575D5" w:rsidP="008B3B22">
      <w:pPr>
        <w:spacing w:after="0" w:line="240" w:lineRule="auto"/>
        <w:rPr>
          <w:rFonts w:ascii="Times New Roman" w:hAnsi="Times New Roman" w:cs="Times New Roman"/>
          <w:sz w:val="28"/>
          <w:szCs w:val="34"/>
        </w:rPr>
      </w:pPr>
      <w:r>
        <w:rPr>
          <w:rFonts w:ascii="Times New Roman" w:hAnsi="Times New Roman" w:cs="Times New Roman"/>
          <w:sz w:val="28"/>
          <w:szCs w:val="34"/>
        </w:rPr>
        <w:t xml:space="preserve">от ________                № </w:t>
      </w:r>
    </w:p>
    <w:p w:rsidR="00173972" w:rsidRPr="00173972" w:rsidRDefault="008B3B22" w:rsidP="008B3B22">
      <w:pPr>
        <w:spacing w:after="0" w:line="240" w:lineRule="auto"/>
        <w:ind w:right="3685"/>
        <w:jc w:val="both"/>
        <w:rPr>
          <w:rFonts w:ascii="Times New Roman" w:eastAsia="Times New Roman" w:hAnsi="Times New Roman" w:cs="Times New Roman"/>
          <w:b/>
          <w:sz w:val="24"/>
          <w:szCs w:val="24"/>
        </w:rPr>
      </w:pPr>
      <w:r w:rsidRPr="00173972">
        <w:rPr>
          <w:rFonts w:ascii="Times New Roman" w:eastAsia="Times New Roman" w:hAnsi="Times New Roman" w:cs="Times New Roman"/>
          <w:b/>
          <w:sz w:val="24"/>
          <w:szCs w:val="24"/>
        </w:rPr>
        <w:t xml:space="preserve">О внесении изменений в </w:t>
      </w:r>
      <w:r w:rsidR="00173972" w:rsidRPr="00173972">
        <w:rPr>
          <w:rFonts w:ascii="Times New Roman" w:hAnsi="Times New Roman" w:cs="Times New Roman"/>
          <w:b/>
          <w:sz w:val="24"/>
          <w:szCs w:val="24"/>
        </w:rPr>
        <w:t>административный регламент «Выдача выписки из домовой книги, выписки из похозяйственной книги, справок»</w:t>
      </w:r>
    </w:p>
    <w:p w:rsidR="008B3B22" w:rsidRDefault="008B3B22" w:rsidP="008B3B22">
      <w:pPr>
        <w:spacing w:after="0" w:line="240" w:lineRule="auto"/>
        <w:ind w:right="3685"/>
        <w:jc w:val="both"/>
        <w:rPr>
          <w:rFonts w:ascii="Times New Roman" w:hAnsi="Times New Roman"/>
          <w:b/>
          <w:sz w:val="24"/>
          <w:szCs w:val="24"/>
        </w:rPr>
      </w:pPr>
    </w:p>
    <w:p w:rsidR="008B3B22" w:rsidRPr="007C56BA" w:rsidRDefault="008B3B22" w:rsidP="008B3B22">
      <w:pPr>
        <w:spacing w:after="0" w:line="240" w:lineRule="auto"/>
        <w:ind w:right="3685"/>
        <w:jc w:val="both"/>
        <w:rPr>
          <w:rFonts w:ascii="Times New Roman" w:eastAsia="Times New Roman" w:hAnsi="Times New Roman" w:cs="Times New Roman"/>
          <w:b/>
          <w:sz w:val="26"/>
          <w:szCs w:val="26"/>
        </w:rPr>
      </w:pPr>
    </w:p>
    <w:p w:rsidR="008B3B22" w:rsidRPr="007C56BA" w:rsidRDefault="008B3B22" w:rsidP="004575D5">
      <w:pPr>
        <w:spacing w:after="0" w:line="240" w:lineRule="auto"/>
        <w:ind w:firstLine="709"/>
        <w:jc w:val="both"/>
        <w:rPr>
          <w:rFonts w:ascii="Times New Roman" w:hAnsi="Times New Roman" w:cs="Times New Roman"/>
          <w:sz w:val="26"/>
          <w:szCs w:val="26"/>
        </w:rPr>
      </w:pPr>
      <w:r w:rsidRPr="007C56BA">
        <w:rPr>
          <w:rFonts w:ascii="Times New Roman" w:hAnsi="Times New Roman" w:cs="Times New Roman"/>
          <w:sz w:val="26"/>
          <w:szCs w:val="26"/>
        </w:rPr>
        <w:t xml:space="preserve">В соответствии с Федеральным законом от </w:t>
      </w:r>
      <w:r w:rsidR="00173972" w:rsidRPr="007C56BA">
        <w:rPr>
          <w:rFonts w:ascii="Times New Roman" w:hAnsi="Times New Roman" w:cs="Times New Roman"/>
          <w:sz w:val="26"/>
          <w:szCs w:val="26"/>
        </w:rPr>
        <w:t>29.12.2017</w:t>
      </w:r>
      <w:r w:rsidRPr="007C56BA">
        <w:rPr>
          <w:rFonts w:ascii="Times New Roman" w:hAnsi="Times New Roman" w:cs="Times New Roman"/>
          <w:sz w:val="26"/>
          <w:szCs w:val="26"/>
        </w:rPr>
        <w:t xml:space="preserve"> № </w:t>
      </w:r>
      <w:r w:rsidR="00173972" w:rsidRPr="007C56BA">
        <w:rPr>
          <w:rFonts w:ascii="Times New Roman" w:hAnsi="Times New Roman" w:cs="Times New Roman"/>
          <w:sz w:val="26"/>
          <w:szCs w:val="26"/>
        </w:rPr>
        <w:t>479-ФЗ «О</w:t>
      </w:r>
      <w:r w:rsidRPr="007C56BA">
        <w:rPr>
          <w:rFonts w:ascii="Times New Roman" w:hAnsi="Times New Roman" w:cs="Times New Roman"/>
          <w:sz w:val="26"/>
          <w:szCs w:val="26"/>
        </w:rPr>
        <w:t xml:space="preserve"> </w:t>
      </w:r>
      <w:r w:rsidR="00173972" w:rsidRPr="007C56BA">
        <w:rPr>
          <w:rFonts w:ascii="Times New Roman" w:hAnsi="Times New Roman" w:cs="Times New Roman"/>
          <w:sz w:val="26"/>
          <w:szCs w:val="26"/>
        </w:rPr>
        <w:t xml:space="preserve">внесении изменений в Закон Российской Федерации «Об </w:t>
      </w:r>
      <w:r w:rsidRPr="007C56BA">
        <w:rPr>
          <w:rFonts w:ascii="Times New Roman" w:hAnsi="Times New Roman" w:cs="Times New Roman"/>
          <w:sz w:val="26"/>
          <w:szCs w:val="26"/>
        </w:rPr>
        <w:t>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w:t>
      </w:r>
      <w:r w:rsidR="004575D5" w:rsidRPr="007C56BA">
        <w:rPr>
          <w:rFonts w:ascii="Times New Roman" w:hAnsi="Times New Roman" w:cs="Times New Roman"/>
          <w:sz w:val="26"/>
          <w:szCs w:val="26"/>
        </w:rPr>
        <w:t xml:space="preserve"> Высокского сельсовета </w:t>
      </w:r>
      <w:r w:rsidRPr="007C56BA">
        <w:rPr>
          <w:rFonts w:ascii="Times New Roman" w:hAnsi="Times New Roman" w:cs="Times New Roman"/>
          <w:sz w:val="26"/>
          <w:szCs w:val="26"/>
        </w:rPr>
        <w:t>Медвенского района Курской области</w:t>
      </w:r>
      <w:r w:rsidR="00AE06F1" w:rsidRPr="007C56BA">
        <w:rPr>
          <w:rFonts w:ascii="Times New Roman" w:hAnsi="Times New Roman" w:cs="Times New Roman"/>
          <w:sz w:val="26"/>
          <w:szCs w:val="26"/>
        </w:rPr>
        <w:t xml:space="preserve"> </w:t>
      </w:r>
      <w:r w:rsidR="004575D5" w:rsidRPr="007C56BA">
        <w:rPr>
          <w:rFonts w:ascii="Times New Roman" w:hAnsi="Times New Roman" w:cs="Times New Roman"/>
          <w:sz w:val="26"/>
          <w:szCs w:val="26"/>
        </w:rPr>
        <w:t xml:space="preserve"> </w:t>
      </w:r>
      <w:r w:rsidRPr="007C56BA">
        <w:rPr>
          <w:rFonts w:ascii="Times New Roman" w:hAnsi="Times New Roman" w:cs="Times New Roman"/>
          <w:sz w:val="26"/>
          <w:szCs w:val="26"/>
        </w:rPr>
        <w:t>ПОСТАНОВЛЯЕТ:</w:t>
      </w:r>
    </w:p>
    <w:p w:rsidR="008B3B22" w:rsidRPr="00EA2D1E" w:rsidRDefault="00AE06F1" w:rsidP="00EA2D1E">
      <w:pPr>
        <w:spacing w:after="0" w:line="240" w:lineRule="auto"/>
        <w:ind w:right="142"/>
        <w:jc w:val="both"/>
        <w:rPr>
          <w:rFonts w:ascii="Times New Roman" w:eastAsia="Times New Roman" w:hAnsi="Times New Roman" w:cs="Times New Roman"/>
          <w:sz w:val="24"/>
          <w:szCs w:val="24"/>
        </w:rPr>
      </w:pPr>
      <w:r w:rsidRPr="007C56BA">
        <w:rPr>
          <w:rFonts w:ascii="Times New Roman" w:hAnsi="Times New Roman" w:cs="Times New Roman"/>
          <w:sz w:val="26"/>
          <w:szCs w:val="26"/>
        </w:rPr>
        <w:t xml:space="preserve">   </w:t>
      </w:r>
      <w:r w:rsidR="007C56BA" w:rsidRPr="007C56BA">
        <w:rPr>
          <w:rFonts w:ascii="Times New Roman" w:hAnsi="Times New Roman" w:cs="Times New Roman"/>
          <w:sz w:val="26"/>
          <w:szCs w:val="26"/>
        </w:rPr>
        <w:t xml:space="preserve">    </w:t>
      </w:r>
      <w:r w:rsidR="008B3B22" w:rsidRPr="007C56BA">
        <w:rPr>
          <w:rFonts w:ascii="Times New Roman" w:hAnsi="Times New Roman" w:cs="Times New Roman"/>
          <w:sz w:val="26"/>
          <w:szCs w:val="26"/>
        </w:rPr>
        <w:t>1.Внести в постановление Администрации</w:t>
      </w:r>
      <w:r w:rsidR="004575D5" w:rsidRPr="007C56BA">
        <w:rPr>
          <w:rFonts w:ascii="Times New Roman" w:hAnsi="Times New Roman" w:cs="Times New Roman"/>
          <w:sz w:val="26"/>
          <w:szCs w:val="26"/>
        </w:rPr>
        <w:t xml:space="preserve"> Высокского сельсовета </w:t>
      </w:r>
      <w:r w:rsidR="008B3B22" w:rsidRPr="007C56BA">
        <w:rPr>
          <w:rFonts w:ascii="Times New Roman" w:hAnsi="Times New Roman" w:cs="Times New Roman"/>
          <w:sz w:val="26"/>
          <w:szCs w:val="26"/>
        </w:rPr>
        <w:t>от 2</w:t>
      </w:r>
      <w:r w:rsidRPr="007C56BA">
        <w:rPr>
          <w:rFonts w:ascii="Times New Roman" w:hAnsi="Times New Roman" w:cs="Times New Roman"/>
          <w:sz w:val="26"/>
          <w:szCs w:val="26"/>
        </w:rPr>
        <w:t>4</w:t>
      </w:r>
      <w:r w:rsidR="008B3B22" w:rsidRPr="007C56BA">
        <w:rPr>
          <w:rFonts w:ascii="Times New Roman" w:hAnsi="Times New Roman" w:cs="Times New Roman"/>
          <w:sz w:val="26"/>
          <w:szCs w:val="26"/>
        </w:rPr>
        <w:t>.06.20</w:t>
      </w:r>
      <w:r w:rsidRPr="007C56BA">
        <w:rPr>
          <w:rFonts w:ascii="Times New Roman" w:hAnsi="Times New Roman" w:cs="Times New Roman"/>
          <w:sz w:val="26"/>
          <w:szCs w:val="26"/>
        </w:rPr>
        <w:t>16</w:t>
      </w:r>
      <w:r w:rsidR="008B3B22" w:rsidRPr="007C56BA">
        <w:rPr>
          <w:rFonts w:ascii="Times New Roman" w:hAnsi="Times New Roman" w:cs="Times New Roman"/>
          <w:sz w:val="26"/>
          <w:szCs w:val="26"/>
        </w:rPr>
        <w:t xml:space="preserve"> года № </w:t>
      </w:r>
      <w:r w:rsidRPr="007C56BA">
        <w:rPr>
          <w:rFonts w:ascii="Times New Roman" w:hAnsi="Times New Roman" w:cs="Times New Roman"/>
          <w:sz w:val="26"/>
          <w:szCs w:val="26"/>
        </w:rPr>
        <w:t>80</w:t>
      </w:r>
      <w:r w:rsidR="008B3B22" w:rsidRPr="007C56BA">
        <w:rPr>
          <w:rFonts w:ascii="Times New Roman" w:hAnsi="Times New Roman" w:cs="Times New Roman"/>
          <w:sz w:val="26"/>
          <w:szCs w:val="26"/>
        </w:rPr>
        <w:t xml:space="preserve"> «Об утверждении административн</w:t>
      </w:r>
      <w:r w:rsidRPr="007C56BA">
        <w:rPr>
          <w:rFonts w:ascii="Times New Roman" w:hAnsi="Times New Roman" w:cs="Times New Roman"/>
          <w:sz w:val="26"/>
          <w:szCs w:val="26"/>
        </w:rPr>
        <w:t xml:space="preserve">ого </w:t>
      </w:r>
      <w:r w:rsidR="008B3B22" w:rsidRPr="007C56BA">
        <w:rPr>
          <w:rFonts w:ascii="Times New Roman" w:hAnsi="Times New Roman" w:cs="Times New Roman"/>
          <w:sz w:val="26"/>
          <w:szCs w:val="26"/>
        </w:rPr>
        <w:t>регламент</w:t>
      </w:r>
      <w:r w:rsidRPr="007C56BA">
        <w:rPr>
          <w:rFonts w:ascii="Times New Roman" w:hAnsi="Times New Roman" w:cs="Times New Roman"/>
          <w:sz w:val="26"/>
          <w:szCs w:val="26"/>
        </w:rPr>
        <w:t>а</w:t>
      </w:r>
      <w:r w:rsidR="007C56BA" w:rsidRPr="007C56BA">
        <w:rPr>
          <w:rFonts w:ascii="Times New Roman" w:hAnsi="Times New Roman" w:cs="Times New Roman"/>
          <w:sz w:val="26"/>
          <w:szCs w:val="26"/>
        </w:rPr>
        <w:t xml:space="preserve"> </w:t>
      </w:r>
      <w:r w:rsidRPr="007C56BA">
        <w:rPr>
          <w:rFonts w:ascii="Times New Roman" w:hAnsi="Times New Roman" w:cs="Times New Roman"/>
          <w:sz w:val="26"/>
          <w:szCs w:val="26"/>
        </w:rPr>
        <w:t xml:space="preserve"> </w:t>
      </w:r>
      <w:r w:rsidRPr="007C56BA">
        <w:rPr>
          <w:rFonts w:ascii="Times New Roman" w:hAnsi="Times New Roman" w:cs="Times New Roman"/>
          <w:b/>
          <w:sz w:val="26"/>
          <w:szCs w:val="26"/>
        </w:rPr>
        <w:t>«</w:t>
      </w:r>
      <w:r w:rsidRPr="007C56BA">
        <w:rPr>
          <w:rFonts w:ascii="Times New Roman" w:hAnsi="Times New Roman" w:cs="Times New Roman"/>
          <w:sz w:val="26"/>
          <w:szCs w:val="26"/>
        </w:rPr>
        <w:t>Выдача выписки из домовой книги, выписки из похозяйственной книги, справок»</w:t>
      </w:r>
      <w:r w:rsidR="00EA2D1E" w:rsidRPr="007C56BA">
        <w:rPr>
          <w:rFonts w:ascii="Times New Roman" w:hAnsi="Times New Roman" w:cs="Times New Roman"/>
          <w:sz w:val="26"/>
          <w:szCs w:val="26"/>
        </w:rPr>
        <w:t xml:space="preserve">  изменения изложив раздел</w:t>
      </w:r>
      <w:r w:rsidR="00EA2D1E" w:rsidRPr="007C56BA">
        <w:rPr>
          <w:rFonts w:ascii="Times New Roman" w:eastAsia="Times New Roman" w:hAnsi="Times New Roman" w:cs="Times New Roman"/>
          <w:sz w:val="26"/>
          <w:szCs w:val="26"/>
        </w:rPr>
        <w:t xml:space="preserve"> </w:t>
      </w:r>
      <w:r w:rsidRPr="007C56BA">
        <w:rPr>
          <w:rFonts w:ascii="Times New Roman" w:hAnsi="Times New Roman" w:cs="Times New Roman"/>
          <w:sz w:val="26"/>
          <w:szCs w:val="26"/>
        </w:rPr>
        <w:t xml:space="preserve"> </w:t>
      </w:r>
      <w:r w:rsidR="00173972" w:rsidRPr="007C56BA">
        <w:rPr>
          <w:rFonts w:ascii="Times New Roman" w:hAnsi="Times New Roman" w:cs="Times New Roman"/>
          <w:sz w:val="26"/>
          <w:szCs w:val="26"/>
        </w:rPr>
        <w:t xml:space="preserve"> </w:t>
      </w:r>
      <w:r w:rsidR="00173972" w:rsidRPr="007C56BA">
        <w:rPr>
          <w:rFonts w:ascii="Times New Roman" w:eastAsia="Calibri" w:hAnsi="Times New Roman" w:cs="Times New Roman"/>
          <w:bCs/>
          <w:color w:val="000000"/>
          <w:sz w:val="26"/>
          <w:szCs w:val="26"/>
          <w:lang w:val="en-US" w:eastAsia="en-US"/>
        </w:rPr>
        <w:t>V</w:t>
      </w:r>
      <w:r w:rsidR="00173972" w:rsidRPr="007C56BA">
        <w:rPr>
          <w:rFonts w:ascii="Times New Roman" w:eastAsia="Calibri" w:hAnsi="Times New Roman" w:cs="Times New Roman"/>
          <w:bCs/>
          <w:color w:val="000000"/>
          <w:sz w:val="26"/>
          <w:szCs w:val="26"/>
          <w:lang w:eastAsia="en-US"/>
        </w:rPr>
        <w:t xml:space="preserve">. </w:t>
      </w:r>
      <w:r w:rsidR="000B2569" w:rsidRPr="007C56BA">
        <w:rPr>
          <w:rFonts w:ascii="Times New Roman" w:eastAsia="Calibri" w:hAnsi="Times New Roman" w:cs="Times New Roman"/>
          <w:bCs/>
          <w:color w:val="000000"/>
          <w:sz w:val="26"/>
          <w:szCs w:val="26"/>
          <w:lang w:eastAsia="en-US"/>
        </w:rPr>
        <w:t>«</w:t>
      </w:r>
      <w:r w:rsidR="00173972" w:rsidRPr="007C56BA">
        <w:rPr>
          <w:rFonts w:ascii="Times New Roman" w:eastAsia="Calibri" w:hAnsi="Times New Roman" w:cs="Times New Roman"/>
          <w:bCs/>
          <w:color w:val="000000"/>
          <w:sz w:val="26"/>
          <w:szCs w:val="26"/>
          <w:lang w:eastAsia="en-US"/>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r w:rsidR="000B2569" w:rsidRPr="007C56BA">
        <w:rPr>
          <w:rFonts w:ascii="Times New Roman" w:eastAsia="Calibri" w:hAnsi="Times New Roman" w:cs="Times New Roman"/>
          <w:bCs/>
          <w:color w:val="000000"/>
          <w:sz w:val="26"/>
          <w:szCs w:val="26"/>
          <w:lang w:eastAsia="en-US"/>
        </w:rPr>
        <w:t>»</w:t>
      </w:r>
      <w:r w:rsidR="00173972" w:rsidRPr="007C56BA">
        <w:rPr>
          <w:rFonts w:ascii="Times New Roman" w:eastAsia="Calibri" w:hAnsi="Times New Roman" w:cs="Times New Roman"/>
          <w:bCs/>
          <w:color w:val="000000"/>
          <w:sz w:val="26"/>
          <w:szCs w:val="26"/>
          <w:lang w:eastAsia="en-US"/>
        </w:rPr>
        <w:t xml:space="preserve"> в следующей </w:t>
      </w:r>
      <w:r w:rsidR="008B3B22" w:rsidRPr="007C56BA">
        <w:rPr>
          <w:rFonts w:ascii="Times New Roman" w:hAnsi="Times New Roman" w:cs="Times New Roman"/>
          <w:sz w:val="26"/>
          <w:szCs w:val="26"/>
        </w:rPr>
        <w:t>редакции</w:t>
      </w:r>
      <w:r w:rsidR="008B3B22" w:rsidRPr="00C86301">
        <w:rPr>
          <w:rFonts w:ascii="Times New Roman" w:hAnsi="Times New Roman" w:cs="Times New Roman"/>
          <w:sz w:val="26"/>
          <w:szCs w:val="26"/>
        </w:rPr>
        <w:t>:</w:t>
      </w:r>
    </w:p>
    <w:p w:rsidR="008B3B22" w:rsidRPr="00C86301" w:rsidRDefault="008B3B22" w:rsidP="00173972">
      <w:pPr>
        <w:pStyle w:val="a3"/>
        <w:tabs>
          <w:tab w:val="left" w:pos="0"/>
        </w:tabs>
        <w:spacing w:after="0"/>
        <w:ind w:right="49" w:firstLine="709"/>
        <w:jc w:val="both"/>
        <w:rPr>
          <w:sz w:val="26"/>
          <w:szCs w:val="26"/>
        </w:rPr>
      </w:pPr>
    </w:p>
    <w:p w:rsidR="00C7290D" w:rsidRPr="00C86301" w:rsidRDefault="00173972" w:rsidP="00C7290D">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w:t>
      </w:r>
      <w:r w:rsidR="00C7290D" w:rsidRPr="00C86301">
        <w:rPr>
          <w:rFonts w:ascii="Times New Roman" w:eastAsia="Calibri" w:hAnsi="Times New Roman" w:cs="Times New Roman"/>
          <w:b/>
          <w:bCs/>
          <w:color w:val="000000"/>
          <w:sz w:val="26"/>
          <w:szCs w:val="26"/>
          <w:lang w:val="en-US" w:eastAsia="en-US"/>
        </w:rPr>
        <w:t>V</w:t>
      </w:r>
      <w:r w:rsidR="00C7290D" w:rsidRPr="00C86301">
        <w:rPr>
          <w:rFonts w:ascii="Times New Roman" w:eastAsia="Calibri" w:hAnsi="Times New Roman" w:cs="Times New Roman"/>
          <w:b/>
          <w:bCs/>
          <w:color w:val="000000"/>
          <w:sz w:val="26"/>
          <w:szCs w:val="26"/>
          <w:lang w:eastAsia="en-US"/>
        </w:rPr>
        <w:t>. Досудебный (внесудебный) порядок обжалования решений и действий (бездействия) органа местного с</w:t>
      </w:r>
      <w:r w:rsidR="00EA2D1E">
        <w:rPr>
          <w:rFonts w:ascii="Times New Roman" w:eastAsia="Calibri" w:hAnsi="Times New Roman" w:cs="Times New Roman"/>
          <w:b/>
          <w:bCs/>
          <w:color w:val="000000"/>
          <w:sz w:val="26"/>
          <w:szCs w:val="26"/>
          <w:lang w:eastAsia="en-US"/>
        </w:rPr>
        <w:t>амоуправления, предоставляющего</w:t>
      </w:r>
      <w:r w:rsidR="00C7290D" w:rsidRPr="00C86301">
        <w:rPr>
          <w:rFonts w:ascii="Times New Roman" w:eastAsia="Calibri" w:hAnsi="Times New Roman" w:cs="Times New Roman"/>
          <w:b/>
          <w:bCs/>
          <w:color w:val="000000"/>
          <w:sz w:val="26"/>
          <w:szCs w:val="26"/>
          <w:lang w:eastAsia="en-US"/>
        </w:rPr>
        <w:t>муниципальную услугу, а также его должностных лиц</w:t>
      </w:r>
    </w:p>
    <w:p w:rsidR="00C7290D" w:rsidRPr="00C86301" w:rsidRDefault="00C7290D" w:rsidP="00C7290D">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C7290D" w:rsidRPr="00C86301" w:rsidRDefault="000B2569"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w:t>
      </w:r>
      <w:r w:rsidR="00C7290D" w:rsidRPr="00C86301">
        <w:rPr>
          <w:rFonts w:ascii="Times New Roman" w:eastAsia="Calibri" w:hAnsi="Times New Roman" w:cs="Times New Roman"/>
          <w:color w:val="000000"/>
          <w:sz w:val="26"/>
          <w:szCs w:val="26"/>
          <w:lang w:eastAsia="en-US"/>
        </w:rPr>
        <w:t xml:space="preserve"> подать жалобу на решения и (или) действия (бездействие) Администрации</w:t>
      </w:r>
      <w:r w:rsidR="00C7290D" w:rsidRPr="00C86301">
        <w:rPr>
          <w:rFonts w:ascii="Times New Roman" w:eastAsia="Calibri" w:hAnsi="Times New Roman" w:cs="Times New Roman"/>
          <w:sz w:val="26"/>
          <w:szCs w:val="26"/>
          <w:lang w:eastAsia="en-US"/>
        </w:rPr>
        <w:t>, МФЦ и (или) должностных лиц Администрации, МФЦ</w:t>
      </w:r>
      <w:r w:rsidR="00C7290D"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C7290D" w:rsidRPr="00C86301" w:rsidRDefault="00C7290D" w:rsidP="00C7290D">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86301">
        <w:rPr>
          <w:rFonts w:ascii="Times New Roman" w:eastAsia="Calibri" w:hAnsi="Times New Roman" w:cs="Times New Roman"/>
          <w:color w:val="000000"/>
          <w:sz w:val="26"/>
          <w:szCs w:val="26"/>
          <w:lang w:eastAsia="en-US"/>
        </w:rPr>
        <w:lastRenderedPageBreak/>
        <w:t xml:space="preserve">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C7290D" w:rsidRPr="00C86301" w:rsidRDefault="00C7290D" w:rsidP="00C7290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173972" w:rsidRPr="00C86301" w:rsidRDefault="00173972" w:rsidP="00173972">
      <w:pPr>
        <w:pStyle w:val="a5"/>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Жалоба на решения и (или) действия (бездействие) органов, предоставляющих муниципальные услуги, должностных лиц органов, предоставляю</w:t>
      </w:r>
      <w:r w:rsidR="00173972" w:rsidRPr="00C86301">
        <w:rPr>
          <w:rFonts w:ascii="Times New Roman" w:eastAsia="Calibri" w:hAnsi="Times New Roman" w:cs="Times New Roman"/>
          <w:bCs/>
          <w:sz w:val="26"/>
          <w:szCs w:val="26"/>
          <w:lang w:eastAsia="en-US"/>
        </w:rPr>
        <w:t xml:space="preserve">щих муниципальные услуги, либо </w:t>
      </w:r>
      <w:r w:rsidRPr="00C86301">
        <w:rPr>
          <w:rFonts w:ascii="Times New Roman" w:eastAsia="Calibri" w:hAnsi="Times New Roman" w:cs="Times New Roman"/>
          <w:bCs/>
          <w:sz w:val="26"/>
          <w:szCs w:val="26"/>
          <w:lang w:eastAsia="en-US"/>
        </w:rPr>
        <w:t xml:space="preserve">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 w:history="1">
        <w:r w:rsidRPr="00C86301">
          <w:rPr>
            <w:rStyle w:val="a8"/>
            <w:rFonts w:ascii="Times New Roman" w:eastAsia="Calibri" w:hAnsi="Times New Roman" w:cs="Times New Roman"/>
            <w:bCs/>
            <w:color w:val="auto"/>
            <w:sz w:val="26"/>
            <w:szCs w:val="26"/>
            <w:u w:val="none"/>
            <w:lang w:eastAsia="en-US"/>
          </w:rPr>
          <w:t>частью 2 статьи 6</w:t>
        </w:r>
      </w:hyperlink>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173972"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электронном виде жалоба подается заявителем посредством:</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C86301">
        <w:rPr>
          <w:rFonts w:ascii="Times New Roman" w:eastAsia="Calibri" w:hAnsi="Times New Roman" w:cs="Times New Roman"/>
          <w:bCs/>
          <w:sz w:val="26"/>
          <w:szCs w:val="26"/>
          <w:lang w:eastAsia="en-US"/>
        </w:rPr>
        <w:t>)" (</w:t>
      </w:r>
      <w:hyperlink r:id="rId5" w:history="1">
        <w:r w:rsidRPr="00C86301">
          <w:rPr>
            <w:rStyle w:val="a8"/>
            <w:rFonts w:ascii="Times New Roman" w:eastAsia="Calibri" w:hAnsi="Times New Roman" w:cs="Times New Roman"/>
            <w:bCs/>
            <w:color w:val="auto"/>
            <w:sz w:val="26"/>
            <w:szCs w:val="26"/>
            <w:u w:val="none"/>
            <w:lang w:eastAsia="en-US"/>
          </w:rPr>
          <w:t>http://gosuslugi.ru</w:t>
        </w:r>
      </w:hyperlink>
      <w:r w:rsidRPr="00C86301">
        <w:rPr>
          <w:rFonts w:ascii="Times New Roman" w:eastAsia="Calibri" w:hAnsi="Times New Roman" w:cs="Times New Roman"/>
          <w:bCs/>
          <w:sz w:val="26"/>
          <w:szCs w:val="26"/>
          <w:lang w:eastAsia="en-US"/>
        </w:rPr>
        <w:t>).</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C7290D" w:rsidRPr="00C86301" w:rsidRDefault="00C7290D" w:rsidP="00C7290D">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C7290D" w:rsidRPr="00C86301" w:rsidRDefault="00C7290D" w:rsidP="00C7290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lastRenderedPageBreak/>
        <w:t>По результатам рассмотрения жалобы Администрация принимает одно из следующих решений:</w:t>
      </w:r>
    </w:p>
    <w:p w:rsidR="00C7290D" w:rsidRPr="00C86301" w:rsidRDefault="00C7290D" w:rsidP="00C7290D">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7290D" w:rsidRPr="00C86301" w:rsidRDefault="00C7290D" w:rsidP="00C7290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C7290D" w:rsidRPr="00C86301" w:rsidRDefault="00C7290D" w:rsidP="00173972">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д) принятое по жалобе решение;</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6" w:history="1">
        <w:r w:rsidRPr="00C86301">
          <w:rPr>
            <w:rStyle w:val="a8"/>
            <w:rFonts w:ascii="Times New Roman" w:eastAsia="Calibri" w:hAnsi="Times New Roman" w:cs="Times New Roman"/>
            <w:bCs/>
            <w:color w:val="auto"/>
            <w:sz w:val="26"/>
            <w:szCs w:val="26"/>
            <w:u w:val="none"/>
            <w:lang w:eastAsia="en-US"/>
          </w:rPr>
          <w:t>пунктом 5.3</w:t>
        </w:r>
      </w:hyperlink>
      <w:r w:rsidRPr="00C86301">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C7290D" w:rsidRPr="00C86301" w:rsidRDefault="00C7290D" w:rsidP="00173972">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C7290D" w:rsidRPr="00C86301" w:rsidRDefault="00C7290D" w:rsidP="00C7290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C86301">
        <w:rPr>
          <w:rFonts w:ascii="Times New Roman" w:eastAsia="Calibri" w:hAnsi="Times New Roman" w:cs="Times New Roman"/>
          <w:sz w:val="26"/>
          <w:szCs w:val="26"/>
          <w:lang w:eastAsia="en-US"/>
        </w:rPr>
        <w:t>(</w:t>
      </w:r>
      <w:hyperlink r:id="rId7" w:history="1">
        <w:r w:rsidRPr="00C86301">
          <w:rPr>
            <w:rStyle w:val="a8"/>
            <w:rFonts w:ascii="Times New Roman" w:eastAsia="Calibri" w:hAnsi="Times New Roman" w:cs="Times New Roman"/>
            <w:color w:val="auto"/>
            <w:sz w:val="26"/>
            <w:szCs w:val="26"/>
            <w:u w:val="none"/>
            <w:lang w:val="en-US" w:eastAsia="en-US"/>
          </w:rPr>
          <w:t>www</w:t>
        </w:r>
        <w:r w:rsidRPr="00C86301">
          <w:rPr>
            <w:rStyle w:val="a8"/>
            <w:rFonts w:ascii="Times New Roman" w:eastAsia="Calibri" w:hAnsi="Times New Roman" w:cs="Times New Roman"/>
            <w:color w:val="auto"/>
            <w:sz w:val="26"/>
            <w:szCs w:val="26"/>
            <w:u w:val="none"/>
            <w:lang w:eastAsia="en-US"/>
          </w:rPr>
          <w:t>.</w:t>
        </w:r>
        <w:r w:rsidRPr="00C86301">
          <w:rPr>
            <w:rStyle w:val="a8"/>
            <w:rFonts w:ascii="Times New Roman" w:eastAsia="Calibri" w:hAnsi="Times New Roman" w:cs="Times New Roman"/>
            <w:color w:val="auto"/>
            <w:sz w:val="26"/>
            <w:szCs w:val="26"/>
            <w:u w:val="none"/>
            <w:lang w:val="en-US" w:eastAsia="en-US"/>
          </w:rPr>
          <w:t>gosuslugi</w:t>
        </w:r>
        <w:r w:rsidRPr="00C86301">
          <w:rPr>
            <w:rStyle w:val="a8"/>
            <w:rFonts w:ascii="Times New Roman" w:eastAsia="Calibri" w:hAnsi="Times New Roman" w:cs="Times New Roman"/>
            <w:color w:val="auto"/>
            <w:sz w:val="26"/>
            <w:szCs w:val="26"/>
            <w:u w:val="none"/>
            <w:lang w:eastAsia="en-US"/>
          </w:rPr>
          <w:t>.</w:t>
        </w:r>
        <w:r w:rsidRPr="00C86301">
          <w:rPr>
            <w:rStyle w:val="a8"/>
            <w:rFonts w:ascii="Times New Roman" w:eastAsia="Calibri" w:hAnsi="Times New Roman" w:cs="Times New Roman"/>
            <w:color w:val="auto"/>
            <w:sz w:val="26"/>
            <w:szCs w:val="26"/>
            <w:u w:val="none"/>
            <w:lang w:val="en-US" w:eastAsia="en-US"/>
          </w:rPr>
          <w:t>ru</w:t>
        </w:r>
      </w:hyperlink>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r:id="rId8" w:history="1">
        <w:r w:rsidRPr="00C86301">
          <w:rPr>
            <w:rFonts w:ascii="Times New Roman" w:hAnsi="Times New Roman" w:cs="Times New Roman"/>
            <w:sz w:val="26"/>
            <w:szCs w:val="26"/>
          </w:rPr>
          <w:t>http:/</w:t>
        </w:r>
        <w:r w:rsidRPr="0078439E">
          <w:rPr>
            <w:rFonts w:ascii="Times New Roman" w:hAnsi="Times New Roman" w:cs="Times New Roman"/>
            <w:sz w:val="26"/>
            <w:szCs w:val="26"/>
          </w:rPr>
          <w:t>/</w:t>
        </w:r>
        <w:r w:rsidR="0078439E" w:rsidRPr="0078439E">
          <w:rPr>
            <w:rFonts w:ascii="Times New Roman" w:hAnsi="Times New Roman" w:cs="Times New Roman"/>
            <w:sz w:val="26"/>
            <w:szCs w:val="26"/>
          </w:rPr>
          <w:t xml:space="preserve"> visoksk</w:t>
        </w:r>
        <w:r w:rsidRPr="00C86301">
          <w:rPr>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по телефону, электронной почте,  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r w:rsidR="00C86301" w:rsidRPr="00C86301">
        <w:rPr>
          <w:rFonts w:ascii="Times New Roman" w:eastAsia="Calibri" w:hAnsi="Times New Roman" w:cs="Times New Roman"/>
          <w:color w:val="000000"/>
          <w:sz w:val="26"/>
          <w:szCs w:val="26"/>
          <w:lang w:eastAsia="en-US"/>
        </w:rPr>
        <w:t>».</w:t>
      </w:r>
    </w:p>
    <w:p w:rsidR="00C86301" w:rsidRPr="00C86301" w:rsidRDefault="00C86301" w:rsidP="00C86301">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C86301" w:rsidRPr="00C86301" w:rsidRDefault="00C86301" w:rsidP="00C86301">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w:t>
      </w:r>
      <w:r w:rsidR="00350C2F">
        <w:rPr>
          <w:rFonts w:ascii="Times New Roman" w:hAnsi="Times New Roman" w:cs="Times New Roman"/>
          <w:sz w:val="26"/>
          <w:szCs w:val="26"/>
          <w:lang w:eastAsia="ar-SA"/>
        </w:rPr>
        <w:t xml:space="preserve"> «Высокский сельсовет»</w:t>
      </w:r>
      <w:r w:rsidR="000B0CD8">
        <w:rPr>
          <w:rFonts w:ascii="Times New Roman" w:hAnsi="Times New Roman" w:cs="Times New Roman"/>
          <w:sz w:val="26"/>
          <w:szCs w:val="26"/>
          <w:lang w:eastAsia="ar-SA"/>
        </w:rPr>
        <w:t xml:space="preserve"> </w:t>
      </w:r>
      <w:r w:rsidRPr="00C86301">
        <w:rPr>
          <w:rFonts w:ascii="Times New Roman" w:hAnsi="Times New Roman" w:cs="Times New Roman"/>
          <w:sz w:val="26"/>
          <w:szCs w:val="26"/>
          <w:lang w:eastAsia="ar-SA"/>
        </w:rPr>
        <w:t>Медвенского района Курской области в сети «Интернет».</w:t>
      </w:r>
    </w:p>
    <w:p w:rsidR="00C86301" w:rsidRPr="00C86301" w:rsidRDefault="00C86301" w:rsidP="00C86301">
      <w:pPr>
        <w:spacing w:after="0" w:line="240" w:lineRule="auto"/>
        <w:jc w:val="both"/>
        <w:rPr>
          <w:rFonts w:ascii="Times New Roman" w:hAnsi="Times New Roman" w:cs="Times New Roman"/>
          <w:sz w:val="26"/>
          <w:szCs w:val="26"/>
        </w:rPr>
      </w:pPr>
    </w:p>
    <w:p w:rsidR="00C86301" w:rsidRPr="00C86301" w:rsidRDefault="00C86301" w:rsidP="00C86301">
      <w:pPr>
        <w:spacing w:after="0" w:line="240" w:lineRule="auto"/>
        <w:jc w:val="both"/>
        <w:rPr>
          <w:rFonts w:ascii="Times New Roman" w:hAnsi="Times New Roman" w:cs="Times New Roman"/>
          <w:sz w:val="26"/>
          <w:szCs w:val="26"/>
        </w:rPr>
      </w:pPr>
    </w:p>
    <w:p w:rsidR="00C86301" w:rsidRPr="00C86301" w:rsidRDefault="00C86301" w:rsidP="00C86301">
      <w:pPr>
        <w:spacing w:after="0" w:line="240" w:lineRule="auto"/>
        <w:jc w:val="both"/>
        <w:rPr>
          <w:rFonts w:ascii="Times New Roman" w:hAnsi="Times New Roman" w:cs="Times New Roman"/>
          <w:sz w:val="26"/>
          <w:szCs w:val="26"/>
        </w:rPr>
      </w:pPr>
    </w:p>
    <w:p w:rsidR="00C86301" w:rsidRPr="00C86301" w:rsidRDefault="00C86301" w:rsidP="00C86301">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Глава</w:t>
      </w:r>
      <w:r w:rsidR="004575D5">
        <w:rPr>
          <w:rFonts w:ascii="Times New Roman" w:hAnsi="Times New Roman" w:cs="Times New Roman"/>
          <w:sz w:val="26"/>
          <w:szCs w:val="26"/>
          <w:lang w:eastAsia="ar-SA"/>
        </w:rPr>
        <w:t xml:space="preserve"> Высокского сельсовета </w:t>
      </w:r>
      <w:r w:rsidRPr="00C86301">
        <w:rPr>
          <w:rFonts w:ascii="Times New Roman" w:hAnsi="Times New Roman" w:cs="Times New Roman"/>
          <w:sz w:val="26"/>
          <w:szCs w:val="26"/>
          <w:lang w:eastAsia="ar-SA"/>
        </w:rPr>
        <w:t xml:space="preserve">                                         </w:t>
      </w:r>
      <w:r w:rsidR="000B0CD8">
        <w:rPr>
          <w:rFonts w:ascii="Times New Roman" w:hAnsi="Times New Roman" w:cs="Times New Roman"/>
          <w:sz w:val="26"/>
          <w:szCs w:val="26"/>
          <w:lang w:eastAsia="ar-SA"/>
        </w:rPr>
        <w:t xml:space="preserve">    А.Н. Харланов</w:t>
      </w:r>
    </w:p>
    <w:p w:rsidR="008B3B22" w:rsidRPr="00C86301" w:rsidRDefault="008B3B22" w:rsidP="00C86301">
      <w:pPr>
        <w:pStyle w:val="a3"/>
        <w:tabs>
          <w:tab w:val="left" w:pos="0"/>
        </w:tabs>
        <w:spacing w:after="0"/>
        <w:ind w:right="49"/>
        <w:jc w:val="both"/>
        <w:rPr>
          <w:sz w:val="26"/>
          <w:szCs w:val="26"/>
        </w:rPr>
      </w:pPr>
    </w:p>
    <w:sectPr w:rsidR="008B3B22" w:rsidRPr="00C86301" w:rsidSect="00173972">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8B3B22"/>
    <w:rsid w:val="000B0CD8"/>
    <w:rsid w:val="000B2569"/>
    <w:rsid w:val="000C43FF"/>
    <w:rsid w:val="00173972"/>
    <w:rsid w:val="002115C6"/>
    <w:rsid w:val="00276C61"/>
    <w:rsid w:val="002D6880"/>
    <w:rsid w:val="00350C2F"/>
    <w:rsid w:val="004543D3"/>
    <w:rsid w:val="004575D5"/>
    <w:rsid w:val="006968AB"/>
    <w:rsid w:val="0078439E"/>
    <w:rsid w:val="007C56BA"/>
    <w:rsid w:val="008B3B22"/>
    <w:rsid w:val="008E5DBD"/>
    <w:rsid w:val="00AE06F1"/>
    <w:rsid w:val="00BF69B2"/>
    <w:rsid w:val="00C7290D"/>
    <w:rsid w:val="00C86301"/>
    <w:rsid w:val="00EA2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B2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8B3B22"/>
    <w:rPr>
      <w:rFonts w:ascii="Times New Roman" w:eastAsia="Times New Roman" w:hAnsi="Times New Roman" w:cs="Times New Roman"/>
      <w:sz w:val="24"/>
      <w:szCs w:val="24"/>
      <w:lang w:eastAsia="zh-CN"/>
    </w:rPr>
  </w:style>
  <w:style w:type="paragraph" w:styleId="a5">
    <w:name w:val="Normal (Web)"/>
    <w:basedOn w:val="a"/>
    <w:uiPriority w:val="99"/>
    <w:unhideWhenUsed/>
    <w:rsid w:val="000C43F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C43FF"/>
    <w:rPr>
      <w:b/>
      <w:bCs/>
    </w:rPr>
  </w:style>
  <w:style w:type="character" w:styleId="a7">
    <w:name w:val="Emphasis"/>
    <w:basedOn w:val="a0"/>
    <w:uiPriority w:val="20"/>
    <w:qFormat/>
    <w:rsid w:val="000C43FF"/>
    <w:rPr>
      <w:i/>
      <w:iCs/>
    </w:rPr>
  </w:style>
  <w:style w:type="character" w:styleId="a8">
    <w:name w:val="Hyperlink"/>
    <w:basedOn w:val="a0"/>
    <w:unhideWhenUsed/>
    <w:rsid w:val="000C43FF"/>
    <w:rPr>
      <w:color w:val="0000FF"/>
      <w:u w:val="single"/>
    </w:rPr>
  </w:style>
</w:styles>
</file>

<file path=word/webSettings.xml><?xml version="1.0" encoding="utf-8"?>
<w:webSettings xmlns:r="http://schemas.openxmlformats.org/officeDocument/2006/relationships" xmlns:w="http://schemas.openxmlformats.org/wordprocessingml/2006/main">
  <w:divs>
    <w:div w:id="1802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http://gosuslugi.ru/" TargetMode="External"/><Relationship Id="rId10" Type="http://schemas.openxmlformats.org/officeDocument/2006/relationships/theme" Target="theme/theme1.xml"/><Relationship Id="rId4" Type="http://schemas.openxmlformats.org/officeDocument/2006/relationships/hyperlink" Target="consultantplus://offline/ref=BAD353B4B9F53DA1BDDAE77FE26C1C30D8358168CCE849529CD6D1131A78BBDF5D5CD3E0E34E8FAAy8DE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16</cp:revision>
  <dcterms:created xsi:type="dcterms:W3CDTF">2018-03-27T04:36:00Z</dcterms:created>
  <dcterms:modified xsi:type="dcterms:W3CDTF">2018-03-29T14:38:00Z</dcterms:modified>
</cp:coreProperties>
</file>