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7D" w:rsidRPr="00A83863" w:rsidRDefault="001D317D" w:rsidP="0065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17D" w:rsidRPr="002C0244" w:rsidRDefault="001D317D" w:rsidP="0065241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44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65241D" w:rsidRPr="0065241D" w:rsidRDefault="0065241D" w:rsidP="00652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65241D">
        <w:rPr>
          <w:rFonts w:ascii="Times New Roman" w:hAnsi="Times New Roman" w:cs="Times New Roman"/>
          <w:b/>
          <w:bCs/>
          <w:sz w:val="34"/>
          <w:szCs w:val="34"/>
        </w:rPr>
        <w:t>АДМИНИСТРАЦИЯ  ВЫСОКСКОГО  СЕЛЬСОВЕТА</w:t>
      </w:r>
    </w:p>
    <w:p w:rsidR="0065241D" w:rsidRPr="0065241D" w:rsidRDefault="0065241D" w:rsidP="0065241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5241D">
        <w:rPr>
          <w:rFonts w:ascii="Times New Roman" w:hAnsi="Times New Roman" w:cs="Times New Roman"/>
          <w:b/>
          <w:bCs/>
          <w:sz w:val="34"/>
          <w:szCs w:val="34"/>
        </w:rPr>
        <w:t>МЕДВЕНСКОГО РАЙОНА КУРСКОЙ ОБЛАСТИ</w:t>
      </w:r>
    </w:p>
    <w:p w:rsidR="0065241D" w:rsidRPr="0065241D" w:rsidRDefault="0065241D" w:rsidP="006524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241D" w:rsidRPr="0065241D" w:rsidRDefault="0065241D" w:rsidP="00652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5241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65241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5241D" w:rsidRPr="0065241D" w:rsidRDefault="0065241D" w:rsidP="006524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317D" w:rsidRPr="0065241D" w:rsidRDefault="0065241D" w:rsidP="0065241D">
      <w:pPr>
        <w:tabs>
          <w:tab w:val="left" w:pos="709"/>
        </w:tabs>
        <w:spacing w:line="240" w:lineRule="auto"/>
        <w:rPr>
          <w:rFonts w:ascii="Times New Roman" w:eastAsia="Calibri" w:hAnsi="Times New Roman" w:cs="Times New Roman"/>
          <w:color w:val="00000A"/>
        </w:rPr>
      </w:pPr>
      <w:r w:rsidRPr="0065241D">
        <w:rPr>
          <w:rFonts w:ascii="Times New Roman" w:eastAsia="Calibri" w:hAnsi="Times New Roman" w:cs="Times New Roman"/>
          <w:color w:val="00000A"/>
        </w:rPr>
        <w:t xml:space="preserve">от </w:t>
      </w:r>
      <w:r>
        <w:rPr>
          <w:rFonts w:ascii="Times New Roman" w:eastAsia="Calibri" w:hAnsi="Times New Roman" w:cs="Times New Roman"/>
          <w:color w:val="00000A"/>
        </w:rPr>
        <w:t xml:space="preserve">                 </w:t>
      </w:r>
      <w:r w:rsidRPr="0065241D">
        <w:rPr>
          <w:rFonts w:ascii="Times New Roman" w:eastAsia="Calibri" w:hAnsi="Times New Roman" w:cs="Times New Roman"/>
          <w:color w:val="00000A"/>
        </w:rPr>
        <w:t xml:space="preserve">года                                          № </w:t>
      </w:r>
      <w:proofErr w:type="gramStart"/>
      <w:r w:rsidRPr="0065241D">
        <w:rPr>
          <w:rFonts w:ascii="Times New Roman" w:eastAsia="Calibri" w:hAnsi="Times New Roman" w:cs="Times New Roman"/>
          <w:color w:val="00000A"/>
        </w:rPr>
        <w:t>-п</w:t>
      </w:r>
      <w:proofErr w:type="gramEnd"/>
      <w:r w:rsidRPr="0065241D">
        <w:rPr>
          <w:rFonts w:ascii="Times New Roman" w:eastAsia="Calibri" w:hAnsi="Times New Roman" w:cs="Times New Roman"/>
          <w:color w:val="00000A"/>
        </w:rPr>
        <w:t>а</w:t>
      </w:r>
    </w:p>
    <w:p w:rsidR="001D317D" w:rsidRPr="001D317D" w:rsidRDefault="001D317D" w:rsidP="0065241D">
      <w:pPr>
        <w:tabs>
          <w:tab w:val="left" w:pos="9356"/>
        </w:tabs>
        <w:suppressAutoHyphens/>
        <w:spacing w:after="0" w:line="240" w:lineRule="auto"/>
        <w:ind w:right="283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Об утверждения Положения об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особенностях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подачи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(бездействие) Администрации</w:t>
      </w:r>
      <w:r w:rsidR="00106BE9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Высокского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муниципальных служащих Администрации</w:t>
      </w:r>
      <w:r w:rsidR="00106BE9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Высокского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</w:p>
    <w:p w:rsidR="001D317D" w:rsidRPr="001D317D" w:rsidRDefault="001D317D" w:rsidP="002C0244">
      <w:pPr>
        <w:tabs>
          <w:tab w:val="left" w:pos="9356"/>
        </w:tabs>
        <w:suppressAutoHyphens/>
        <w:spacing w:after="0" w:line="240" w:lineRule="auto"/>
        <w:ind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1D317D" w:rsidRPr="004240C9" w:rsidRDefault="001D317D" w:rsidP="004240C9">
      <w:pPr>
        <w:spacing w:after="0"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1D317D"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 w:rsidRPr="001D317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D317D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Правительства РФ от 16.08.2012 </w:t>
      </w:r>
      <w:r w:rsidR="003C1FA5">
        <w:rPr>
          <w:rFonts w:ascii="Times New Roman" w:hAnsi="Times New Roman" w:cs="Times New Roman"/>
          <w:sz w:val="28"/>
          <w:szCs w:val="28"/>
        </w:rPr>
        <w:t>№</w:t>
      </w:r>
      <w:r w:rsidRPr="001D317D">
        <w:rPr>
          <w:rFonts w:ascii="Times New Roman" w:hAnsi="Times New Roman" w:cs="Times New Roman"/>
          <w:sz w:val="28"/>
          <w:szCs w:val="28"/>
        </w:rPr>
        <w:t xml:space="preserve">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>законами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 изменениями и дополнениями)</w:t>
      </w:r>
      <w:r w:rsidRPr="001D317D">
        <w:rPr>
          <w:rFonts w:ascii="Times New Roman" w:hAnsi="Times New Roman" w:cs="Times New Roman"/>
          <w:sz w:val="28"/>
          <w:szCs w:val="28"/>
        </w:rPr>
        <w:t xml:space="preserve">, </w:t>
      </w:r>
      <w:r w:rsidR="000B3DA0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 Протест</w:t>
      </w:r>
      <w:r w:rsidR="000B3DA0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Медвенского района </w:t>
      </w:r>
      <w:r w:rsidR="001B4145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от 29.01.2019 года №20-2019 на постановление </w:t>
      </w:r>
      <w:r w:rsidRPr="001D317D">
        <w:rPr>
          <w:rFonts w:ascii="Times New Roman" w:hAnsi="Times New Roman" w:cs="Times New Roman"/>
          <w:sz w:val="28"/>
          <w:szCs w:val="28"/>
        </w:rPr>
        <w:t>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D317D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4240C9" w:rsidRPr="004240C9">
        <w:rPr>
          <w:rFonts w:ascii="Times New Roman" w:hAnsi="Times New Roman" w:cs="Times New Roman"/>
          <w:sz w:val="28"/>
          <w:szCs w:val="28"/>
        </w:rPr>
        <w:t xml:space="preserve">от </w:t>
      </w:r>
      <w:r w:rsidR="004240C9">
        <w:rPr>
          <w:rFonts w:ascii="Times New Roman" w:hAnsi="Times New Roman" w:cs="Times New Roman"/>
          <w:color w:val="000000"/>
          <w:sz w:val="28"/>
          <w:szCs w:val="28"/>
        </w:rPr>
        <w:t xml:space="preserve">17.05.2016 года </w:t>
      </w:r>
      <w:r w:rsidR="004240C9" w:rsidRPr="004240C9">
        <w:rPr>
          <w:rFonts w:ascii="Times New Roman" w:hAnsi="Times New Roman" w:cs="Times New Roman"/>
          <w:color w:val="000000"/>
          <w:sz w:val="28"/>
          <w:szCs w:val="28"/>
        </w:rPr>
        <w:t xml:space="preserve"> № 67-па</w:t>
      </w:r>
      <w:r w:rsidR="004240C9" w:rsidRPr="001D317D">
        <w:rPr>
          <w:rFonts w:ascii="Times New Roman" w:hAnsi="Times New Roman" w:cs="Times New Roman"/>
          <w:sz w:val="28"/>
          <w:szCs w:val="28"/>
        </w:rPr>
        <w:t xml:space="preserve"> </w:t>
      </w:r>
      <w:r w:rsidRPr="001D317D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D317D">
        <w:rPr>
          <w:rFonts w:ascii="Times New Roman" w:hAnsi="Times New Roman" w:cs="Times New Roman"/>
          <w:sz w:val="28"/>
          <w:szCs w:val="28"/>
        </w:rPr>
        <w:t>Медвенского района Курской области и ее должностных лиц, муниципальных служащих, замещающих должности муниципальной службы в 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</w:t>
      </w:r>
      <w:proofErr w:type="gramEnd"/>
      <w:r w:rsidR="00106B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D317D">
        <w:rPr>
          <w:rFonts w:ascii="Times New Roman" w:hAnsi="Times New Roman" w:cs="Times New Roman"/>
          <w:sz w:val="28"/>
          <w:szCs w:val="28"/>
        </w:rPr>
        <w:t>Медвенского района Курской области»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06BE9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2C024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24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D317D" w:rsidRPr="001D317D" w:rsidRDefault="001D317D" w:rsidP="001D317D">
      <w:pPr>
        <w:suppressAutoHyphens/>
        <w:spacing w:after="0" w:line="240" w:lineRule="auto"/>
        <w:ind w:right="-43" w:firstLine="709"/>
        <w:jc w:val="both"/>
        <w:textAlignment w:val="baseline"/>
        <w:rPr>
          <w:rFonts w:ascii="Times New Roman" w:hAnsi="Times New Roman" w:cs="Times New Roman"/>
          <w:i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317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особенностях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подачи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(бездействие) Администрации</w:t>
      </w:r>
      <w:r w:rsidR="00106BE9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Высокского 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муниципальных служащих Администрации</w:t>
      </w:r>
      <w:r w:rsidR="00106BE9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Высокского 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i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 w:rsidRPr="001D317D">
        <w:rPr>
          <w:rFonts w:ascii="Times New Roman" w:hAnsi="Times New Roman" w:cs="Times New Roman"/>
          <w:sz w:val="28"/>
          <w:szCs w:val="28"/>
        </w:rPr>
        <w:t>.</w:t>
      </w:r>
    </w:p>
    <w:p w:rsidR="003C1FA5" w:rsidRDefault="001D317D" w:rsidP="001D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F5ED7">
        <w:rPr>
          <w:rFonts w:ascii="Times New Roman" w:hAnsi="Times New Roman" w:cs="Times New Roman"/>
          <w:sz w:val="28"/>
          <w:szCs w:val="28"/>
        </w:rPr>
        <w:t>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CF5ED7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B876A0" w:rsidRPr="00B876A0">
        <w:rPr>
          <w:rFonts w:ascii="Times New Roman" w:hAnsi="Times New Roman" w:cs="Times New Roman"/>
          <w:color w:val="000000"/>
          <w:sz w:val="28"/>
          <w:szCs w:val="28"/>
        </w:rPr>
        <w:t>17.05.2016 года    № 67-па</w:t>
      </w:r>
      <w:r w:rsidR="00B876A0" w:rsidRPr="00CF5ED7">
        <w:rPr>
          <w:rFonts w:ascii="Times New Roman" w:hAnsi="Times New Roman" w:cs="Times New Roman"/>
          <w:sz w:val="28"/>
          <w:szCs w:val="28"/>
        </w:rPr>
        <w:t xml:space="preserve"> </w:t>
      </w:r>
      <w:r w:rsidRPr="00CF5ED7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CF5ED7">
        <w:rPr>
          <w:rFonts w:ascii="Times New Roman" w:hAnsi="Times New Roman" w:cs="Times New Roman"/>
          <w:sz w:val="28"/>
          <w:szCs w:val="28"/>
        </w:rPr>
        <w:t>Медвенского района Курской области и ее должностных лиц, муниципальных служащих, замещающих должности муниципальной службы в 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CF5ED7">
        <w:rPr>
          <w:rFonts w:ascii="Times New Roman" w:hAnsi="Times New Roman" w:cs="Times New Roman"/>
          <w:sz w:val="28"/>
          <w:szCs w:val="28"/>
        </w:rPr>
        <w:t>Медвенского района Курской области»</w:t>
      </w:r>
      <w:r w:rsidR="003C1F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FA5" w:rsidRPr="00256D61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C1FA5" w:rsidRPr="000C0440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06BE9"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C1FA5" w:rsidRPr="000C0440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256D61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B84508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BE9"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06BE9">
        <w:rPr>
          <w:rFonts w:ascii="Times New Roman" w:eastAsia="Times New Roman" w:hAnsi="Times New Roman" w:cs="Times New Roman"/>
          <w:sz w:val="28"/>
          <w:szCs w:val="28"/>
        </w:rPr>
        <w:t xml:space="preserve">                  А.Н. Харланов</w:t>
      </w:r>
    </w:p>
    <w:p w:rsidR="000C7544" w:rsidRDefault="000C7544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Default="003C1F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3"/>
      <w:bookmarkStart w:id="1" w:name="sub_1159"/>
      <w:bookmarkStart w:id="2" w:name="sub_120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C7544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544"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C1FA5" w:rsidRPr="003C1FA5" w:rsidRDefault="003C1FA5" w:rsidP="003C1FA5">
      <w:pPr>
        <w:spacing w:after="0" w:line="240" w:lineRule="auto"/>
        <w:jc w:val="center"/>
        <w:textAlignment w:val="baseline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особенностях подачи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(бездействие) Администрации</w:t>
      </w:r>
      <w:r w:rsidR="00106BE9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Высокского сельсовета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 района, должностных лиц,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муниципальных служащих Администрации</w:t>
      </w:r>
      <w:r w:rsidR="00106BE9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Высокского сельсовета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Медвенского района, </w:t>
      </w:r>
      <w:r w:rsidRPr="003C1FA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</w:p>
    <w:p w:rsidR="003C1FA5" w:rsidRPr="003C1FA5" w:rsidRDefault="003C1FA5" w:rsidP="003C1FA5">
      <w:pPr>
        <w:spacing w:after="0" w:line="240" w:lineRule="auto"/>
        <w:ind w:firstLine="709"/>
        <w:jc w:val="both"/>
        <w:textAlignment w:val="baseline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Администрации</w:t>
      </w:r>
      <w:r w:rsidR="00106BE9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Высокского сельсовета </w:t>
      </w:r>
      <w:r w:rsidRPr="003F67FF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Медвенского района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— жалобы).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</w:t>
      </w:r>
      <w:r w:rsidR="00773719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       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№ 210-ФЗ).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3.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привлекаемые организации.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4. Жалоба должна содержать: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его руководителя и (или) работника, привлекаемой организации, ее руководителя и (или) работника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 в подпункте 3 пункта 9 настоящего Положения);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в) </w:t>
      </w:r>
      <w:r w:rsidRPr="003F67FF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предоставляющего муниципальную услугу,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г) </w:t>
      </w:r>
      <w:r w:rsidRPr="003F67FF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действиями</w:t>
      </w:r>
      <w:r w:rsidRPr="003F67FF">
        <w:rPr>
          <w:rFonts w:ascii="Times New Roman" w:hAnsi="Times New Roman" w:cs="Times New Roman"/>
          <w:sz w:val="24"/>
          <w:szCs w:val="24"/>
        </w:rPr>
        <w:t xml:space="preserve"> (бездействием)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 w:rsidRPr="003F67FF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6. В качестве документа, подтверждающего полномочия представителя на осуществление действий от имени заявителя, может быть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представлена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оформленная в соответствии с </w:t>
      </w:r>
      <w:hyperlink r:id="rId5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 (для физических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2) оформленная в соответствии с </w:t>
      </w:r>
      <w:hyperlink r:id="rId6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руководителем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лицом (для юридических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 xml:space="preserve">7. </w:t>
      </w:r>
      <w:r w:rsidRPr="003F67FF">
        <w:t xml:space="preserve">Прием жалоб в письменной форме осуществляется органами, предоставляющими муниципальные услуги, </w:t>
      </w:r>
      <w:r w:rsidRPr="003F67FF">
        <w:rPr>
          <w:iCs/>
        </w:rPr>
        <w:t>многофункциональным центром, привлекаемой организацией</w:t>
      </w:r>
      <w:r w:rsidR="009E6525" w:rsidRPr="003F67FF">
        <w:t xml:space="preserve"> в </w:t>
      </w:r>
      <w:r w:rsidRPr="003F67FF">
        <w:t>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bookmarkStart w:id="3" w:name="sub_1005411"/>
      <w:bookmarkEnd w:id="3"/>
      <w:r w:rsidRPr="003F67FF">
        <w:rPr>
          <w:rFonts w:ascii="Times New Roman" w:hAnsi="Times New Roman" w:cs="Times New Roman"/>
          <w:sz w:val="24"/>
          <w:szCs w:val="24"/>
        </w:rPr>
        <w:t>8.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официального сайта органа, предоставляющего муниципальную услугу,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в информационно-телеко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ммуникационной сети «Интернет»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(далее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–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официальный сайт);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2) федеральной государственной информационной системы 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»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Единый портал)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работников)</w:t>
      </w:r>
      <w:r w:rsidRPr="003F67FF"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  <w:t>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10. При подаче жалобы в электронно</w:t>
      </w:r>
      <w:r w:rsidR="00773719">
        <w:rPr>
          <w:rFonts w:ascii="Times New Roman" w:hAnsi="Times New Roman" w:cs="Times New Roman"/>
          <w:kern w:val="3"/>
          <w:sz w:val="24"/>
          <w:szCs w:val="24"/>
          <w:lang w:eastAsia="zh-CN"/>
        </w:rPr>
        <w:t>м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виде до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кументы, указанные в пункте 6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lang w:eastAsia="en-US"/>
        </w:rPr>
        <w:t xml:space="preserve">11. </w:t>
      </w:r>
      <w:proofErr w:type="gramStart"/>
      <w:r w:rsidRPr="003F67FF">
        <w:t xml:space="preserve">В случае если жалоба подана заявителем в орган, </w:t>
      </w:r>
      <w:r w:rsidRPr="003F67FF">
        <w:rPr>
          <w:rStyle w:val="a5"/>
          <w:i w:val="0"/>
        </w:rPr>
        <w:t>предоставляющий муниципальные услуги, многофункциональный центр, привлекаемую организацию, учредителю многофункционального центра</w:t>
      </w:r>
      <w:r w:rsidRPr="003F67FF">
        <w:rPr>
          <w:rStyle w:val="a5"/>
        </w:rPr>
        <w:t>,</w:t>
      </w:r>
      <w:r w:rsidRPr="003F67FF"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 w:rsidRPr="003F67FF">
        <w:rPr>
          <w:rStyle w:val="a5"/>
          <w:i w:val="0"/>
        </w:rPr>
        <w:t>такой жалобы она направляется</w:t>
      </w:r>
      <w:r w:rsidRPr="003F67FF">
        <w:rPr>
          <w:i/>
        </w:rPr>
        <w:t xml:space="preserve"> </w:t>
      </w:r>
      <w:r w:rsidRPr="003F67FF">
        <w:t xml:space="preserve">в </w:t>
      </w:r>
      <w:r w:rsidRPr="003F67FF">
        <w:rPr>
          <w:rStyle w:val="a5"/>
          <w:i w:val="0"/>
        </w:rPr>
        <w:t>уполномоченные</w:t>
      </w:r>
      <w:r w:rsidRPr="003F67FF">
        <w:t xml:space="preserve"> на ее рассмотрение орган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предоставляющий муниципальные услуги,</w:t>
      </w:r>
      <w:r w:rsidRPr="003F67FF">
        <w:rPr>
          <w:rStyle w:val="a5"/>
        </w:rPr>
        <w:t xml:space="preserve"> </w:t>
      </w:r>
      <w:r w:rsidRPr="003F67FF">
        <w:rPr>
          <w:rStyle w:val="a5"/>
          <w:i w:val="0"/>
        </w:rPr>
        <w:t>многофункциональный центр, привлекаемую организацию</w:t>
      </w:r>
      <w:proofErr w:type="gramEnd"/>
      <w:r w:rsidRPr="003F67FF">
        <w:rPr>
          <w:rStyle w:val="a5"/>
          <w:i w:val="0"/>
        </w:rPr>
        <w:t>, учредителю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rStyle w:val="a5"/>
          <w:i w:val="0"/>
        </w:rPr>
        <w:t>При этом орган, предоставляющий муниципальные услуги, многофункциональный центр, привлекаемая организация, учредитель многофункционального центра, перенаправившие жалобу</w:t>
      </w:r>
      <w:r w:rsidRPr="003F67FF">
        <w:rPr>
          <w:i/>
        </w:rPr>
        <w:t xml:space="preserve"> </w:t>
      </w:r>
      <w:r w:rsidRPr="003F67FF">
        <w:t>в письменной форме</w:t>
      </w:r>
      <w:r w:rsidRPr="003F67FF">
        <w:rPr>
          <w:rStyle w:val="a5"/>
          <w:i w:val="0"/>
        </w:rPr>
        <w:t>, информируют</w:t>
      </w:r>
      <w:r w:rsidRPr="003F67FF">
        <w:rPr>
          <w:i/>
        </w:rPr>
        <w:t xml:space="preserve"> </w:t>
      </w:r>
      <w:r w:rsidRPr="003F67FF">
        <w:t xml:space="preserve">о перенаправлении жалобы </w:t>
      </w:r>
      <w:r w:rsidRPr="003F67FF">
        <w:rPr>
          <w:rStyle w:val="a5"/>
          <w:i w:val="0"/>
        </w:rPr>
        <w:t>заявителя</w:t>
      </w:r>
      <w:r w:rsidRPr="003F67FF">
        <w:rPr>
          <w:i/>
        </w:rPr>
        <w:t>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Срок</w:t>
      </w:r>
      <w:r w:rsidRPr="003F67FF">
        <w:rPr>
          <w:i/>
        </w:rPr>
        <w:t xml:space="preserve"> </w:t>
      </w:r>
      <w:r w:rsidRPr="003F67FF">
        <w:t xml:space="preserve">рассмотрения жалобы исчисляется со дня регистрации </w:t>
      </w:r>
      <w:r w:rsidRPr="003F67FF">
        <w:rPr>
          <w:rStyle w:val="a5"/>
          <w:i w:val="0"/>
        </w:rPr>
        <w:t>такой</w:t>
      </w:r>
      <w:r w:rsidRPr="003F67FF">
        <w:rPr>
          <w:i/>
        </w:rPr>
        <w:t xml:space="preserve"> </w:t>
      </w:r>
      <w:r w:rsidRPr="003F67FF">
        <w:t>жалобы в уполномоченном на ее рассмотрение органе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 w:rsidRPr="003F67FF">
        <w:t>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12.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лоба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может быть подана заявителем чер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ез МФЦ. При поступлении жалобы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обеспечивает ее п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ередачу в уполномоченный орган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в порядк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 и сроки, которые установлены соглашением о взаимодействии между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 уполном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оченным органом, но не позднее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следующего 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абочего дня со дня поступления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жалобы. При этом срок рассмот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рения жалобы исчисляется со дня регистрации жалобы в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уполномоченном органе.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3C1FA5" w:rsidRPr="003F67FF" w:rsidRDefault="009E652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t xml:space="preserve">а) </w:t>
      </w:r>
      <w:r w:rsidR="003C1FA5" w:rsidRPr="003F67FF">
        <w:t>нарушение срока регистрации запроса заявителя о предоставлении государственной или муниципальной услуги, запроса, указанного в</w:t>
      </w:r>
      <w:r w:rsidRPr="003F67FF">
        <w:t xml:space="preserve"> статье 15.1 </w:t>
      </w:r>
      <w:r w:rsidR="003C1FA5" w:rsidRPr="003F67FF">
        <w:t xml:space="preserve">Федерального закона </w:t>
      </w:r>
      <w:r w:rsidRPr="003F67FF">
        <w:t>«</w:t>
      </w:r>
      <w:r w:rsidR="003C1FA5" w:rsidRPr="003F67FF">
        <w:t>Об организации предоставления государственных и муниципальных услуг</w:t>
      </w:r>
      <w:r w:rsidRPr="003F67FF">
        <w:t>»</w:t>
      </w:r>
      <w:r w:rsidR="003C1FA5" w:rsidRPr="003F67FF"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услуги.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</w:t>
      </w:r>
      <w:r w:rsidRPr="003F67FF">
        <w:rPr>
          <w:rFonts w:ascii="Times New Roman" w:hAnsi="Times New Roman" w:cs="Times New Roman"/>
          <w:sz w:val="24"/>
          <w:szCs w:val="24"/>
        </w:rPr>
        <w:t>ивными правовыми актами Курской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ж) отказ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</w:t>
      </w:r>
      <w:r w:rsidR="00A65501" w:rsidRPr="003F67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Fonts w:eastAsia="Arial"/>
          <w:kern w:val="3"/>
          <w:lang w:eastAsia="zh-CN"/>
        </w:rPr>
        <w:t xml:space="preserve">14. </w:t>
      </w:r>
      <w:r w:rsidRPr="003F67FF"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</w:t>
      </w:r>
      <w:r w:rsidR="00C93811" w:rsidRPr="003F67FF">
        <w:t xml:space="preserve">ых служащих. В </w:t>
      </w:r>
      <w:r w:rsidRPr="003F67FF">
        <w:t>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 xml:space="preserve">Жалоба рассматривается многофункциональным центром или привлекаемой организацией, </w:t>
      </w:r>
      <w:proofErr w:type="gramStart"/>
      <w:r w:rsidRPr="003F67FF">
        <w:rPr>
          <w:rFonts w:ascii="Times New Roman" w:hAnsi="Times New Roman" w:cs="Times New Roman"/>
          <w:iCs/>
          <w:sz w:val="24"/>
          <w:szCs w:val="24"/>
        </w:rPr>
        <w:t>предоставившими</w:t>
      </w:r>
      <w:proofErr w:type="gramEnd"/>
      <w:r w:rsidRPr="003F67FF">
        <w:rPr>
          <w:rFonts w:ascii="Times New Roman" w:hAnsi="Times New Roman" w:cs="Times New Roman"/>
          <w:iCs/>
          <w:sz w:val="24"/>
          <w:szCs w:val="24"/>
        </w:rPr>
        <w:t xml:space="preserve"> государственную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подлежит рассмотрению в порядке, предусмотренном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15. Должностные лица, указанные в </w:t>
      </w:r>
      <w:r w:rsidR="00A65501"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пункте 14. настоящего Положения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и наделенные полномочиями по рассмотрению жалоб, обеспечивают: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1) прием и рассмотрение жалоб в соответствии с требованиями настоящего Положения;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2) н</w:t>
      </w:r>
      <w:r w:rsidRPr="003F67FF"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</w:t>
      </w:r>
      <w:r w:rsidR="00A65501" w:rsidRPr="003F67FF">
        <w:rPr>
          <w:rFonts w:ascii="Times New Roman" w:hAnsi="Times New Roman" w:cs="Times New Roman"/>
          <w:sz w:val="24"/>
          <w:szCs w:val="24"/>
        </w:rPr>
        <w:t xml:space="preserve">ние орган и (или) организацию в </w:t>
      </w:r>
      <w:r w:rsidRPr="003F67FF">
        <w:rPr>
          <w:rFonts w:ascii="Times New Roman" w:hAnsi="Times New Roman" w:cs="Times New Roman"/>
          <w:sz w:val="24"/>
          <w:szCs w:val="24"/>
        </w:rPr>
        <w:t>соответствии с пунктом 11 настоящего Положения.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6. В случае установления в ходе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или по результатам рассмотрения жалобы приз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наков состава административного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пр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авонарушения, предусмотренного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</w:t>
      </w:r>
      <w:r w:rsidR="00C9381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ния незамедлительно направляет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соответствующие материалы в органы прокуратуры.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государственных или муниципальных услуг, на их официальных сайтах, на Едином портале;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</w:t>
      </w:r>
      <w:r w:rsidRPr="003F67FF">
        <w:rPr>
          <w:rFonts w:ascii="Times New Roman" w:hAnsi="Times New Roman" w:cs="Times New Roman"/>
          <w:sz w:val="24"/>
          <w:szCs w:val="24"/>
        </w:rPr>
        <w:t xml:space="preserve">отренных жалобах (в том числе о </w:t>
      </w:r>
      <w:r w:rsidR="003C1FA5" w:rsidRPr="003F67FF">
        <w:rPr>
          <w:rFonts w:ascii="Times New Roman" w:hAnsi="Times New Roman" w:cs="Times New Roman"/>
          <w:sz w:val="24"/>
          <w:szCs w:val="24"/>
        </w:rPr>
        <w:t>количестве удовлетворенных и неудовлетворенных жалоб).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18.</w:t>
      </w:r>
      <w:r w:rsidRPr="003F67FF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19.В случае обжалования отказа органа, предоставляющего муниципальную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услугу, субъектов обжалования </w:t>
      </w:r>
      <w:r w:rsidRPr="003F67FF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20. По результатам рассмотрения жалобы уполномоченный на ее рассмотрение орган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</w:t>
      </w:r>
      <w:r w:rsidR="00B15684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принимает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одно из следующих решений: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93811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21.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приносятся извинения за доставленные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93811" w:rsidRPr="003F67FF" w:rsidRDefault="00C93811" w:rsidP="0065241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части </w:t>
      </w:r>
      <w:r w:rsidR="003F67FF" w:rsidRPr="003F67F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811" w:rsidRPr="003F67FF" w:rsidRDefault="003F67FF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F67F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</w:t>
      </w:r>
      <w:r w:rsidR="00C93811" w:rsidRPr="003F67FF">
        <w:rPr>
          <w:rFonts w:ascii="Times New Roman" w:hAnsi="Times New Roman" w:cs="Times New Roman"/>
          <w:sz w:val="24"/>
          <w:szCs w:val="24"/>
        </w:rPr>
        <w:t xml:space="preserve">его за днем принятия решения, в </w:t>
      </w:r>
      <w:r w:rsidRPr="003F67FF">
        <w:rPr>
          <w:rFonts w:ascii="Times New Roman" w:hAnsi="Times New Roman" w:cs="Times New Roman"/>
          <w:sz w:val="24"/>
          <w:szCs w:val="24"/>
        </w:rPr>
        <w:t>письменной форме. В случае если жалоба была направлена способом, указанным в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подпункте «3)» пункта 9</w:t>
      </w:r>
      <w:r w:rsidRPr="003F67FF">
        <w:rPr>
          <w:rFonts w:ascii="Times New Roman" w:hAnsi="Times New Roman" w:cs="Times New Roman"/>
          <w:sz w:val="24"/>
          <w:szCs w:val="24"/>
        </w:rPr>
        <w:t xml:space="preserve"> настоящего Положения, ответ заявителю направляется посредством системы досудебного обжалования.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. В ответе по результатам рассмотрения жалобы указываются: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д) </w:t>
      </w:r>
      <w:r w:rsidR="003C1FA5" w:rsidRPr="003F67FF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или муниципальной услуги;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ж) </w:t>
      </w:r>
      <w:r w:rsidR="003C1FA5" w:rsidRPr="003F67FF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>2</w:t>
      </w:r>
      <w:r w:rsidR="003F67FF" w:rsidRPr="003F67FF">
        <w:rPr>
          <w:kern w:val="3"/>
          <w:lang w:eastAsia="zh-CN"/>
        </w:rPr>
        <w:t>5</w:t>
      </w:r>
      <w:r w:rsidRPr="003F67FF">
        <w:rPr>
          <w:kern w:val="3"/>
          <w:lang w:eastAsia="zh-CN"/>
        </w:rPr>
        <w:t xml:space="preserve">. </w:t>
      </w:r>
      <w:r w:rsidRPr="003F67FF">
        <w:t>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B15684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3F67FF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</w:t>
      </w:r>
      <w:proofErr w:type="gramEnd"/>
      <w:r w:rsidRPr="003F67FF">
        <w:t xml:space="preserve"> жалобы работника привлекаемой организации, вид которой установлен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6</w:t>
      </w:r>
      <w:r w:rsidRPr="003F67FF">
        <w:rPr>
          <w:rFonts w:ascii="Times New Roman" w:hAnsi="Times New Roman" w:cs="Times New Roman"/>
          <w:sz w:val="24"/>
          <w:szCs w:val="24"/>
        </w:rPr>
        <w:t>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0A91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  <w:bookmarkEnd w:id="0"/>
      <w:bookmarkEnd w:id="1"/>
      <w:bookmarkEnd w:id="2"/>
    </w:p>
    <w:sectPr w:rsidR="00760A91" w:rsidRPr="003F67FF" w:rsidSect="006524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760A91"/>
    <w:rsid w:val="00085A21"/>
    <w:rsid w:val="000B3DA0"/>
    <w:rsid w:val="000C7544"/>
    <w:rsid w:val="00106BE9"/>
    <w:rsid w:val="00131E7A"/>
    <w:rsid w:val="001B4145"/>
    <w:rsid w:val="001D317D"/>
    <w:rsid w:val="00255EE6"/>
    <w:rsid w:val="002A3AC9"/>
    <w:rsid w:val="002C0244"/>
    <w:rsid w:val="0039151E"/>
    <w:rsid w:val="003C1FA5"/>
    <w:rsid w:val="003F67FF"/>
    <w:rsid w:val="004240C9"/>
    <w:rsid w:val="00517A1D"/>
    <w:rsid w:val="00635C9A"/>
    <w:rsid w:val="0065241D"/>
    <w:rsid w:val="006835F5"/>
    <w:rsid w:val="006F790A"/>
    <w:rsid w:val="00760A91"/>
    <w:rsid w:val="00773719"/>
    <w:rsid w:val="007B599E"/>
    <w:rsid w:val="00952B1E"/>
    <w:rsid w:val="009A6190"/>
    <w:rsid w:val="009E6525"/>
    <w:rsid w:val="00A65501"/>
    <w:rsid w:val="00A74FE1"/>
    <w:rsid w:val="00B15684"/>
    <w:rsid w:val="00B73CD5"/>
    <w:rsid w:val="00B876A0"/>
    <w:rsid w:val="00BA11D7"/>
    <w:rsid w:val="00BD63A2"/>
    <w:rsid w:val="00C1650A"/>
    <w:rsid w:val="00C93811"/>
    <w:rsid w:val="00CF5ED7"/>
    <w:rsid w:val="00D4162E"/>
    <w:rsid w:val="00E1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ED7"/>
    <w:rPr>
      <w:b/>
      <w:bCs/>
    </w:rPr>
  </w:style>
  <w:style w:type="character" w:styleId="a5">
    <w:name w:val="Emphasis"/>
    <w:basedOn w:val="a0"/>
    <w:qFormat/>
    <w:rsid w:val="001D317D"/>
    <w:rPr>
      <w:i/>
      <w:iCs/>
    </w:rPr>
  </w:style>
  <w:style w:type="character" w:styleId="a6">
    <w:name w:val="Hyperlink"/>
    <w:basedOn w:val="a0"/>
    <w:rsid w:val="003C1FA5"/>
    <w:rPr>
      <w:color w:val="0000FF"/>
      <w:u w:val="single"/>
    </w:rPr>
  </w:style>
  <w:style w:type="paragraph" w:customStyle="1" w:styleId="s1">
    <w:name w:val="s_1"/>
    <w:basedOn w:val="a"/>
    <w:rsid w:val="003C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8505" TargetMode="External"/><Relationship Id="rId5" Type="http://schemas.openxmlformats.org/officeDocument/2006/relationships/hyperlink" Target="garantf1://10064072.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F2D6-9783-4CE7-9008-640D05CC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22</cp:revision>
  <dcterms:created xsi:type="dcterms:W3CDTF">2019-02-01T05:13:00Z</dcterms:created>
  <dcterms:modified xsi:type="dcterms:W3CDTF">2019-02-08T08:50:00Z</dcterms:modified>
</cp:coreProperties>
</file>