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877B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F7249">
        <w:rPr>
          <w:rFonts w:ascii="Times New Roman CYR" w:hAnsi="Times New Roman CYR" w:cs="Times New Roman CYR"/>
          <w:sz w:val="24"/>
          <w:szCs w:val="24"/>
        </w:rPr>
        <w:t>1</w:t>
      </w:r>
      <w:r w:rsidR="00B83578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CE15F9">
        <w:rPr>
          <w:rFonts w:ascii="Times New Roman CYR" w:hAnsi="Times New Roman CYR" w:cs="Times New Roman CYR"/>
          <w:sz w:val="24"/>
          <w:szCs w:val="24"/>
        </w:rPr>
        <w:t>0</w:t>
      </w:r>
      <w:r w:rsidR="00C97601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.202</w:t>
      </w:r>
      <w:r w:rsidR="00CE15F9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</w:t>
      </w:r>
      <w:r w:rsidR="00EC3865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CE15F9">
        <w:rPr>
          <w:rFonts w:ascii="Times New Roman CYR" w:hAnsi="Times New Roman CYR" w:cs="Times New Roman CYR"/>
          <w:sz w:val="24"/>
          <w:szCs w:val="24"/>
        </w:rPr>
        <w:t>6</w:t>
      </w:r>
      <w:r w:rsidR="005F567F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объекту недвижимости (земельному участку) с кадастровым номером 46:15:</w:t>
      </w:r>
      <w:r w:rsidR="00C97601">
        <w:rPr>
          <w:b/>
          <w:sz w:val="24"/>
          <w:szCs w:val="24"/>
        </w:rPr>
        <w:t>030</w:t>
      </w:r>
      <w:r w:rsidR="00CE15F9">
        <w:rPr>
          <w:b/>
          <w:sz w:val="24"/>
          <w:szCs w:val="24"/>
        </w:rPr>
        <w:t>5</w:t>
      </w:r>
      <w:r w:rsidR="00C97601">
        <w:rPr>
          <w:b/>
          <w:sz w:val="24"/>
          <w:szCs w:val="24"/>
        </w:rPr>
        <w:t>0</w:t>
      </w:r>
      <w:r w:rsidR="00CE15F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CE15F9">
        <w:rPr>
          <w:b/>
          <w:sz w:val="24"/>
          <w:szCs w:val="24"/>
        </w:rPr>
        <w:t>60</w:t>
      </w:r>
      <w:r w:rsidR="00346BA6">
        <w:rPr>
          <w:b/>
          <w:sz w:val="24"/>
          <w:szCs w:val="24"/>
        </w:rPr>
        <w:t>4</w:t>
      </w:r>
      <w:r>
        <w:rPr>
          <w:sz w:val="28"/>
          <w:szCs w:val="28"/>
        </w:rPr>
        <w:t xml:space="preserve">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346BA6">
        <w:rPr>
          <w:sz w:val="28"/>
          <w:szCs w:val="28"/>
        </w:rPr>
        <w:t>2</w:t>
      </w:r>
      <w:r w:rsidR="00B33474">
        <w:rPr>
          <w:sz w:val="28"/>
          <w:szCs w:val="28"/>
        </w:rPr>
        <w:t>5</w:t>
      </w:r>
      <w:r w:rsidR="006D6053">
        <w:rPr>
          <w:sz w:val="28"/>
          <w:szCs w:val="28"/>
        </w:rPr>
        <w:t>0</w:t>
      </w:r>
      <w:r w:rsidR="003336EA">
        <w:rPr>
          <w:sz w:val="28"/>
          <w:szCs w:val="28"/>
        </w:rPr>
        <w:t>0</w:t>
      </w:r>
      <w:r>
        <w:rPr>
          <w:sz w:val="28"/>
          <w:szCs w:val="28"/>
        </w:rPr>
        <w:t xml:space="preserve">  (</w:t>
      </w:r>
      <w:r w:rsidR="00346BA6">
        <w:rPr>
          <w:sz w:val="28"/>
          <w:szCs w:val="28"/>
        </w:rPr>
        <w:t xml:space="preserve">две </w:t>
      </w:r>
      <w:r w:rsidR="00C97601">
        <w:rPr>
          <w:sz w:val="28"/>
          <w:szCs w:val="28"/>
        </w:rPr>
        <w:t>тысяч</w:t>
      </w:r>
      <w:r w:rsidR="00346BA6">
        <w:rPr>
          <w:sz w:val="28"/>
          <w:szCs w:val="28"/>
        </w:rPr>
        <w:t>и</w:t>
      </w:r>
      <w:r w:rsidR="00C97601">
        <w:rPr>
          <w:sz w:val="28"/>
          <w:szCs w:val="28"/>
        </w:rPr>
        <w:t xml:space="preserve"> </w:t>
      </w:r>
      <w:r w:rsidR="00346BA6">
        <w:rPr>
          <w:sz w:val="28"/>
          <w:szCs w:val="28"/>
        </w:rPr>
        <w:t xml:space="preserve">пятьсот </w:t>
      </w:r>
      <w:r>
        <w:rPr>
          <w:sz w:val="28"/>
          <w:szCs w:val="28"/>
        </w:rPr>
        <w:t xml:space="preserve">кв.м.),  с кадастровым номером </w:t>
      </w:r>
      <w:r w:rsidR="003F3F77" w:rsidRPr="003F3F77">
        <w:rPr>
          <w:sz w:val="28"/>
          <w:szCs w:val="28"/>
        </w:rPr>
        <w:t>46:15:030</w:t>
      </w:r>
      <w:r w:rsidR="004D0BF1">
        <w:rPr>
          <w:sz w:val="28"/>
          <w:szCs w:val="28"/>
        </w:rPr>
        <w:t>5</w:t>
      </w:r>
      <w:r w:rsidR="003F3F77" w:rsidRPr="003F3F77">
        <w:rPr>
          <w:sz w:val="28"/>
          <w:szCs w:val="28"/>
        </w:rPr>
        <w:t>0</w:t>
      </w:r>
      <w:r w:rsidR="004D0BF1">
        <w:rPr>
          <w:sz w:val="28"/>
          <w:szCs w:val="28"/>
        </w:rPr>
        <w:t>1</w:t>
      </w:r>
      <w:r w:rsidR="003F3F77" w:rsidRPr="003F3F77">
        <w:rPr>
          <w:sz w:val="28"/>
          <w:szCs w:val="28"/>
        </w:rPr>
        <w:t>:</w:t>
      </w:r>
      <w:r w:rsidR="004D0BF1">
        <w:rPr>
          <w:sz w:val="28"/>
          <w:szCs w:val="28"/>
        </w:rPr>
        <w:t>60</w:t>
      </w:r>
      <w:r w:rsidR="00346BA6">
        <w:rPr>
          <w:sz w:val="28"/>
          <w:szCs w:val="28"/>
        </w:rPr>
        <w:t>4</w:t>
      </w:r>
      <w:r w:rsidRPr="00C97601"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сельсовет,</w:t>
      </w:r>
      <w:r w:rsidR="005F567F">
        <w:rPr>
          <w:sz w:val="28"/>
          <w:szCs w:val="28"/>
        </w:rPr>
        <w:t xml:space="preserve"> </w:t>
      </w:r>
      <w:r w:rsidR="00B33474">
        <w:rPr>
          <w:sz w:val="28"/>
          <w:szCs w:val="28"/>
        </w:rPr>
        <w:t xml:space="preserve">д. </w:t>
      </w:r>
      <w:r w:rsidR="004D0BF1">
        <w:rPr>
          <w:sz w:val="28"/>
          <w:szCs w:val="28"/>
        </w:rPr>
        <w:t>Звягинцево</w:t>
      </w:r>
      <w:r>
        <w:rPr>
          <w:sz w:val="28"/>
          <w:szCs w:val="28"/>
        </w:rPr>
        <w:t>, земельный</w:t>
      </w:r>
      <w:r w:rsidR="003F3F7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участок </w:t>
      </w:r>
      <w:r w:rsidR="004D0BF1">
        <w:rPr>
          <w:sz w:val="28"/>
          <w:szCs w:val="28"/>
        </w:rPr>
        <w:t>10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8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87FE2">
      <w:pgSz w:w="12240" w:h="15840"/>
      <w:pgMar w:top="567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12E3"/>
    <w:rsid w:val="00173719"/>
    <w:rsid w:val="00174EFE"/>
    <w:rsid w:val="00192B42"/>
    <w:rsid w:val="00193874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366C"/>
    <w:rsid w:val="00363DF8"/>
    <w:rsid w:val="00365B37"/>
    <w:rsid w:val="00374D98"/>
    <w:rsid w:val="00390185"/>
    <w:rsid w:val="003B332C"/>
    <w:rsid w:val="003B76BC"/>
    <w:rsid w:val="003E44A0"/>
    <w:rsid w:val="003F3F77"/>
    <w:rsid w:val="003F4635"/>
    <w:rsid w:val="003F5FBF"/>
    <w:rsid w:val="00400F5B"/>
    <w:rsid w:val="004278FB"/>
    <w:rsid w:val="00442073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09DA"/>
    <w:rsid w:val="004D0BF1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A5059"/>
    <w:rsid w:val="005B0153"/>
    <w:rsid w:val="005B1C5A"/>
    <w:rsid w:val="005D4B41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87EE0"/>
    <w:rsid w:val="00896978"/>
    <w:rsid w:val="008A5E1D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7D88"/>
    <w:rsid w:val="00B9040B"/>
    <w:rsid w:val="00BA2C95"/>
    <w:rsid w:val="00BD3625"/>
    <w:rsid w:val="00BD7231"/>
    <w:rsid w:val="00BF3836"/>
    <w:rsid w:val="00C2294E"/>
    <w:rsid w:val="00C26219"/>
    <w:rsid w:val="00C3633B"/>
    <w:rsid w:val="00C401BA"/>
    <w:rsid w:val="00C412FD"/>
    <w:rsid w:val="00C609CF"/>
    <w:rsid w:val="00C935B7"/>
    <w:rsid w:val="00C96256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02D1C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537D"/>
    <w:rsid w:val="00EC32B7"/>
    <w:rsid w:val="00EC3865"/>
    <w:rsid w:val="00EE4C45"/>
    <w:rsid w:val="00EF2127"/>
    <w:rsid w:val="00F27934"/>
    <w:rsid w:val="00F45FD3"/>
    <w:rsid w:val="00F53D01"/>
    <w:rsid w:val="00F66D8A"/>
    <w:rsid w:val="00F877B3"/>
    <w:rsid w:val="00F87FE2"/>
    <w:rsid w:val="00F96537"/>
    <w:rsid w:val="00F97897"/>
    <w:rsid w:val="00F97BC6"/>
    <w:rsid w:val="00FC7AF3"/>
    <w:rsid w:val="00FD20FA"/>
    <w:rsid w:val="00FE2B5B"/>
    <w:rsid w:val="00F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240</cp:revision>
  <cp:lastPrinted>2022-11-09T10:21:00Z</cp:lastPrinted>
  <dcterms:created xsi:type="dcterms:W3CDTF">2019-04-16T05:41:00Z</dcterms:created>
  <dcterms:modified xsi:type="dcterms:W3CDTF">2023-01-15T12:41:00Z</dcterms:modified>
</cp:coreProperties>
</file>