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B80EA7">
        <w:rPr>
          <w:rFonts w:ascii="Times New Roman CYR" w:hAnsi="Times New Roman CYR" w:cs="Times New Roman CYR"/>
          <w:sz w:val="24"/>
          <w:szCs w:val="24"/>
        </w:rPr>
        <w:t xml:space="preserve"> 21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B22821">
        <w:rPr>
          <w:rFonts w:ascii="Times New Roman CYR" w:hAnsi="Times New Roman CYR" w:cs="Times New Roman CYR"/>
          <w:sz w:val="24"/>
          <w:szCs w:val="24"/>
        </w:rPr>
        <w:t>0</w:t>
      </w:r>
      <w:r w:rsidR="004D4E8E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4D4E8E">
        <w:rPr>
          <w:rFonts w:ascii="Times New Roman CYR" w:hAnsi="Times New Roman CYR" w:cs="Times New Roman CYR"/>
          <w:sz w:val="24"/>
          <w:szCs w:val="24"/>
        </w:rPr>
        <w:t>2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760D95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80EA7">
        <w:rPr>
          <w:rFonts w:ascii="Times New Roman CYR" w:hAnsi="Times New Roman CYR" w:cs="Times New Roman CYR"/>
          <w:sz w:val="24"/>
          <w:szCs w:val="24"/>
        </w:rPr>
        <w:t>1</w:t>
      </w:r>
      <w:r w:rsidR="00727FB4">
        <w:rPr>
          <w:rFonts w:ascii="Times New Roman CYR" w:hAnsi="Times New Roman CYR" w:cs="Times New Roman CYR"/>
          <w:sz w:val="24"/>
          <w:szCs w:val="24"/>
        </w:rPr>
        <w:t>2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A55CE" w:rsidRPr="00285F1B" w:rsidRDefault="00CF0995" w:rsidP="00CF0995">
      <w:pPr>
        <w:ind w:right="4564"/>
        <w:jc w:val="both"/>
        <w:rPr>
          <w:b/>
          <w:sz w:val="24"/>
          <w:szCs w:val="24"/>
        </w:rPr>
      </w:pPr>
      <w:r w:rsidRPr="00285F1B">
        <w:rPr>
          <w:b/>
          <w:sz w:val="24"/>
          <w:szCs w:val="24"/>
        </w:rPr>
        <w:t xml:space="preserve">О присвоении адреса </w:t>
      </w:r>
      <w:r>
        <w:rPr>
          <w:b/>
          <w:sz w:val="24"/>
          <w:szCs w:val="24"/>
        </w:rPr>
        <w:t>объекту недвижимости (</w:t>
      </w:r>
      <w:r w:rsidRPr="00285F1B">
        <w:rPr>
          <w:b/>
          <w:sz w:val="24"/>
          <w:szCs w:val="24"/>
        </w:rPr>
        <w:t>земельному участку</w:t>
      </w:r>
      <w:r>
        <w:rPr>
          <w:b/>
          <w:sz w:val="24"/>
          <w:szCs w:val="24"/>
        </w:rPr>
        <w:t xml:space="preserve">) с кадастровым номером </w:t>
      </w:r>
      <w:r w:rsidR="00246170" w:rsidRPr="00246170">
        <w:rPr>
          <w:b/>
          <w:sz w:val="24"/>
          <w:szCs w:val="24"/>
        </w:rPr>
        <w:t>46:15:</w:t>
      </w:r>
      <w:r w:rsidR="004D4E8E">
        <w:rPr>
          <w:b/>
          <w:sz w:val="24"/>
          <w:szCs w:val="24"/>
        </w:rPr>
        <w:t>140401</w:t>
      </w:r>
      <w:r w:rsidR="00246170" w:rsidRPr="00246170">
        <w:rPr>
          <w:b/>
          <w:sz w:val="24"/>
          <w:szCs w:val="24"/>
        </w:rPr>
        <w:t>:</w:t>
      </w:r>
      <w:r w:rsidR="00B80EA7">
        <w:rPr>
          <w:b/>
          <w:sz w:val="24"/>
          <w:szCs w:val="24"/>
        </w:rPr>
        <w:t>106</w:t>
      </w:r>
    </w:p>
    <w:p w:rsidR="00CF0995" w:rsidRPr="00E14BBE" w:rsidRDefault="00CF0995" w:rsidP="00CF0995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246170" w:rsidRPr="00E14BBE" w:rsidRDefault="00246170" w:rsidP="00246170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AD0404" w:rsidRPr="00603ECF" w:rsidRDefault="00AD0404" w:rsidP="00AD0404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</w:t>
      </w:r>
      <w:r w:rsidRPr="00E131C8">
        <w:rPr>
          <w:sz w:val="28"/>
          <w:szCs w:val="28"/>
        </w:rPr>
        <w:t>от 1</w:t>
      </w:r>
      <w:r w:rsidR="002B0541">
        <w:rPr>
          <w:sz w:val="28"/>
          <w:szCs w:val="28"/>
        </w:rPr>
        <w:t>2</w:t>
      </w:r>
      <w:r w:rsidRPr="00E131C8">
        <w:rPr>
          <w:sz w:val="28"/>
          <w:szCs w:val="28"/>
        </w:rPr>
        <w:t>.</w:t>
      </w:r>
      <w:r w:rsidR="002B0541">
        <w:rPr>
          <w:sz w:val="28"/>
          <w:szCs w:val="28"/>
        </w:rPr>
        <w:t>11</w:t>
      </w:r>
      <w:r w:rsidRPr="00E131C8">
        <w:rPr>
          <w:sz w:val="28"/>
          <w:szCs w:val="28"/>
        </w:rPr>
        <w:t>.2019 №</w:t>
      </w:r>
      <w:r>
        <w:rPr>
          <w:sz w:val="28"/>
          <w:szCs w:val="28"/>
        </w:rPr>
        <w:t xml:space="preserve"> </w:t>
      </w:r>
      <w:r w:rsidR="002B0541">
        <w:rPr>
          <w:sz w:val="28"/>
          <w:szCs w:val="28"/>
        </w:rPr>
        <w:t>12</w:t>
      </w:r>
      <w:r w:rsidRPr="00E131C8">
        <w:rPr>
          <w:sz w:val="28"/>
          <w:szCs w:val="28"/>
        </w:rPr>
        <w:t>7-па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</w:t>
      </w:r>
      <w:r w:rsidRPr="001F19DF">
        <w:rPr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AD0404" w:rsidRPr="00603ECF" w:rsidRDefault="00AD0404" w:rsidP="00AD0404">
      <w:pPr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F7B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1. Земельному участку площадью  </w:t>
      </w:r>
      <w:r w:rsidR="00B80EA7">
        <w:rPr>
          <w:sz w:val="28"/>
          <w:szCs w:val="28"/>
        </w:rPr>
        <w:t>50</w:t>
      </w:r>
      <w:r>
        <w:rPr>
          <w:sz w:val="28"/>
          <w:szCs w:val="28"/>
        </w:rPr>
        <w:t>0</w:t>
      </w:r>
      <w:r w:rsidRPr="00603ECF">
        <w:rPr>
          <w:sz w:val="28"/>
          <w:szCs w:val="28"/>
        </w:rPr>
        <w:t>0 (</w:t>
      </w:r>
      <w:r w:rsidR="00B80EA7">
        <w:rPr>
          <w:sz w:val="28"/>
          <w:szCs w:val="28"/>
        </w:rPr>
        <w:t>пять</w:t>
      </w:r>
      <w:r w:rsidR="006F7BA2">
        <w:rPr>
          <w:sz w:val="28"/>
          <w:szCs w:val="28"/>
        </w:rPr>
        <w:t xml:space="preserve"> </w:t>
      </w:r>
      <w:r w:rsidR="00CC1C93">
        <w:rPr>
          <w:sz w:val="28"/>
          <w:szCs w:val="28"/>
        </w:rPr>
        <w:t>тысяч</w:t>
      </w:r>
      <w:r w:rsidR="00B80EA7"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кв.м.),  с кадастровым номером </w:t>
      </w:r>
      <w:r w:rsidR="004D4E8E" w:rsidRPr="00810248">
        <w:rPr>
          <w:sz w:val="28"/>
          <w:szCs w:val="28"/>
        </w:rPr>
        <w:t>46:15:140401:</w:t>
      </w:r>
      <w:r w:rsidR="00B80EA7">
        <w:rPr>
          <w:sz w:val="28"/>
          <w:szCs w:val="28"/>
        </w:rPr>
        <w:t>106</w:t>
      </w:r>
      <w:r w:rsidR="009C2898">
        <w:rPr>
          <w:sz w:val="28"/>
          <w:szCs w:val="28"/>
        </w:rPr>
        <w:t xml:space="preserve"> </w:t>
      </w:r>
      <w:r w:rsidR="004D4E8E" w:rsidRPr="00810248">
        <w:rPr>
          <w:sz w:val="28"/>
          <w:szCs w:val="28"/>
        </w:rPr>
        <w:t xml:space="preserve"> </w:t>
      </w:r>
      <w:proofErr w:type="gramStart"/>
      <w:r w:rsidRPr="00603ECF">
        <w:rPr>
          <w:sz w:val="28"/>
          <w:szCs w:val="28"/>
        </w:rPr>
        <w:t>категория-земли</w:t>
      </w:r>
      <w:proofErr w:type="gramEnd"/>
      <w:r w:rsidRPr="00603ECF">
        <w:rPr>
          <w:sz w:val="28"/>
          <w:szCs w:val="28"/>
        </w:rPr>
        <w:t xml:space="preserve"> населенных пунктов, для ведения личного подсобного хозяйства, присвоить  адрес  местоположения: Российская Федерация, Курская область, Медвенский район, Высокский сельсовет,</w:t>
      </w:r>
      <w:r w:rsidR="001C6007">
        <w:rPr>
          <w:sz w:val="28"/>
          <w:szCs w:val="28"/>
        </w:rPr>
        <w:t xml:space="preserve"> </w:t>
      </w:r>
      <w:r w:rsidR="00B80EA7">
        <w:rPr>
          <w:sz w:val="28"/>
          <w:szCs w:val="28"/>
        </w:rPr>
        <w:t xml:space="preserve">                       </w:t>
      </w:r>
      <w:r w:rsidR="004D4E8E">
        <w:rPr>
          <w:sz w:val="28"/>
          <w:szCs w:val="28"/>
        </w:rPr>
        <w:t xml:space="preserve">д. </w:t>
      </w:r>
      <w:proofErr w:type="gramStart"/>
      <w:r w:rsidR="004D4E8E">
        <w:rPr>
          <w:sz w:val="28"/>
          <w:szCs w:val="28"/>
        </w:rPr>
        <w:t>Спасское</w:t>
      </w:r>
      <w:proofErr w:type="gramEnd"/>
      <w:r w:rsidR="00810248">
        <w:rPr>
          <w:sz w:val="28"/>
          <w:szCs w:val="28"/>
        </w:rPr>
        <w:t>,</w:t>
      </w:r>
      <w:r w:rsidR="004D4E8E">
        <w:rPr>
          <w:sz w:val="28"/>
          <w:szCs w:val="28"/>
        </w:rPr>
        <w:t xml:space="preserve"> </w:t>
      </w:r>
      <w:r w:rsidR="00B80EA7">
        <w:rPr>
          <w:sz w:val="28"/>
          <w:szCs w:val="28"/>
        </w:rPr>
        <w:t>7</w:t>
      </w:r>
      <w:r w:rsidR="00727FB4">
        <w:rPr>
          <w:sz w:val="28"/>
          <w:szCs w:val="28"/>
        </w:rPr>
        <w:t>8</w:t>
      </w:r>
      <w:r w:rsidRPr="00603ECF">
        <w:rPr>
          <w:sz w:val="28"/>
          <w:szCs w:val="28"/>
        </w:rPr>
        <w:t xml:space="preserve">. </w:t>
      </w:r>
      <w:r w:rsidR="00810248">
        <w:rPr>
          <w:sz w:val="28"/>
          <w:szCs w:val="28"/>
        </w:rPr>
        <w:t xml:space="preserve"> </w:t>
      </w:r>
    </w:p>
    <w:p w:rsidR="00246170" w:rsidRPr="001F19DF" w:rsidRDefault="00246170" w:rsidP="00246170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</w:t>
      </w:r>
      <w:r w:rsidR="00AD0404">
        <w:rPr>
          <w:sz w:val="28"/>
          <w:szCs w:val="28"/>
        </w:rPr>
        <w:t xml:space="preserve"> </w:t>
      </w:r>
      <w:r w:rsidR="00760D95">
        <w:rPr>
          <w:sz w:val="28"/>
          <w:szCs w:val="28"/>
        </w:rPr>
        <w:t xml:space="preserve"> </w:t>
      </w:r>
      <w:r w:rsidR="00AD0404">
        <w:rPr>
          <w:sz w:val="28"/>
          <w:szCs w:val="28"/>
        </w:rPr>
        <w:t xml:space="preserve"> </w:t>
      </w:r>
      <w:r w:rsidR="006F7BA2">
        <w:rPr>
          <w:sz w:val="28"/>
          <w:szCs w:val="28"/>
        </w:rPr>
        <w:t xml:space="preserve">  </w:t>
      </w:r>
      <w:r w:rsidRPr="001F19DF"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246170" w:rsidRPr="001F19DF" w:rsidRDefault="00246170" w:rsidP="0024617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</w:t>
      </w:r>
      <w:r w:rsidR="00AD0404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  </w:t>
      </w:r>
      <w:r w:rsidR="00537E8E">
        <w:rPr>
          <w:rFonts w:ascii="Times New Roman" w:hAnsi="Times New Roman" w:cs="Times New Roman"/>
          <w:sz w:val="28"/>
          <w:szCs w:val="28"/>
        </w:rPr>
        <w:t xml:space="preserve"> </w:t>
      </w:r>
      <w:r w:rsidR="00760D95">
        <w:rPr>
          <w:rFonts w:ascii="Times New Roman" w:hAnsi="Times New Roman" w:cs="Times New Roman"/>
          <w:sz w:val="28"/>
          <w:szCs w:val="28"/>
        </w:rPr>
        <w:t xml:space="preserve"> </w:t>
      </w:r>
      <w:r w:rsidR="006F7BA2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6170" w:rsidRPr="001F19DF" w:rsidRDefault="00246170" w:rsidP="00246170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</w:t>
      </w:r>
      <w:r w:rsidR="00AD0404">
        <w:rPr>
          <w:sz w:val="28"/>
          <w:szCs w:val="28"/>
        </w:rPr>
        <w:t xml:space="preserve"> </w:t>
      </w:r>
      <w:r w:rsidR="00537E8E">
        <w:rPr>
          <w:sz w:val="28"/>
          <w:szCs w:val="28"/>
        </w:rPr>
        <w:t xml:space="preserve"> </w:t>
      </w:r>
      <w:r w:rsidR="006F7BA2">
        <w:rPr>
          <w:sz w:val="28"/>
          <w:szCs w:val="28"/>
        </w:rPr>
        <w:t xml:space="preserve"> </w:t>
      </w:r>
      <w:r w:rsidR="00760D95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4. Настоящее постановление вступает в силу со дня его подписания.</w:t>
      </w:r>
    </w:p>
    <w:p w:rsidR="006A4FF3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46170" w:rsidRDefault="0024617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069BE" w:rsidRPr="00537E8E" w:rsidRDefault="00A069BE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>Глав</w:t>
      </w:r>
      <w:r w:rsidR="002B0541">
        <w:rPr>
          <w:rFonts w:ascii="Times New Roman CYR" w:hAnsi="Times New Roman CYR" w:cs="Times New Roman CYR"/>
          <w:sz w:val="28"/>
          <w:szCs w:val="28"/>
        </w:rPr>
        <w:t xml:space="preserve">а </w:t>
      </w:r>
      <w:r w:rsidRPr="00603EC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2B2034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 w:rsidRPr="00603EC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3005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0541">
        <w:rPr>
          <w:rFonts w:ascii="Times New Roman CYR" w:hAnsi="Times New Roman CYR" w:cs="Times New Roman CYR"/>
          <w:sz w:val="28"/>
          <w:szCs w:val="28"/>
        </w:rPr>
        <w:t>С.Н. Афанасьев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2B2034" w:rsidRPr="00603ECF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7B90"/>
    <w:rsid w:val="00335A71"/>
    <w:rsid w:val="00337852"/>
    <w:rsid w:val="00363DF8"/>
    <w:rsid w:val="00374D98"/>
    <w:rsid w:val="00390185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36FD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810248"/>
    <w:rsid w:val="008665AD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6618D"/>
    <w:rsid w:val="00A87A1D"/>
    <w:rsid w:val="00A96E64"/>
    <w:rsid w:val="00AC26B7"/>
    <w:rsid w:val="00AD0404"/>
    <w:rsid w:val="00B05F4E"/>
    <w:rsid w:val="00B07240"/>
    <w:rsid w:val="00B12B7D"/>
    <w:rsid w:val="00B22821"/>
    <w:rsid w:val="00B425FA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B7A46"/>
    <w:rsid w:val="00CC1C93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7E6A"/>
    <w:rsid w:val="00EA1EB3"/>
    <w:rsid w:val="00EA46BD"/>
    <w:rsid w:val="00EA5E01"/>
    <w:rsid w:val="00EB537D"/>
    <w:rsid w:val="00EE4C45"/>
    <w:rsid w:val="00F45FD3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139</cp:revision>
  <cp:lastPrinted>2022-01-17T12:48:00Z</cp:lastPrinted>
  <dcterms:created xsi:type="dcterms:W3CDTF">2019-04-16T05:41:00Z</dcterms:created>
  <dcterms:modified xsi:type="dcterms:W3CDTF">2022-01-31T09:54:00Z</dcterms:modified>
</cp:coreProperties>
</file>