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B4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 xml:space="preserve">АДМИНИСТРАЦИЯ </w:t>
      </w:r>
    </w:p>
    <w:p w:rsidR="00AD10B4" w:rsidRPr="00512F63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ВЫСОКСКОГО СЕЛЬСОВЕТА</w:t>
      </w:r>
    </w:p>
    <w:p w:rsidR="00AD10B4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МЕДВЕНСКОГО РАЙОНА</w:t>
      </w:r>
    </w:p>
    <w:p w:rsidR="00AD10B4" w:rsidRDefault="00AD10B4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512F63">
        <w:rPr>
          <w:b/>
          <w:bCs/>
          <w:sz w:val="32"/>
          <w:szCs w:val="32"/>
        </w:rPr>
        <w:t>КУРСКОЙ ОБЛАСТИ</w:t>
      </w:r>
    </w:p>
    <w:p w:rsidR="004C1B7F" w:rsidRPr="00512F63" w:rsidRDefault="004C1B7F" w:rsidP="00101A10">
      <w:pPr>
        <w:pStyle w:val="ConsPlusNormal"/>
        <w:widowControl/>
        <w:jc w:val="center"/>
        <w:rPr>
          <w:b/>
          <w:bCs/>
          <w:sz w:val="32"/>
          <w:szCs w:val="32"/>
        </w:rPr>
      </w:pPr>
    </w:p>
    <w:p w:rsidR="00AD10B4" w:rsidRDefault="00AD10B4" w:rsidP="004C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6060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D10B4" w:rsidRDefault="00AD10B4" w:rsidP="0027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28.01.2022 года №15-па</w:t>
      </w:r>
    </w:p>
    <w:p w:rsidR="00AD10B4" w:rsidRPr="004C1B7F" w:rsidRDefault="00AD10B4" w:rsidP="0027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C1B7F" w:rsidRDefault="00AD10B4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  <w:sz w:val="32"/>
          <w:szCs w:val="32"/>
        </w:rPr>
      </w:pPr>
      <w:r w:rsidRPr="004C1B7F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Высокского сельсовета Медвенского района от 07.12.2020 </w:t>
      </w:r>
      <w:r w:rsidR="00EA5C86">
        <w:rPr>
          <w:rFonts w:ascii="Arial" w:hAnsi="Arial" w:cs="Arial"/>
          <w:b/>
          <w:bCs/>
          <w:sz w:val="32"/>
          <w:szCs w:val="32"/>
        </w:rPr>
        <w:t>года</w:t>
      </w:r>
    </w:p>
    <w:p w:rsidR="00AD10B4" w:rsidRPr="004C1B7F" w:rsidRDefault="00AD10B4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  <w:sz w:val="32"/>
          <w:szCs w:val="32"/>
        </w:rPr>
      </w:pPr>
      <w:r w:rsidRPr="004C1B7F">
        <w:rPr>
          <w:rFonts w:ascii="Arial" w:hAnsi="Arial" w:cs="Arial"/>
          <w:b/>
          <w:bCs/>
          <w:sz w:val="32"/>
          <w:szCs w:val="32"/>
        </w:rPr>
        <w:t>№ 160-па «Об утверждении</w:t>
      </w:r>
      <w:r w:rsidRPr="004C1B7F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4C1B7F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AD10B4" w:rsidRPr="004C1B7F" w:rsidRDefault="00AD10B4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  <w:sz w:val="32"/>
          <w:szCs w:val="32"/>
        </w:rPr>
      </w:pPr>
      <w:r w:rsidRPr="004C1B7F">
        <w:rPr>
          <w:rFonts w:ascii="Arial" w:hAnsi="Arial" w:cs="Arial"/>
          <w:b/>
          <w:bCs/>
          <w:sz w:val="32"/>
          <w:szCs w:val="32"/>
        </w:rPr>
        <w:t>на 2021-2023 годы»</w:t>
      </w:r>
    </w:p>
    <w:p w:rsidR="00AD10B4" w:rsidRPr="00C60604" w:rsidRDefault="00AD10B4" w:rsidP="00522789">
      <w:pPr>
        <w:spacing w:after="0" w:line="240" w:lineRule="auto"/>
        <w:rPr>
          <w:rFonts w:ascii="Arial" w:hAnsi="Arial" w:cs="Arial"/>
        </w:rPr>
      </w:pPr>
    </w:p>
    <w:p w:rsidR="00AD10B4" w:rsidRPr="00C60604" w:rsidRDefault="00AD10B4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C60604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</w:t>
      </w:r>
      <w:r w:rsidR="00511167">
        <w:rPr>
          <w:rFonts w:ascii="Arial" w:hAnsi="Arial" w:cs="Arial"/>
          <w:sz w:val="28"/>
          <w:szCs w:val="28"/>
        </w:rPr>
        <w:t>айона Курской области, в рамках</w:t>
      </w:r>
      <w:r w:rsidRPr="00C60604">
        <w:rPr>
          <w:rFonts w:ascii="Arial" w:hAnsi="Arial" w:cs="Arial"/>
          <w:sz w:val="28"/>
          <w:szCs w:val="28"/>
        </w:rPr>
        <w:t xml:space="preserve"> исполнения пункта 2 раздела VI решения протокола заседания Администрации Курской области от 28.10.2020 № 10, </w:t>
      </w:r>
      <w:r w:rsidRPr="00C60604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C60604">
        <w:rPr>
          <w:rFonts w:ascii="Arial" w:hAnsi="Arial" w:cs="Arial"/>
          <w:sz w:val="28"/>
          <w:szCs w:val="28"/>
        </w:rPr>
        <w:t>ПОСТАНОВЛЯЕТ:</w:t>
      </w:r>
      <w:proofErr w:type="gramEnd"/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C60604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C60604">
        <w:rPr>
          <w:rFonts w:ascii="Arial" w:hAnsi="Arial" w:cs="Arial"/>
          <w:sz w:val="28"/>
          <w:szCs w:val="28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AD10B4" w:rsidRPr="005279B2" w:rsidRDefault="00AD10B4" w:rsidP="005279B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60604">
        <w:rPr>
          <w:rFonts w:ascii="Arial" w:hAnsi="Arial" w:cs="Arial"/>
          <w:sz w:val="28"/>
          <w:szCs w:val="28"/>
        </w:rPr>
        <w:t>1.1.</w:t>
      </w:r>
      <w:r w:rsidRPr="00C60604">
        <w:rPr>
          <w:rFonts w:ascii="Arial" w:hAnsi="Arial" w:cs="Arial"/>
          <w:kern w:val="28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</w:t>
      </w:r>
      <w:r>
        <w:rPr>
          <w:rFonts w:ascii="Arial" w:hAnsi="Arial" w:cs="Arial"/>
          <w:sz w:val="28"/>
          <w:szCs w:val="28"/>
        </w:rPr>
        <w:t xml:space="preserve">бъем финансирования составляет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рублей» заменить словами «Общий объем финансирования программы в период с 2021 по 2023 годы составляет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рублей».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1.2. В разделе IV. «Ресурсное обеспечение Программы» муниципальной программы слова «Финансовое обеспечение </w:t>
      </w:r>
      <w:r w:rsidRPr="00C60604">
        <w:rPr>
          <w:rFonts w:ascii="Arial" w:hAnsi="Arial" w:cs="Arial"/>
          <w:sz w:val="28"/>
          <w:szCs w:val="28"/>
        </w:rPr>
        <w:lastRenderedPageBreak/>
        <w:t xml:space="preserve">программы составляют средства местного бюджета в период 2021-2023 годов в размере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рублей, в том числе по годам: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2021 год- </w:t>
      </w:r>
      <w:r>
        <w:rPr>
          <w:rFonts w:ascii="Arial" w:hAnsi="Arial" w:cs="Arial"/>
          <w:sz w:val="28"/>
          <w:szCs w:val="28"/>
        </w:rPr>
        <w:t>9 375,88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год- 500 рублей;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2023 год- </w:t>
      </w:r>
      <w:r>
        <w:rPr>
          <w:rFonts w:ascii="Arial" w:hAnsi="Arial" w:cs="Arial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0 рублей</w:t>
      </w:r>
      <w:r>
        <w:rPr>
          <w:rFonts w:ascii="Arial" w:hAnsi="Arial" w:cs="Arial"/>
          <w:sz w:val="28"/>
          <w:szCs w:val="28"/>
        </w:rPr>
        <w:t xml:space="preserve">», </w:t>
      </w:r>
      <w:r w:rsidRPr="00C60604">
        <w:rPr>
          <w:rFonts w:ascii="Arial" w:hAnsi="Arial" w:cs="Arial"/>
          <w:sz w:val="28"/>
          <w:szCs w:val="28"/>
        </w:rPr>
        <w:t xml:space="preserve">заменить словами «Финансовое обеспечение программы составляют средства местного бюджета в период 2021-2023 годов в размере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>рублей, в том числе по годам:</w:t>
      </w:r>
    </w:p>
    <w:p w:rsidR="00AD10B4" w:rsidRPr="00C60604" w:rsidRDefault="00AD10B4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2021 год- </w:t>
      </w:r>
      <w:r>
        <w:rPr>
          <w:rFonts w:ascii="Arial" w:hAnsi="Arial" w:cs="Arial"/>
          <w:sz w:val="28"/>
          <w:szCs w:val="28"/>
        </w:rPr>
        <w:t>9 375,88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2022 год- </w:t>
      </w:r>
      <w:r>
        <w:rPr>
          <w:rFonts w:ascii="Arial" w:hAnsi="Arial" w:cs="Arial"/>
          <w:sz w:val="28"/>
          <w:szCs w:val="28"/>
        </w:rPr>
        <w:t>73 933,12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2023 год- </w:t>
      </w:r>
      <w:r>
        <w:rPr>
          <w:rFonts w:ascii="Arial" w:hAnsi="Arial" w:cs="Arial"/>
          <w:sz w:val="28"/>
          <w:szCs w:val="28"/>
        </w:rPr>
        <w:t xml:space="preserve"> 50</w:t>
      </w:r>
      <w:r w:rsidRPr="00C60604">
        <w:rPr>
          <w:rFonts w:ascii="Arial" w:hAnsi="Arial" w:cs="Arial"/>
          <w:sz w:val="28"/>
          <w:szCs w:val="28"/>
        </w:rPr>
        <w:t>0 рублей</w:t>
      </w:r>
      <w:r>
        <w:rPr>
          <w:rFonts w:ascii="Arial" w:hAnsi="Arial" w:cs="Arial"/>
          <w:sz w:val="28"/>
          <w:szCs w:val="28"/>
        </w:rPr>
        <w:t>».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1.3. </w:t>
      </w:r>
      <w:proofErr w:type="gramStart"/>
      <w:r w:rsidRPr="00C60604">
        <w:rPr>
          <w:rFonts w:ascii="Arial" w:hAnsi="Arial" w:cs="Arial"/>
          <w:sz w:val="28"/>
          <w:szCs w:val="28"/>
        </w:rPr>
        <w:t xml:space="preserve">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  <w:lang w:val="uk-UA"/>
        </w:rPr>
        <w:t>9 875,88</w:t>
      </w:r>
      <w:r w:rsidRPr="00C60604">
        <w:rPr>
          <w:rFonts w:ascii="Arial" w:hAnsi="Arial" w:cs="Arial"/>
          <w:sz w:val="28"/>
          <w:szCs w:val="28"/>
          <w:lang w:val="uk-UA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</w:t>
      </w:r>
      <w:r>
        <w:rPr>
          <w:rFonts w:ascii="Arial" w:hAnsi="Arial" w:cs="Arial"/>
          <w:sz w:val="28"/>
          <w:szCs w:val="28"/>
        </w:rPr>
        <w:t>9 875,88</w:t>
      </w:r>
      <w:r w:rsidRPr="00C60604">
        <w:rPr>
          <w:rFonts w:ascii="Arial" w:hAnsi="Arial" w:cs="Arial"/>
          <w:sz w:val="28"/>
          <w:szCs w:val="28"/>
        </w:rPr>
        <w:t xml:space="preserve"> рублей» заменить словами «Общий объем финансирования в период</w:t>
      </w:r>
      <w:proofErr w:type="gramEnd"/>
      <w:r w:rsidRPr="00C60604">
        <w:rPr>
          <w:rFonts w:ascii="Arial" w:hAnsi="Arial" w:cs="Arial"/>
          <w:sz w:val="28"/>
          <w:szCs w:val="28"/>
        </w:rPr>
        <w:t xml:space="preserve"> с 2021 по 2023 годы составляет </w:t>
      </w:r>
      <w:r>
        <w:rPr>
          <w:rFonts w:ascii="Arial" w:hAnsi="Arial" w:cs="Arial"/>
          <w:sz w:val="28"/>
          <w:szCs w:val="28"/>
          <w:lang w:val="uk-UA"/>
        </w:rPr>
        <w:t>83 809</w:t>
      </w:r>
      <w:r w:rsidRPr="00C60604">
        <w:rPr>
          <w:rFonts w:ascii="Arial" w:hAnsi="Arial" w:cs="Arial"/>
          <w:sz w:val="28"/>
          <w:szCs w:val="28"/>
        </w:rPr>
        <w:t xml:space="preserve">рублей, в том числе: средства местного </w:t>
      </w:r>
      <w:r>
        <w:rPr>
          <w:rFonts w:ascii="Arial" w:hAnsi="Arial" w:cs="Arial"/>
          <w:sz w:val="28"/>
          <w:szCs w:val="28"/>
        </w:rPr>
        <w:t>83 809</w:t>
      </w:r>
      <w:r w:rsidRPr="00C60604">
        <w:rPr>
          <w:rFonts w:ascii="Arial" w:hAnsi="Arial" w:cs="Arial"/>
          <w:sz w:val="28"/>
          <w:szCs w:val="28"/>
        </w:rPr>
        <w:t xml:space="preserve"> рублей».</w:t>
      </w:r>
    </w:p>
    <w:p w:rsidR="00AD10B4" w:rsidRPr="00C60604" w:rsidRDefault="00AD10B4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kern w:val="1"/>
          <w:sz w:val="28"/>
          <w:szCs w:val="28"/>
          <w:lang w:eastAsia="hi-IN" w:bidi="hi-IN"/>
        </w:rPr>
        <w:t>1.4. В разделе</w:t>
      </w:r>
      <w:r w:rsidRPr="00C60604">
        <w:rPr>
          <w:rFonts w:ascii="Arial" w:hAnsi="Arial" w:cs="Arial"/>
          <w:sz w:val="28"/>
          <w:szCs w:val="28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C60604">
        <w:rPr>
          <w:rFonts w:ascii="Arial" w:hAnsi="Arial" w:cs="Arial"/>
          <w:sz w:val="28"/>
          <w:szCs w:val="28"/>
        </w:rPr>
        <w:t>обеспечения выполнения функций</w:t>
      </w:r>
      <w:proofErr w:type="gramEnd"/>
      <w:r w:rsidRPr="00C60604">
        <w:rPr>
          <w:rFonts w:ascii="Arial" w:hAnsi="Arial" w:cs="Arial"/>
          <w:sz w:val="28"/>
          <w:szCs w:val="28"/>
        </w:rPr>
        <w:t xml:space="preserve"> органами местного самоуправления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</w:t>
      </w:r>
      <w:r>
        <w:rPr>
          <w:rFonts w:ascii="Arial" w:hAnsi="Arial" w:cs="Arial"/>
          <w:sz w:val="28"/>
          <w:szCs w:val="28"/>
        </w:rPr>
        <w:t>9 375,88</w:t>
      </w:r>
      <w:r w:rsidRPr="00C60604">
        <w:rPr>
          <w:rFonts w:ascii="Arial" w:hAnsi="Arial" w:cs="Arial"/>
          <w:sz w:val="28"/>
          <w:szCs w:val="28"/>
        </w:rPr>
        <w:t>рублей;</w:t>
      </w:r>
    </w:p>
    <w:p w:rsidR="00AD10B4" w:rsidRPr="00C60604" w:rsidRDefault="00AD10B4" w:rsidP="008E545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год-500 рублей;</w:t>
      </w:r>
    </w:p>
    <w:p w:rsidR="00AD10B4" w:rsidRPr="00C60604" w:rsidRDefault="00AD10B4" w:rsidP="008E5458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hi-IN" w:bidi="hi-IN"/>
        </w:rPr>
      </w:pPr>
      <w:r w:rsidRPr="00C60604">
        <w:rPr>
          <w:rFonts w:ascii="Arial" w:hAnsi="Arial" w:cs="Arial"/>
          <w:sz w:val="28"/>
          <w:szCs w:val="28"/>
        </w:rPr>
        <w:t>2023 год-0 рублей</w:t>
      </w:r>
      <w:proofErr w:type="gramStart"/>
      <w:r w:rsidRPr="00C60604">
        <w:rPr>
          <w:rFonts w:ascii="Arial" w:hAnsi="Arial" w:cs="Arial"/>
          <w:sz w:val="28"/>
          <w:szCs w:val="28"/>
        </w:rPr>
        <w:t xml:space="preserve">.» </w:t>
      </w:r>
      <w:proofErr w:type="gramEnd"/>
      <w:r w:rsidRPr="00C60604">
        <w:rPr>
          <w:rFonts w:ascii="Arial" w:hAnsi="Arial" w:cs="Arial"/>
          <w:sz w:val="28"/>
          <w:szCs w:val="28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AD10B4" w:rsidRPr="00C60604" w:rsidRDefault="00AD10B4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2021 год-</w:t>
      </w:r>
      <w:r>
        <w:rPr>
          <w:rFonts w:ascii="Arial" w:hAnsi="Arial" w:cs="Arial"/>
          <w:sz w:val="28"/>
          <w:szCs w:val="28"/>
        </w:rPr>
        <w:t>9 375,88</w:t>
      </w:r>
      <w:r w:rsidRPr="00C60604">
        <w:rPr>
          <w:rFonts w:ascii="Arial" w:hAnsi="Arial" w:cs="Arial"/>
          <w:sz w:val="28"/>
          <w:szCs w:val="28"/>
        </w:rPr>
        <w:t>рублей;</w:t>
      </w:r>
    </w:p>
    <w:p w:rsidR="00AD10B4" w:rsidRPr="00C60604" w:rsidRDefault="00AD10B4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2022 год-</w:t>
      </w:r>
      <w:r>
        <w:rPr>
          <w:rFonts w:ascii="Arial" w:hAnsi="Arial" w:cs="Arial"/>
          <w:sz w:val="28"/>
          <w:szCs w:val="28"/>
        </w:rPr>
        <w:t>73 933,12</w:t>
      </w:r>
      <w:r w:rsidRPr="00C60604">
        <w:rPr>
          <w:rFonts w:ascii="Arial" w:hAnsi="Arial" w:cs="Arial"/>
          <w:sz w:val="28"/>
          <w:szCs w:val="28"/>
        </w:rPr>
        <w:t xml:space="preserve"> рублей;</w:t>
      </w:r>
    </w:p>
    <w:p w:rsidR="00AD10B4" w:rsidRPr="00C60604" w:rsidRDefault="00AD10B4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2023 год-</w:t>
      </w:r>
      <w:r>
        <w:rPr>
          <w:rFonts w:ascii="Arial" w:hAnsi="Arial" w:cs="Arial"/>
          <w:sz w:val="28"/>
          <w:szCs w:val="28"/>
        </w:rPr>
        <w:t>50</w:t>
      </w:r>
      <w:r w:rsidRPr="00C60604">
        <w:rPr>
          <w:rFonts w:ascii="Arial" w:hAnsi="Arial" w:cs="Arial"/>
          <w:sz w:val="28"/>
          <w:szCs w:val="28"/>
        </w:rPr>
        <w:t>0 рублей.</w:t>
      </w:r>
    </w:p>
    <w:p w:rsidR="00AD10B4" w:rsidRPr="00975EA1" w:rsidRDefault="00AD10B4" w:rsidP="0011323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1.5. </w:t>
      </w:r>
      <w:r w:rsidRPr="00975EA1">
        <w:rPr>
          <w:rFonts w:ascii="Arial" w:hAnsi="Arial" w:cs="Arial"/>
          <w:sz w:val="28"/>
          <w:szCs w:val="28"/>
        </w:rPr>
        <w:t>Прилагаемые приложения №</w:t>
      </w:r>
      <w:r>
        <w:rPr>
          <w:rFonts w:ascii="Arial" w:hAnsi="Arial" w:cs="Arial"/>
          <w:sz w:val="28"/>
          <w:szCs w:val="28"/>
        </w:rPr>
        <w:t xml:space="preserve">1,2,3 </w:t>
      </w:r>
      <w:r w:rsidRPr="00975EA1">
        <w:rPr>
          <w:rFonts w:ascii="Arial" w:hAnsi="Arial" w:cs="Arial"/>
          <w:sz w:val="28"/>
          <w:szCs w:val="28"/>
        </w:rPr>
        <w:t>изложить в новой редакции</w:t>
      </w:r>
      <w:r>
        <w:rPr>
          <w:rFonts w:ascii="Arial" w:hAnsi="Arial" w:cs="Arial"/>
          <w:sz w:val="28"/>
          <w:szCs w:val="28"/>
        </w:rPr>
        <w:t xml:space="preserve"> к настоящему постановлению</w:t>
      </w:r>
      <w:r w:rsidRPr="00975EA1">
        <w:rPr>
          <w:rFonts w:ascii="Arial" w:hAnsi="Arial" w:cs="Arial"/>
          <w:sz w:val="28"/>
          <w:szCs w:val="28"/>
        </w:rPr>
        <w:t>.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2.</w:t>
      </w:r>
      <w:proofErr w:type="gramStart"/>
      <w:r w:rsidRPr="00C60604">
        <w:rPr>
          <w:rFonts w:ascii="Arial" w:hAnsi="Arial" w:cs="Arial"/>
          <w:sz w:val="28"/>
          <w:szCs w:val="28"/>
        </w:rPr>
        <w:t>Контроль за</w:t>
      </w:r>
      <w:proofErr w:type="gramEnd"/>
      <w:r w:rsidRPr="00C60604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AD10B4" w:rsidRPr="00C60604" w:rsidRDefault="00AD10B4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подписания </w:t>
      </w:r>
      <w:r w:rsidRPr="00C60604">
        <w:rPr>
          <w:rFonts w:ascii="Arial" w:hAnsi="Arial" w:cs="Arial"/>
          <w:sz w:val="28"/>
          <w:szCs w:val="28"/>
          <w:lang w:eastAsia="ar-SA"/>
        </w:rPr>
        <w:t>и</w:t>
      </w:r>
      <w:r w:rsidRPr="00C60604">
        <w:rPr>
          <w:rFonts w:ascii="Arial" w:hAnsi="Arial" w:cs="Arial"/>
          <w:sz w:val="28"/>
          <w:szCs w:val="28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AD10B4" w:rsidRPr="00C60604" w:rsidRDefault="00AD10B4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10B4" w:rsidRPr="00C60604" w:rsidRDefault="00AD10B4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10B4" w:rsidRPr="00C60604" w:rsidRDefault="00AD10B4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D10B4" w:rsidRPr="00975EA1" w:rsidRDefault="00AD10B4" w:rsidP="002C62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lastRenderedPageBreak/>
        <w:t>Глава Высокского сельсовета</w:t>
      </w:r>
    </w:p>
    <w:p w:rsidR="00AD10B4" w:rsidRPr="00975EA1" w:rsidRDefault="00AD10B4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AD10B4" w:rsidRPr="00C60604" w:rsidRDefault="00AD10B4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D10B4" w:rsidRPr="00C60604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0B4" w:rsidRPr="00EA5C86" w:rsidRDefault="004A708F" w:rsidP="00511167">
      <w:pPr>
        <w:spacing w:after="0" w:line="240" w:lineRule="auto"/>
        <w:ind w:left="9356"/>
        <w:jc w:val="center"/>
        <w:rPr>
          <w:rFonts w:ascii="Arial" w:hAnsi="Arial" w:cs="Arial"/>
          <w:sz w:val="24"/>
          <w:szCs w:val="24"/>
        </w:rPr>
      </w:pPr>
      <w:r w:rsidRPr="00EA5C86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="00AD10B4" w:rsidRPr="00EA5C86">
        <w:rPr>
          <w:rFonts w:ascii="Arial" w:hAnsi="Arial" w:cs="Arial"/>
          <w:kern w:val="1"/>
          <w:sz w:val="24"/>
          <w:szCs w:val="24"/>
        </w:rPr>
        <w:t>«</w:t>
      </w:r>
      <w:r w:rsidR="00AD10B4" w:rsidRPr="00EA5C86">
        <w:rPr>
          <w:rFonts w:ascii="Arial" w:hAnsi="Arial" w:cs="Arial"/>
          <w:sz w:val="24"/>
          <w:szCs w:val="24"/>
        </w:rPr>
        <w:t>Приложение № 1</w:t>
      </w:r>
    </w:p>
    <w:p w:rsidR="00AD10B4" w:rsidRPr="00EA5C86" w:rsidRDefault="00AD10B4" w:rsidP="00511167">
      <w:pPr>
        <w:spacing w:after="0" w:line="240" w:lineRule="auto"/>
        <w:ind w:left="9356"/>
        <w:jc w:val="center"/>
        <w:rPr>
          <w:rFonts w:ascii="Arial" w:hAnsi="Arial" w:cs="Arial"/>
          <w:sz w:val="24"/>
          <w:szCs w:val="24"/>
        </w:rPr>
      </w:pPr>
      <w:r w:rsidRPr="00EA5C86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EA5C86" w:rsidRDefault="00EA5C86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EA5C86" w:rsidRPr="00C60604" w:rsidRDefault="00EA5C86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EA5C86" w:rsidRDefault="00AD10B4" w:rsidP="004B1E8F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EA5C86">
        <w:rPr>
          <w:rFonts w:ascii="Arial" w:hAnsi="Arial" w:cs="Arial"/>
          <w:b/>
          <w:bCs/>
          <w:sz w:val="30"/>
          <w:szCs w:val="30"/>
        </w:rPr>
        <w:t xml:space="preserve">Прогнозируемые значения целевых индикаторов и показателей Программы, </w:t>
      </w:r>
    </w:p>
    <w:p w:rsidR="00AD10B4" w:rsidRPr="00EA5C86" w:rsidRDefault="00AD10B4" w:rsidP="004B1E8F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EA5C86">
        <w:rPr>
          <w:rFonts w:ascii="Arial" w:hAnsi="Arial" w:cs="Arial"/>
          <w:b/>
          <w:bCs/>
          <w:sz w:val="30"/>
          <w:szCs w:val="30"/>
        </w:rPr>
        <w:t>позволяющие оценить эффективность реализации Программы по годам</w:t>
      </w:r>
    </w:p>
    <w:p w:rsidR="00AD10B4" w:rsidRPr="00C60604" w:rsidRDefault="00AD10B4" w:rsidP="004B1E8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417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817"/>
        <w:gridCol w:w="3118"/>
        <w:gridCol w:w="1560"/>
        <w:gridCol w:w="1275"/>
        <w:gridCol w:w="1276"/>
        <w:gridCol w:w="1418"/>
      </w:tblGrid>
      <w:tr w:rsidR="00AD10B4" w:rsidRPr="00C60604" w:rsidTr="004A70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60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6060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AD10B4" w:rsidRPr="00C60604" w:rsidTr="004A70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AD10B4" w:rsidRPr="00C60604" w:rsidTr="004A70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10B4" w:rsidRPr="00C60604" w:rsidTr="004A70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 xml:space="preserve">выполнение мероприятий по расходам на программу в целях </w:t>
            </w:r>
            <w:proofErr w:type="gramStart"/>
            <w:r w:rsidRPr="00C60604">
              <w:rPr>
                <w:rFonts w:ascii="Arial" w:hAnsi="Arial" w:cs="Arial"/>
              </w:rPr>
              <w:t>обеспечения выполнения функций</w:t>
            </w:r>
            <w:proofErr w:type="gramEnd"/>
            <w:r w:rsidRPr="00C60604">
              <w:rPr>
                <w:rFonts w:ascii="Arial" w:hAnsi="Arial" w:cs="Arial"/>
              </w:rPr>
              <w:t xml:space="preserve"> органами местного самоуправления</w:t>
            </w:r>
          </w:p>
          <w:p w:rsidR="00AD10B4" w:rsidRPr="00C60604" w:rsidRDefault="00AD10B4" w:rsidP="004B1E8F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73933,12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C606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83 809</w:t>
            </w:r>
          </w:p>
        </w:tc>
      </w:tr>
      <w:tr w:rsidR="00AD10B4" w:rsidRPr="00C60604" w:rsidTr="004A70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 w:rsidTr="004A70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 w:rsidTr="004A70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 w:rsidTr="004A70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73933,12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C606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83 809</w:t>
            </w:r>
          </w:p>
        </w:tc>
      </w:tr>
      <w:tr w:rsidR="00AD10B4" w:rsidRPr="00C60604" w:rsidTr="004A70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708F" w:rsidRDefault="004A708F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4A708F" w:rsidRDefault="004A70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column"/>
      </w:r>
      <w:r w:rsidRPr="00C60604">
        <w:rPr>
          <w:rFonts w:ascii="Arial" w:hAnsi="Arial" w:cs="Arial"/>
        </w:rPr>
        <w:lastRenderedPageBreak/>
        <w:t xml:space="preserve"> </w:t>
      </w:r>
      <w:r w:rsidR="00AD10B4" w:rsidRPr="004A708F">
        <w:rPr>
          <w:rFonts w:ascii="Arial" w:hAnsi="Arial" w:cs="Arial"/>
          <w:sz w:val="24"/>
          <w:szCs w:val="24"/>
        </w:rPr>
        <w:t>«Приложение № 2</w:t>
      </w:r>
    </w:p>
    <w:p w:rsidR="00AD10B4" w:rsidRPr="004A708F" w:rsidRDefault="00AD10B4" w:rsidP="004A708F">
      <w:pPr>
        <w:spacing w:after="0" w:line="240" w:lineRule="auto"/>
        <w:ind w:left="9214"/>
        <w:jc w:val="center"/>
        <w:rPr>
          <w:rFonts w:ascii="Arial" w:hAnsi="Arial" w:cs="Arial"/>
          <w:sz w:val="24"/>
          <w:szCs w:val="24"/>
        </w:rPr>
      </w:pPr>
      <w:r w:rsidRPr="004A708F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4A708F" w:rsidRPr="004A708F" w:rsidRDefault="004A708F" w:rsidP="004B1E8F">
      <w:pPr>
        <w:spacing w:after="0" w:line="240" w:lineRule="auto"/>
        <w:ind w:left="10206"/>
        <w:jc w:val="center"/>
        <w:rPr>
          <w:rFonts w:ascii="Arial" w:hAnsi="Arial" w:cs="Arial"/>
          <w:sz w:val="30"/>
          <w:szCs w:val="30"/>
        </w:rPr>
      </w:pPr>
    </w:p>
    <w:p w:rsidR="00AD10B4" w:rsidRPr="004A708F" w:rsidRDefault="00AD10B4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4A708F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tbl>
      <w:tblPr>
        <w:tblW w:w="1844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1142"/>
        <w:gridCol w:w="1260"/>
        <w:gridCol w:w="993"/>
        <w:gridCol w:w="992"/>
        <w:gridCol w:w="1420"/>
        <w:gridCol w:w="3827"/>
        <w:gridCol w:w="160"/>
      </w:tblGrid>
      <w:tr w:rsidR="00AD10B4" w:rsidRPr="00C60604" w:rsidTr="00EB4E8F">
        <w:trPr>
          <w:gridAfter w:val="2"/>
          <w:wAfter w:w="3987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60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6060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 w:rsidTr="00EB4E8F">
        <w:trPr>
          <w:gridAfter w:val="2"/>
          <w:wAfter w:w="3987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0B4" w:rsidRPr="00C60604" w:rsidTr="00EB4E8F">
        <w:trPr>
          <w:gridAfter w:val="2"/>
          <w:wAfter w:w="3987" w:type="dxa"/>
          <w:cantSplit/>
          <w:trHeight w:val="283"/>
        </w:trPr>
        <w:tc>
          <w:tcPr>
            <w:tcW w:w="144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ind w:firstLine="3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283"/>
        </w:trPr>
        <w:tc>
          <w:tcPr>
            <w:tcW w:w="144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C60604">
              <w:rPr>
                <w:rFonts w:ascii="Arial" w:hAnsi="Arial" w:cs="Arial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74413,12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73933,12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317"/>
        </w:trPr>
        <w:tc>
          <w:tcPr>
            <w:tcW w:w="14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>Цель 2:</w:t>
            </w:r>
            <w:r w:rsidRPr="00C60604">
              <w:rPr>
                <w:rFonts w:ascii="Arial" w:hAnsi="Arial" w:cs="Arial"/>
                <w:b/>
                <w:bCs/>
              </w:rPr>
              <w:t xml:space="preserve"> обеспечение необходимых условий для </w:t>
            </w:r>
            <w:proofErr w:type="gramStart"/>
            <w:r w:rsidRPr="00C60604">
              <w:rPr>
                <w:rFonts w:ascii="Arial" w:hAnsi="Arial" w:cs="Arial"/>
                <w:b/>
                <w:bCs/>
              </w:rPr>
              <w:t>предотвращения гибели людей</w:t>
            </w:r>
            <w:proofErr w:type="gramEnd"/>
            <w:r w:rsidRPr="00C60604">
              <w:rPr>
                <w:rFonts w:ascii="Arial" w:hAnsi="Arial" w:cs="Arial"/>
                <w:b/>
                <w:bCs/>
              </w:rPr>
              <w:t xml:space="preserve"> при пожарах</w:t>
            </w:r>
          </w:p>
        </w:tc>
      </w:tr>
      <w:tr w:rsidR="00AD10B4" w:rsidRPr="00C60604" w:rsidTr="00EB4E8F">
        <w:trPr>
          <w:gridAfter w:val="2"/>
          <w:wAfter w:w="3987" w:type="dxa"/>
          <w:cantSplit/>
          <w:trHeight w:val="317"/>
        </w:trPr>
        <w:tc>
          <w:tcPr>
            <w:tcW w:w="14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</w:rPr>
            </w:pPr>
            <w:r w:rsidRPr="00C60604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C60604">
              <w:rPr>
                <w:rFonts w:ascii="Arial" w:hAnsi="Arial" w:cs="Arial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CA168D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235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235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365F53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274"/>
        </w:trPr>
        <w:tc>
          <w:tcPr>
            <w:tcW w:w="144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274"/>
        </w:trPr>
        <w:tc>
          <w:tcPr>
            <w:tcW w:w="144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643791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257"/>
        </w:trPr>
        <w:tc>
          <w:tcPr>
            <w:tcW w:w="144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261"/>
        </w:trPr>
        <w:tc>
          <w:tcPr>
            <w:tcW w:w="144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</w:rPr>
            </w:pPr>
            <w:r w:rsidRPr="00C60604">
              <w:rPr>
                <w:rFonts w:ascii="Arial" w:hAnsi="Arial" w:cs="Arial"/>
                <w:b/>
                <w:bCs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C60604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E806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о-</w:t>
            </w:r>
            <w:proofErr w:type="gramEnd"/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 xml:space="preserve">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F79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E806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C60604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lastRenderedPageBreak/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Style w:val="9pt"/>
                <w:rFonts w:ascii="Arial" w:hAnsi="Arial" w:cs="Arial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10B4" w:rsidRPr="00C60604" w:rsidRDefault="00AD10B4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60604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59180F">
            <w:pPr>
              <w:spacing w:after="0" w:line="240" w:lineRule="auto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27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 w:rsidTr="00EB4E8F">
        <w:trPr>
          <w:gridAfter w:val="2"/>
          <w:wAfter w:w="3987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83809,00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9375,88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73933,12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0B4" w:rsidRPr="00C60604" w:rsidRDefault="00AD10B4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EB4E8F" w:rsidP="00511167">
      <w:pPr>
        <w:spacing w:after="0" w:line="240" w:lineRule="auto"/>
        <w:ind w:firstLine="9923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AD10B4" w:rsidRPr="00C60604">
        <w:rPr>
          <w:rFonts w:ascii="Arial" w:hAnsi="Arial" w:cs="Arial"/>
        </w:rPr>
        <w:lastRenderedPageBreak/>
        <w:t>«Приложение № 3</w:t>
      </w:r>
    </w:p>
    <w:p w:rsidR="00AD10B4" w:rsidRPr="00C60604" w:rsidRDefault="00AD10B4" w:rsidP="00511167">
      <w:pPr>
        <w:spacing w:after="0" w:line="240" w:lineRule="auto"/>
        <w:ind w:left="9356"/>
        <w:jc w:val="center"/>
        <w:rPr>
          <w:rFonts w:ascii="Arial" w:hAnsi="Arial" w:cs="Arial"/>
        </w:rPr>
      </w:pPr>
      <w:r w:rsidRPr="00C60604">
        <w:rPr>
          <w:rFonts w:ascii="Arial" w:hAnsi="Arial" w:cs="Arial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AD10B4" w:rsidRPr="00C60604" w:rsidRDefault="00AD10B4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10B4" w:rsidRPr="00EB4E8F" w:rsidRDefault="00AD10B4" w:rsidP="004B1E8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AD10B4" w:rsidRPr="00EB4E8F" w:rsidRDefault="00AD10B4" w:rsidP="00EB4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EB4E8F">
        <w:rPr>
          <w:rFonts w:ascii="Arial" w:hAnsi="Arial" w:cs="Arial"/>
          <w:b/>
          <w:bCs/>
          <w:sz w:val="30"/>
          <w:szCs w:val="30"/>
        </w:rPr>
        <w:t>Ресурсное обеспечение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AD10B4" w:rsidRPr="00C60604" w:rsidRDefault="00AD10B4" w:rsidP="004B1E8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426"/>
      </w:tblGrid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3-й год реализации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Всего</w:t>
            </w:r>
          </w:p>
        </w:tc>
        <w:tc>
          <w:tcPr>
            <w:tcW w:w="2464" w:type="dxa"/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83 809,00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73 933,12</w:t>
            </w:r>
          </w:p>
        </w:tc>
        <w:tc>
          <w:tcPr>
            <w:tcW w:w="2465" w:type="dxa"/>
          </w:tcPr>
          <w:p w:rsidR="00AD10B4" w:rsidRPr="00C60604" w:rsidRDefault="00AD10B4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83 809,00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73 933,12</w:t>
            </w:r>
          </w:p>
        </w:tc>
        <w:tc>
          <w:tcPr>
            <w:tcW w:w="2465" w:type="dxa"/>
          </w:tcPr>
          <w:p w:rsidR="00AD10B4" w:rsidRPr="00C60604" w:rsidRDefault="00AD10B4" w:rsidP="0074582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500</w:t>
            </w:r>
            <w:r w:rsidRPr="00C6060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-</w:t>
            </w:r>
          </w:p>
        </w:tc>
      </w:tr>
      <w:tr w:rsidR="00AD10B4" w:rsidRPr="00C60604">
        <w:tc>
          <w:tcPr>
            <w:tcW w:w="4786" w:type="dxa"/>
          </w:tcPr>
          <w:p w:rsidR="00AD10B4" w:rsidRPr="00C60604" w:rsidRDefault="00AD10B4" w:rsidP="004B1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0604">
              <w:rPr>
                <w:rFonts w:ascii="Arial" w:hAnsi="Arial" w:cs="Arial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AD10B4" w:rsidRPr="00C60604" w:rsidRDefault="00AD10B4" w:rsidP="004B1E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D10B4" w:rsidRPr="00C60604" w:rsidRDefault="00AD10B4" w:rsidP="00E92259">
      <w:pPr>
        <w:rPr>
          <w:rFonts w:ascii="Arial" w:hAnsi="Arial" w:cs="Arial"/>
          <w:kern w:val="1"/>
          <w:sz w:val="24"/>
          <w:szCs w:val="24"/>
        </w:rPr>
        <w:sectPr w:rsidR="00AD10B4" w:rsidRPr="00C60604" w:rsidSect="004A708F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AD10B4" w:rsidRPr="00C60604" w:rsidRDefault="00AD10B4" w:rsidP="008E5458"/>
    <w:sectPr w:rsidR="00AD10B4" w:rsidRPr="00C60604" w:rsidSect="004A708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F5A6A"/>
    <w:rsid w:val="00101A10"/>
    <w:rsid w:val="00104D03"/>
    <w:rsid w:val="0011323B"/>
    <w:rsid w:val="00127849"/>
    <w:rsid w:val="00146509"/>
    <w:rsid w:val="00162B2B"/>
    <w:rsid w:val="001936AE"/>
    <w:rsid w:val="001A3918"/>
    <w:rsid w:val="001C0E5D"/>
    <w:rsid w:val="001E5891"/>
    <w:rsid w:val="00235AF4"/>
    <w:rsid w:val="00257874"/>
    <w:rsid w:val="00271257"/>
    <w:rsid w:val="002B3A55"/>
    <w:rsid w:val="002B46D2"/>
    <w:rsid w:val="002C55F4"/>
    <w:rsid w:val="002C5FA7"/>
    <w:rsid w:val="002C621B"/>
    <w:rsid w:val="00304B86"/>
    <w:rsid w:val="003068E4"/>
    <w:rsid w:val="00365F53"/>
    <w:rsid w:val="00407042"/>
    <w:rsid w:val="004176AE"/>
    <w:rsid w:val="004433EA"/>
    <w:rsid w:val="0049386F"/>
    <w:rsid w:val="004A708F"/>
    <w:rsid w:val="004B1E8F"/>
    <w:rsid w:val="004C1B7F"/>
    <w:rsid w:val="004D380E"/>
    <w:rsid w:val="004F794C"/>
    <w:rsid w:val="00511167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77CC2"/>
    <w:rsid w:val="006F192A"/>
    <w:rsid w:val="006F3DDE"/>
    <w:rsid w:val="00745820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8E5458"/>
    <w:rsid w:val="00971974"/>
    <w:rsid w:val="00975EA1"/>
    <w:rsid w:val="00987314"/>
    <w:rsid w:val="009B6BD1"/>
    <w:rsid w:val="009C4D15"/>
    <w:rsid w:val="009C6209"/>
    <w:rsid w:val="00A532F6"/>
    <w:rsid w:val="00AB7E47"/>
    <w:rsid w:val="00AD10B4"/>
    <w:rsid w:val="00B80A18"/>
    <w:rsid w:val="00B955B8"/>
    <w:rsid w:val="00BF3753"/>
    <w:rsid w:val="00C04751"/>
    <w:rsid w:val="00C60604"/>
    <w:rsid w:val="00CA168D"/>
    <w:rsid w:val="00CA2659"/>
    <w:rsid w:val="00CE0F85"/>
    <w:rsid w:val="00DC3BDC"/>
    <w:rsid w:val="00DC558F"/>
    <w:rsid w:val="00DC7C3C"/>
    <w:rsid w:val="00E27362"/>
    <w:rsid w:val="00E55628"/>
    <w:rsid w:val="00E565A7"/>
    <w:rsid w:val="00E67105"/>
    <w:rsid w:val="00E8064D"/>
    <w:rsid w:val="00E92259"/>
    <w:rsid w:val="00EA5C86"/>
    <w:rsid w:val="00EB4E8F"/>
    <w:rsid w:val="00EC7021"/>
    <w:rsid w:val="00EC7A56"/>
    <w:rsid w:val="00ED2E19"/>
    <w:rsid w:val="00F45B47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1673</Words>
  <Characters>9542</Characters>
  <Application>Microsoft Office Word</Application>
  <DocSecurity>0</DocSecurity>
  <Lines>79</Lines>
  <Paragraphs>22</Paragraphs>
  <ScaleCrop>false</ScaleCrop>
  <Company>Microsoft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cp:lastPrinted>2019-12-05T05:24:00Z</cp:lastPrinted>
  <dcterms:created xsi:type="dcterms:W3CDTF">2019-12-04T12:26:00Z</dcterms:created>
  <dcterms:modified xsi:type="dcterms:W3CDTF">2022-02-03T14:14:00Z</dcterms:modified>
</cp:coreProperties>
</file>