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EA" w:rsidRPr="002D3201" w:rsidRDefault="00633C5E" w:rsidP="00633C5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ВЫСОКСКОГО </w:t>
      </w:r>
      <w:r w:rsidR="00830CEA" w:rsidRPr="002D3201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830CEA" w:rsidRPr="002D3201" w:rsidRDefault="00830CEA" w:rsidP="00633C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>МЕДВЕНСКОГО РАЙОНА КУРСКОЙ ОБЛАСТИ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</w:rPr>
      </w:pPr>
      <w:r w:rsidRPr="002D3201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30CEA" w:rsidRPr="002D3201" w:rsidRDefault="00270089" w:rsidP="00830C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0CEA" w:rsidRPr="002D3201">
        <w:rPr>
          <w:rFonts w:ascii="Times New Roman" w:hAnsi="Times New Roman" w:cs="Times New Roman"/>
          <w:b/>
          <w:sz w:val="32"/>
          <w:szCs w:val="32"/>
        </w:rPr>
        <w:t xml:space="preserve">О С Т А Н О В Л Е Н И Е  </w:t>
      </w:r>
    </w:p>
    <w:p w:rsidR="00830CEA" w:rsidRPr="00D05729" w:rsidRDefault="00830CEA" w:rsidP="00830CE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A4E1A" w:rsidRPr="00D05729" w:rsidRDefault="00830CEA" w:rsidP="003A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729">
        <w:rPr>
          <w:rFonts w:ascii="Times New Roman" w:hAnsi="Times New Roman" w:cs="Times New Roman"/>
          <w:sz w:val="24"/>
          <w:szCs w:val="24"/>
        </w:rPr>
        <w:t xml:space="preserve">от </w:t>
      </w:r>
      <w:r w:rsidR="00D05729" w:rsidRPr="00D05729">
        <w:rPr>
          <w:rFonts w:ascii="Times New Roman" w:hAnsi="Times New Roman" w:cs="Times New Roman"/>
          <w:sz w:val="24"/>
          <w:szCs w:val="24"/>
        </w:rPr>
        <w:t>2</w:t>
      </w:r>
      <w:r w:rsidRPr="00D05729">
        <w:rPr>
          <w:rFonts w:ascii="Times New Roman" w:hAnsi="Times New Roman" w:cs="Times New Roman"/>
          <w:sz w:val="24"/>
          <w:szCs w:val="24"/>
        </w:rPr>
        <w:t>6.11.2020 года                                     №14</w:t>
      </w:r>
      <w:r w:rsidR="003A4E1A" w:rsidRPr="00D05729">
        <w:rPr>
          <w:rFonts w:ascii="Times New Roman" w:hAnsi="Times New Roman" w:cs="Times New Roman"/>
          <w:sz w:val="24"/>
          <w:szCs w:val="24"/>
        </w:rPr>
        <w:t>9</w:t>
      </w:r>
      <w:r w:rsidRPr="00D05729">
        <w:rPr>
          <w:rFonts w:ascii="Times New Roman" w:hAnsi="Times New Roman" w:cs="Times New Roman"/>
          <w:sz w:val="24"/>
          <w:szCs w:val="24"/>
        </w:rPr>
        <w:t>-па</w:t>
      </w:r>
    </w:p>
    <w:p w:rsidR="003A4E1A" w:rsidRPr="00364886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1A" w:rsidRPr="00364886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86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и </w:t>
      </w:r>
      <w:proofErr w:type="gramStart"/>
      <w:r w:rsidRPr="00364886">
        <w:rPr>
          <w:rFonts w:ascii="Times New Roman" w:hAnsi="Times New Roman" w:cs="Times New Roman"/>
          <w:b/>
          <w:sz w:val="24"/>
          <w:szCs w:val="24"/>
        </w:rPr>
        <w:t>оценки применения</w:t>
      </w:r>
      <w:proofErr w:type="gramEnd"/>
      <w:r w:rsidRPr="00364886">
        <w:rPr>
          <w:rFonts w:ascii="Times New Roman" w:hAnsi="Times New Roman" w:cs="Times New Roman"/>
          <w:b/>
          <w:sz w:val="24"/>
          <w:szCs w:val="24"/>
        </w:rPr>
        <w:t xml:space="preserve"> обязательных требований, устанавливаемых муниципальными нормативными правовыми актами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</w:t>
      </w:r>
    </w:p>
    <w:p w:rsidR="003A4E1A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1A" w:rsidRPr="00FC3B95" w:rsidRDefault="003A4E1A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4E1A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7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488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4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364886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832BB3">
        <w:rPr>
          <w:rFonts w:ascii="Arial" w:hAnsi="Arial" w:cs="Arial"/>
          <w:sz w:val="26"/>
          <w:szCs w:val="26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36008">
        <w:rPr>
          <w:rFonts w:ascii="Times New Roman" w:hAnsi="Times New Roman" w:cs="Times New Roman"/>
          <w:sz w:val="28"/>
          <w:szCs w:val="28"/>
        </w:rPr>
        <w:t>«Высокский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DE779F">
        <w:rPr>
          <w:rFonts w:ascii="Times New Roman" w:hAnsi="Times New Roman" w:cs="Times New Roman"/>
          <w:sz w:val="28"/>
          <w:szCs w:val="28"/>
        </w:rPr>
        <w:t xml:space="preserve"> Медвенског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  <w:r w:rsidRPr="00DE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Высокского сельсовета Медвенского района</w:t>
      </w:r>
      <w:r w:rsidRPr="00736008">
        <w:rPr>
          <w:rFonts w:ascii="Times New Roman" w:hAnsi="Times New Roman" w:cs="Times New Roman"/>
          <w:sz w:val="28"/>
          <w:szCs w:val="28"/>
        </w:rPr>
        <w:t xml:space="preserve"> </w:t>
      </w:r>
      <w:r w:rsidRPr="00DE779F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E779F">
        <w:rPr>
          <w:rFonts w:ascii="Times New Roman" w:hAnsi="Times New Roman" w:cs="Times New Roman"/>
          <w:sz w:val="28"/>
          <w:szCs w:val="28"/>
        </w:rPr>
        <w:t>:</w:t>
      </w:r>
    </w:p>
    <w:p w:rsidR="003A4E1A" w:rsidRPr="00FC65FE" w:rsidRDefault="00D05729" w:rsidP="003A4E1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4E1A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</w:t>
      </w:r>
      <w:r w:rsidR="00CF3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прилагаемый </w:t>
      </w:r>
      <w:r w:rsidR="003A4E1A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установления и </w:t>
      </w:r>
      <w:proofErr w:type="gramStart"/>
      <w:r w:rsidR="003A4E1A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>оценки применения</w:t>
      </w:r>
      <w:proofErr w:type="gramEnd"/>
      <w:r w:rsidR="003A4E1A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обязательных требований, устанавливаемых муниципальными нормативными правовыми актами Администрации</w:t>
      </w:r>
      <w:r w:rsidR="003A4E1A" w:rsidRPr="00736008">
        <w:rPr>
          <w:rFonts w:ascii="Times New Roman" w:hAnsi="Times New Roman" w:cs="Times New Roman"/>
          <w:sz w:val="28"/>
          <w:szCs w:val="28"/>
        </w:rPr>
        <w:t xml:space="preserve"> </w:t>
      </w:r>
      <w:r w:rsidR="003A4E1A">
        <w:rPr>
          <w:rFonts w:ascii="Times New Roman" w:hAnsi="Times New Roman" w:cs="Times New Roman"/>
          <w:sz w:val="28"/>
          <w:szCs w:val="28"/>
        </w:rPr>
        <w:t>Высокского</w:t>
      </w:r>
      <w:r w:rsidR="003A4E1A" w:rsidRPr="00FC6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CF3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Медвенского района.</w:t>
      </w:r>
    </w:p>
    <w:p w:rsidR="003A4E1A" w:rsidRPr="008F068A" w:rsidRDefault="00D05729" w:rsidP="003A4E1A">
      <w:pPr>
        <w:tabs>
          <w:tab w:val="left" w:pos="382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E1A">
        <w:rPr>
          <w:rFonts w:ascii="Times New Roman" w:hAnsi="Times New Roman" w:cs="Times New Roman"/>
          <w:sz w:val="28"/>
          <w:szCs w:val="28"/>
        </w:rPr>
        <w:t>2</w:t>
      </w:r>
      <w:r w:rsidR="003A4E1A" w:rsidRPr="008F068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A4E1A" w:rsidRPr="008F06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E1A" w:rsidRPr="008F0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4E1A" w:rsidRPr="00FC65FE" w:rsidRDefault="00D05729" w:rsidP="003A4E1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E1A">
        <w:rPr>
          <w:rFonts w:ascii="Times New Roman" w:hAnsi="Times New Roman" w:cs="Times New Roman"/>
          <w:sz w:val="28"/>
          <w:szCs w:val="28"/>
        </w:rPr>
        <w:t>3</w:t>
      </w:r>
      <w:r w:rsidR="003A4E1A" w:rsidRPr="008F068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«</w:t>
      </w:r>
      <w:r w:rsidR="003A4E1A">
        <w:rPr>
          <w:rFonts w:ascii="Times New Roman" w:hAnsi="Times New Roman" w:cs="Times New Roman"/>
          <w:sz w:val="28"/>
          <w:szCs w:val="28"/>
        </w:rPr>
        <w:t>Высокский</w:t>
      </w:r>
      <w:r w:rsidR="003A4E1A" w:rsidRPr="008F068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A4E1A" w:rsidRPr="00DE779F" w:rsidRDefault="00D05729" w:rsidP="003A4E1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E1A">
        <w:rPr>
          <w:rFonts w:ascii="Times New Roman" w:hAnsi="Times New Roman" w:cs="Times New Roman"/>
          <w:sz w:val="28"/>
          <w:szCs w:val="28"/>
        </w:rPr>
        <w:t>4.</w:t>
      </w:r>
      <w:r w:rsidR="003A4E1A" w:rsidRPr="00DE77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A4E1A">
        <w:rPr>
          <w:rFonts w:ascii="Times New Roman" w:hAnsi="Times New Roman" w:cs="Times New Roman"/>
          <w:sz w:val="28"/>
          <w:szCs w:val="28"/>
        </w:rPr>
        <w:t xml:space="preserve">со дня его подписания и распространяется на правоотношения, </w:t>
      </w:r>
      <w:r w:rsidR="00FC3D2B">
        <w:rPr>
          <w:rFonts w:ascii="Times New Roman" w:hAnsi="Times New Roman" w:cs="Times New Roman"/>
          <w:sz w:val="28"/>
          <w:szCs w:val="28"/>
        </w:rPr>
        <w:t xml:space="preserve"> </w:t>
      </w:r>
      <w:r w:rsidR="003A4E1A">
        <w:rPr>
          <w:rFonts w:ascii="Times New Roman" w:hAnsi="Times New Roman" w:cs="Times New Roman"/>
          <w:sz w:val="28"/>
          <w:szCs w:val="28"/>
        </w:rPr>
        <w:t>возникшие с 01 ноября 2020 года.</w:t>
      </w:r>
    </w:p>
    <w:p w:rsidR="003A4E1A" w:rsidRPr="00DE779F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1A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1A" w:rsidRPr="00DE779F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E1A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DE77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Высокского </w:t>
      </w:r>
      <w:r w:rsidRPr="00DE779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4E1A" w:rsidRPr="00FC65FE" w:rsidRDefault="003A4E1A" w:rsidP="003A4E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E779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Н.Г. Сотникова </w:t>
      </w:r>
      <w:r w:rsidRPr="00DE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A4E1A" w:rsidRDefault="003A4E1A" w:rsidP="003A4E1A">
      <w:r>
        <w:br w:type="page"/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6008">
        <w:rPr>
          <w:rFonts w:ascii="Times New Roman" w:hAnsi="Times New Roman" w:cs="Times New Roman"/>
          <w:sz w:val="24"/>
          <w:szCs w:val="24"/>
        </w:rPr>
        <w:t>Высокского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4E1A" w:rsidRPr="00FC65FE" w:rsidRDefault="00FC3D2B" w:rsidP="003A4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4E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6.11.2020г. №149-па</w:t>
      </w:r>
      <w:r w:rsidR="003A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4E1A" w:rsidRDefault="003A4E1A" w:rsidP="003A4E1A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:rsidR="003A4E1A" w:rsidRDefault="003A4E1A" w:rsidP="003A4E1A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установления и </w:t>
      </w:r>
      <w:proofErr w:type="gramStart"/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оценки применения</w:t>
      </w:r>
      <w:proofErr w:type="gramEnd"/>
      <w:r w:rsidRPr="00FC65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обязательных требований, устанавливаемых муниципальными нормативными правовыми актами </w:t>
      </w:r>
      <w:r w:rsidRPr="00FC65FE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3A4E1A" w:rsidRPr="00FC65FE" w:rsidRDefault="003A4E1A" w:rsidP="003A4E1A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</w:t>
      </w: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4E1A" w:rsidRPr="00FC65FE" w:rsidRDefault="003A4E1A" w:rsidP="003A4E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4E1A" w:rsidRPr="00FC65FE" w:rsidRDefault="003A4E1A" w:rsidP="003A4E1A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Общие положения</w:t>
      </w:r>
    </w:p>
    <w:p w:rsidR="003A4E1A" w:rsidRPr="00FC65FE" w:rsidRDefault="003A4E1A" w:rsidP="003A4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4E1A" w:rsidRPr="00F95937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правовые и организационные основы установления и оценки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содержащихся в муниципальных нормативных правовых актах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3A4E1A" w:rsidRPr="00F95937" w:rsidRDefault="003A4E1A" w:rsidP="003A4E1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установления обязательных требований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2.1. Администраци</w:t>
      </w:r>
      <w:r>
        <w:rPr>
          <w:rFonts w:ascii="Times New Roman" w:hAnsi="Times New Roman" w:cs="Times New Roman"/>
          <w:sz w:val="24"/>
          <w:szCs w:val="24"/>
        </w:rPr>
        <w:t>ей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муниципальными учреждениями,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Администраци</w:t>
      </w:r>
      <w:r>
        <w:rPr>
          <w:rFonts w:ascii="Times New Roman" w:hAnsi="Times New Roman" w:cs="Times New Roman"/>
          <w:sz w:val="24"/>
          <w:szCs w:val="24"/>
        </w:rPr>
        <w:t>ю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, муниципальные учреждения в порядке, установленном муниципальным правовым актом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обеспечивает размещение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на официальном сайте Администрации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Высокского сельсовета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 района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Интернет (далее – официальный сайт):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5FE">
        <w:rPr>
          <w:rFonts w:ascii="Times New Roman" w:hAnsi="Times New Roman" w:cs="Times New Roman"/>
          <w:sz w:val="24"/>
          <w:szCs w:val="24"/>
        </w:rPr>
        <w:t>проекта правового акта;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5FE">
        <w:rPr>
          <w:rFonts w:ascii="Times New Roman" w:hAnsi="Times New Roman" w:cs="Times New Roman"/>
          <w:sz w:val="24"/>
          <w:szCs w:val="24"/>
        </w:rPr>
        <w:t>пояснительной записки к проекту правового акта;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65FE">
        <w:rPr>
          <w:rFonts w:ascii="Times New Roman" w:hAnsi="Times New Roman" w:cs="Times New Roman"/>
          <w:sz w:val="24"/>
          <w:szCs w:val="24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Pr="00FC65FE">
          <w:rPr>
            <w:rFonts w:ascii="Times New Roman" w:hAnsi="Times New Roman" w:cs="Times New Roman"/>
            <w:sz w:val="24"/>
            <w:szCs w:val="24"/>
          </w:rPr>
          <w:t>абзацем пятым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0" w:name="Par3"/>
      <w:bookmarkEnd w:id="0"/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</w:t>
      </w:r>
      <w:r w:rsidRPr="00FC65FE">
        <w:rPr>
          <w:rFonts w:ascii="Times New Roman" w:hAnsi="Times New Roman" w:cs="Times New Roman"/>
          <w:sz w:val="24"/>
          <w:szCs w:val="24"/>
        </w:rPr>
        <w:lastRenderedPageBreak/>
        <w:t>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2.4. В случае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, устанавливающим правила проведения оценки регулирующего воздействия проектов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A4E1A" w:rsidRPr="00D55E3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2.5. В целях оценки обязательных требований на соответствие законодательству Российской Федерации,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района,</w:t>
      </w:r>
      <w:r w:rsidRPr="00FC65FE">
        <w:rPr>
          <w:rFonts w:ascii="Times New Roman" w:hAnsi="Times New Roman" w:cs="Times New Roman"/>
          <w:sz w:val="24"/>
          <w:szCs w:val="24"/>
        </w:rPr>
        <w:t xml:space="preserve"> муниципальным правовым актам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.</w:t>
      </w:r>
    </w:p>
    <w:p w:rsidR="003A4E1A" w:rsidRPr="00D55E3E" w:rsidRDefault="003A4E1A" w:rsidP="003A4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</w:t>
      </w:r>
      <w:proofErr w:type="gramEnd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обязательных требований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3.1. Целью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3.2. Процедура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включает следующие этапы: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рассмотрение доклада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Высокского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 xml:space="preserve">и принятие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Высокского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 xml:space="preserve">одного из решений, указанных в пункте 3.14 настоящего Порядка.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</w:t>
      </w:r>
      <w:hyperlink r:id="rId4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C65FE">
        <w:rPr>
          <w:rFonts w:ascii="Times New Roman" w:hAnsi="Times New Roman" w:cs="Times New Roman"/>
          <w:sz w:val="24"/>
          <w:szCs w:val="24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3.4. Источниками информации для подготовки доклада являются: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результаты мониторинга применения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результаты анализа административной и судебной практики;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позиции</w:t>
      </w:r>
      <w:r w:rsidRPr="00FC65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3.5. В доклад включается следующая информация: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общая характеристика оцениваемых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б) результаты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выводы и предложения по итогам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>3.6. Общая характеристика оцениваемых обязательных требований должна включать следующие сведения: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цели введения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реквизиты муниципального нормативного правового акта и содержащегося в нем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сведения о внесенных в муниципальный нормативный правовой акт изменениях (при наличии);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сведения о полномочиях разработчика на установление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период действия муниципального нормативного правового акта и его отдельных положений (при наличии);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3.7. Результаты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должны содержать следующую информацию: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соблюдение принципов установления и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</w:t>
      </w:r>
      <w:hyperlink r:id="rId5" w:history="1">
        <w:r w:rsidRPr="00FC65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  <w:r w:rsidRPr="00FC3D2B">
        <w:rPr>
          <w:rFonts w:ascii="Times New Roman" w:hAnsi="Times New Roman" w:cs="Times New Roman"/>
        </w:rPr>
        <w:t>№ 247-ФЗ;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в) оценка фактических расходов и доходов субъектов регулирования, связанных с необходимостью соблюдения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установленных муниципальным нормативным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правовым актами обязанностей или ограничений;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 привлечении лиц к административной ответственности.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3.8. Выводы и предложения по итогам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оценки применения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обязательных требований должны содержать один из следующих выводов: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3.9. Вывод о целесообразности дальнейшего применения обязательных требований с внесением изменений в муниципальный нормативный правовый акт или о нецелесообразности дальнейшего применения обязательных требований и прекращения срока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а) невозможность исполнения обязательных требований, </w:t>
      </w:r>
      <w:proofErr w:type="gramStart"/>
      <w:r w:rsidRPr="00FC65FE">
        <w:rPr>
          <w:rFonts w:ascii="Times New Roman" w:hAnsi="Times New Roman" w:cs="Times New Roman"/>
          <w:sz w:val="24"/>
          <w:szCs w:val="24"/>
        </w:rPr>
        <w:t>устанавливаемая</w:t>
      </w:r>
      <w:proofErr w:type="gramEnd"/>
      <w:r w:rsidRPr="00FC65FE">
        <w:rPr>
          <w:rFonts w:ascii="Times New Roman" w:hAnsi="Times New Roman" w:cs="Times New Roman"/>
          <w:sz w:val="24"/>
          <w:szCs w:val="24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</w:t>
      </w:r>
      <w:r w:rsidRPr="00FC65FE">
        <w:rPr>
          <w:rFonts w:ascii="Times New Roman" w:hAnsi="Times New Roman" w:cs="Times New Roman"/>
          <w:sz w:val="24"/>
          <w:szCs w:val="24"/>
        </w:rPr>
        <w:lastRenderedPageBreak/>
        <w:t>на снижение рисков, в целях предупреждения которых установлены обязательные требования) от их исполнения и соблюдения;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е) противоречие обязательных требований принципам Федерального </w:t>
      </w:r>
      <w:hyperlink r:id="rId6" w:history="1">
        <w:r w:rsidRPr="00FC65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ж) отсутствие у разработчика предусмотренных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FC65FE">
        <w:rPr>
          <w:rFonts w:ascii="Times New Roman" w:hAnsi="Times New Roman" w:cs="Times New Roman"/>
          <w:sz w:val="24"/>
          <w:szCs w:val="24"/>
        </w:rPr>
        <w:t xml:space="preserve"> области, </w:t>
      </w:r>
      <w:r>
        <w:rPr>
          <w:rFonts w:ascii="Times New Roman" w:hAnsi="Times New Roman" w:cs="Times New Roman"/>
          <w:sz w:val="24"/>
          <w:szCs w:val="24"/>
        </w:rPr>
        <w:t xml:space="preserve">Медвенского района, </w:t>
      </w:r>
      <w:r w:rsidRPr="00FC65FE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полномочий по установлению соответствующих обязательных требований.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7" w:history="1">
        <w:r w:rsidRPr="00FC65FE">
          <w:rPr>
            <w:rFonts w:ascii="Times New Roman" w:hAnsi="Times New Roman" w:cs="Times New Roman"/>
            <w:sz w:val="24"/>
            <w:szCs w:val="24"/>
          </w:rPr>
          <w:t>пункте 3.11</w:t>
        </w:r>
      </w:hyperlink>
      <w:r w:rsidRPr="00FC65F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1" w:name="Par0"/>
      <w:bookmarkEnd w:id="1"/>
      <w:r w:rsidRPr="00FC65FE">
        <w:rPr>
          <w:rFonts w:ascii="Times New Roman" w:hAnsi="Times New Roman" w:cs="Times New Roman"/>
          <w:sz w:val="24"/>
          <w:szCs w:val="24"/>
        </w:rPr>
        <w:t xml:space="preserve"> следующим способом: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 случае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3.13. Разработчик направляет доработанный доклад, подписанный руководителем разработчика, для рассмотрения </w:t>
      </w:r>
      <w:r>
        <w:rPr>
          <w:rFonts w:ascii="Times New Roman" w:hAnsi="Times New Roman" w:cs="Times New Roman"/>
          <w:sz w:val="24"/>
          <w:szCs w:val="24"/>
        </w:rPr>
        <w:t>Администрацией Высокского сельсовета Медвенского района</w:t>
      </w:r>
      <w:r w:rsidRPr="00FC65FE">
        <w:rPr>
          <w:rFonts w:ascii="Times New Roman" w:hAnsi="Times New Roman" w:cs="Times New Roman"/>
          <w:sz w:val="24"/>
          <w:szCs w:val="24"/>
        </w:rPr>
        <w:t xml:space="preserve"> с одновременным размещением доклада на официальном сайте.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lastRenderedPageBreak/>
        <w:t xml:space="preserve">3.14.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Высокского сельсовета </w:t>
      </w:r>
      <w:r w:rsidRPr="00FC65FE">
        <w:rPr>
          <w:rFonts w:ascii="Times New Roman" w:hAnsi="Times New Roman" w:cs="Times New Roman"/>
          <w:sz w:val="24"/>
          <w:szCs w:val="24"/>
        </w:rPr>
        <w:t>рассматривает доклад на заседании и принимает одно из следующих решений: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3A4E1A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>3.15. На основании решения Коллегии,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Медвенского района.</w:t>
      </w:r>
      <w:r w:rsidRPr="00FC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1A" w:rsidRPr="00FC65FE" w:rsidRDefault="003A4E1A" w:rsidP="003A4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5FE">
        <w:rPr>
          <w:rFonts w:ascii="Times New Roman" w:hAnsi="Times New Roman" w:cs="Times New Roman"/>
          <w:sz w:val="24"/>
          <w:szCs w:val="24"/>
        </w:rPr>
        <w:t xml:space="preserve">3.16. </w:t>
      </w:r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разработчиком подготавливается и размещается на официальном сайте информация о результатах </w:t>
      </w:r>
      <w:proofErr w:type="gramStart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применения</w:t>
      </w:r>
      <w:proofErr w:type="gramEnd"/>
      <w:r w:rsidRPr="00FC65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обязательных требований</w:t>
      </w:r>
      <w:r w:rsidRPr="00FC65F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5A32E0" w:rsidRPr="00F02C3E" w:rsidSect="00FC3D2B">
      <w:pgSz w:w="11906" w:h="16838"/>
      <w:pgMar w:top="1134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F237C"/>
    <w:rsid w:val="00104352"/>
    <w:rsid w:val="00124485"/>
    <w:rsid w:val="00124E11"/>
    <w:rsid w:val="00127A46"/>
    <w:rsid w:val="00161543"/>
    <w:rsid w:val="00234831"/>
    <w:rsid w:val="00270089"/>
    <w:rsid w:val="002D2E5C"/>
    <w:rsid w:val="003A48E5"/>
    <w:rsid w:val="003A4E1A"/>
    <w:rsid w:val="003B4D69"/>
    <w:rsid w:val="0047246C"/>
    <w:rsid w:val="004B2595"/>
    <w:rsid w:val="004F21AF"/>
    <w:rsid w:val="00552043"/>
    <w:rsid w:val="0057691B"/>
    <w:rsid w:val="005A32E0"/>
    <w:rsid w:val="00633C5E"/>
    <w:rsid w:val="006D06B1"/>
    <w:rsid w:val="007B7507"/>
    <w:rsid w:val="00803747"/>
    <w:rsid w:val="00830A83"/>
    <w:rsid w:val="00830CEA"/>
    <w:rsid w:val="00847DC7"/>
    <w:rsid w:val="009E3410"/>
    <w:rsid w:val="00AF4271"/>
    <w:rsid w:val="00B400EA"/>
    <w:rsid w:val="00C3464D"/>
    <w:rsid w:val="00CF3B2C"/>
    <w:rsid w:val="00D05729"/>
    <w:rsid w:val="00D655F6"/>
    <w:rsid w:val="00D9702C"/>
    <w:rsid w:val="00F02C3E"/>
    <w:rsid w:val="00F03F6D"/>
    <w:rsid w:val="00F61DD8"/>
    <w:rsid w:val="00F6232D"/>
    <w:rsid w:val="00FC3B95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7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246C"/>
    <w:rPr>
      <w:b/>
      <w:bCs/>
    </w:rPr>
  </w:style>
  <w:style w:type="character" w:styleId="a7">
    <w:name w:val="Emphasis"/>
    <w:qFormat/>
    <w:rsid w:val="003A4E1A"/>
    <w:rPr>
      <w:i/>
      <w:iCs/>
    </w:rPr>
  </w:style>
  <w:style w:type="paragraph" w:customStyle="1" w:styleId="western">
    <w:name w:val="western"/>
    <w:basedOn w:val="a"/>
    <w:rsid w:val="003A4E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D9C10E5CD3D48E8D193BD195CF695681844C1E39F84539E3D319CA34A4BA2160BDCFC40F338EFDCFC62A2FBCC4C88000D7F828B54266198B2BFB6BWCq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5268DA0CB2A02900E2D4DDF392B5082617C2622716772264D15D5861F2780CFAE1B16CF6940816B329916CDsAR7J" TargetMode="External"/><Relationship Id="rId5" Type="http://schemas.openxmlformats.org/officeDocument/2006/relationships/hyperlink" Target="consultantplus://offline/ref=F8D5268DA0CB2A02900E2D4DDF392B5082617C2622716772264D15D5861F2780CFAE1B16CF6940816B329916CDsAR7J" TargetMode="External"/><Relationship Id="rId4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37</cp:revision>
  <dcterms:created xsi:type="dcterms:W3CDTF">2020-11-02T13:11:00Z</dcterms:created>
  <dcterms:modified xsi:type="dcterms:W3CDTF">2020-12-08T13:46:00Z</dcterms:modified>
</cp:coreProperties>
</file>