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40" w:rsidRDefault="00D15240" w:rsidP="00D1524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D15240" w:rsidRDefault="00D15240" w:rsidP="00D15240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D15240" w:rsidRDefault="00D15240" w:rsidP="00D152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D15240" w:rsidRDefault="00D15240" w:rsidP="00D15240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D15240" w:rsidRPr="00FE4802" w:rsidRDefault="00D15240" w:rsidP="00D152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 w:rsidRPr="00FE4802">
        <w:rPr>
          <w:rFonts w:ascii="Times New Roman CYR" w:hAnsi="Times New Roman CYR" w:cs="Times New Roman CYR"/>
          <w:szCs w:val="24"/>
        </w:rPr>
        <w:t xml:space="preserve">от  </w:t>
      </w:r>
      <w:r>
        <w:rPr>
          <w:rFonts w:ascii="Times New Roman CYR" w:hAnsi="Times New Roman CYR" w:cs="Times New Roman CYR"/>
          <w:szCs w:val="24"/>
        </w:rPr>
        <w:t>09</w:t>
      </w:r>
      <w:r w:rsidRPr="00FE4802">
        <w:rPr>
          <w:rFonts w:ascii="Times New Roman CYR" w:hAnsi="Times New Roman CYR" w:cs="Times New Roman CYR"/>
          <w:szCs w:val="24"/>
        </w:rPr>
        <w:t>.</w:t>
      </w:r>
      <w:r>
        <w:rPr>
          <w:rFonts w:ascii="Times New Roman CYR" w:hAnsi="Times New Roman CYR" w:cs="Times New Roman CYR"/>
          <w:szCs w:val="24"/>
        </w:rPr>
        <w:t>1</w:t>
      </w:r>
      <w:r w:rsidRPr="00FE4802">
        <w:rPr>
          <w:rFonts w:ascii="Times New Roman CYR" w:hAnsi="Times New Roman CYR" w:cs="Times New Roman CYR"/>
          <w:szCs w:val="24"/>
        </w:rPr>
        <w:t>0.202</w:t>
      </w:r>
      <w:r>
        <w:rPr>
          <w:rFonts w:ascii="Times New Roman CYR" w:hAnsi="Times New Roman CYR" w:cs="Times New Roman CYR"/>
          <w:szCs w:val="24"/>
        </w:rPr>
        <w:t>4</w:t>
      </w:r>
      <w:r w:rsidRPr="00FE4802">
        <w:rPr>
          <w:rFonts w:ascii="Times New Roman CYR" w:hAnsi="Times New Roman CYR" w:cs="Times New Roman CYR"/>
          <w:szCs w:val="24"/>
        </w:rPr>
        <w:t xml:space="preserve"> года    </w:t>
      </w:r>
      <w:r>
        <w:rPr>
          <w:rFonts w:ascii="Times New Roman CYR" w:hAnsi="Times New Roman CYR" w:cs="Times New Roman CYR"/>
          <w:szCs w:val="24"/>
        </w:rPr>
        <w:t xml:space="preserve">                               </w:t>
      </w:r>
      <w:r w:rsidRPr="00FE4802">
        <w:rPr>
          <w:rFonts w:ascii="Times New Roman CYR" w:hAnsi="Times New Roman CYR" w:cs="Times New Roman CYR"/>
          <w:szCs w:val="24"/>
        </w:rPr>
        <w:t xml:space="preserve">№ </w:t>
      </w:r>
      <w:r>
        <w:rPr>
          <w:rFonts w:ascii="Times New Roman CYR" w:hAnsi="Times New Roman CYR" w:cs="Times New Roman CYR"/>
          <w:szCs w:val="24"/>
        </w:rPr>
        <w:t>78</w:t>
      </w:r>
      <w:r w:rsidRPr="00FE4802">
        <w:rPr>
          <w:rFonts w:ascii="Times New Roman CYR" w:hAnsi="Times New Roman CYR" w:cs="Times New Roman CYR"/>
          <w:szCs w:val="24"/>
        </w:rPr>
        <w:t>-па</w:t>
      </w:r>
    </w:p>
    <w:p w:rsidR="00A55BAB" w:rsidRPr="00A55BAB" w:rsidRDefault="00A55BAB">
      <w:pPr>
        <w:spacing w:line="276" w:lineRule="auto"/>
      </w:pPr>
    </w:p>
    <w:p w:rsidR="00662380" w:rsidRDefault="00662380" w:rsidP="00A55BAB">
      <w:pPr>
        <w:pStyle w:val="2"/>
        <w:widowControl w:val="0"/>
        <w:tabs>
          <w:tab w:val="left" w:pos="0"/>
        </w:tabs>
        <w:ind w:right="56"/>
        <w:jc w:val="center"/>
        <w:rPr>
          <w:b/>
        </w:rPr>
      </w:pPr>
      <w:r>
        <w:rPr>
          <w:b/>
        </w:rPr>
        <w:t xml:space="preserve">Об утверждении методики прогнозирования налоговых и неналоговых доходов </w:t>
      </w:r>
      <w:r>
        <w:rPr>
          <w:b/>
        </w:rPr>
        <w:t>бюджета муниципального образования «</w:t>
      </w:r>
      <w:r w:rsidR="00A55BAB">
        <w:rPr>
          <w:b/>
        </w:rPr>
        <w:t>Высокско</w:t>
      </w:r>
      <w:r>
        <w:rPr>
          <w:b/>
        </w:rPr>
        <w:t>е</w:t>
      </w:r>
      <w:r>
        <w:rPr>
          <w:b/>
        </w:rPr>
        <w:t xml:space="preserve"> сельское поселение» Медвенского муниципального района Курской области на 2025 год и </w:t>
      </w:r>
    </w:p>
    <w:p w:rsidR="00B57970" w:rsidRDefault="00662380" w:rsidP="00A55BAB">
      <w:pPr>
        <w:pStyle w:val="2"/>
        <w:widowControl w:val="0"/>
        <w:tabs>
          <w:tab w:val="left" w:pos="0"/>
        </w:tabs>
        <w:ind w:right="56"/>
        <w:jc w:val="center"/>
        <w:rPr>
          <w:b/>
        </w:rPr>
      </w:pPr>
      <w:r>
        <w:rPr>
          <w:b/>
        </w:rPr>
        <w:t>плановый период 2026 и 2027 годов</w:t>
      </w:r>
    </w:p>
    <w:p w:rsidR="00B57970" w:rsidRDefault="00B57970">
      <w:pPr>
        <w:jc w:val="center"/>
        <w:rPr>
          <w:rFonts w:ascii="Arial" w:hAnsi="Arial"/>
          <w:b/>
          <w:sz w:val="32"/>
        </w:rPr>
      </w:pPr>
    </w:p>
    <w:p w:rsidR="00B57970" w:rsidRPr="002B3F23" w:rsidRDefault="00662380" w:rsidP="00F74DAB">
      <w:pPr>
        <w:ind w:firstLine="720"/>
        <w:jc w:val="both"/>
        <w:rPr>
          <w:sz w:val="28"/>
          <w:szCs w:val="28"/>
        </w:rPr>
      </w:pPr>
      <w:r w:rsidRPr="002B3F23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proofErr w:type="gramStart"/>
      <w:r w:rsidRPr="002B3F23">
        <w:rPr>
          <w:sz w:val="28"/>
          <w:szCs w:val="28"/>
        </w:rPr>
        <w:t>решения Соб</w:t>
      </w:r>
      <w:r w:rsidRPr="002B3F23">
        <w:rPr>
          <w:sz w:val="28"/>
          <w:szCs w:val="28"/>
        </w:rPr>
        <w:t>рания депутатов</w:t>
      </w:r>
      <w:proofErr w:type="gramEnd"/>
      <w:r w:rsidRPr="002B3F23">
        <w:rPr>
          <w:sz w:val="28"/>
          <w:szCs w:val="28"/>
        </w:rPr>
        <w:t xml:space="preserve"> </w:t>
      </w:r>
      <w:r w:rsidR="00D15240" w:rsidRPr="002B3F23">
        <w:rPr>
          <w:sz w:val="28"/>
          <w:szCs w:val="28"/>
        </w:rPr>
        <w:t>Высокского</w:t>
      </w:r>
      <w:r w:rsidRPr="002B3F2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Медвенского  района Курской области </w:t>
      </w:r>
      <w:r w:rsidRPr="002B3F23">
        <w:rPr>
          <w:sz w:val="28"/>
          <w:szCs w:val="28"/>
        </w:rPr>
        <w:t xml:space="preserve">от </w:t>
      </w:r>
      <w:r w:rsidR="002B3F23" w:rsidRPr="002B3F23">
        <w:rPr>
          <w:sz w:val="28"/>
          <w:szCs w:val="28"/>
        </w:rPr>
        <w:t>30.06.2023 №34/209</w:t>
      </w:r>
      <w:r w:rsidR="002B3F23" w:rsidRPr="002B3F23">
        <w:rPr>
          <w:rFonts w:ascii="Arial" w:hAnsi="Arial" w:cs="Arial"/>
          <w:sz w:val="28"/>
          <w:szCs w:val="28"/>
        </w:rPr>
        <w:t xml:space="preserve"> </w:t>
      </w:r>
      <w:r w:rsidR="002B3F23" w:rsidRPr="002B3F23">
        <w:rPr>
          <w:sz w:val="28"/>
          <w:szCs w:val="28"/>
        </w:rPr>
        <w:t xml:space="preserve"> </w:t>
      </w:r>
      <w:r w:rsidRPr="002B3F23">
        <w:rPr>
          <w:sz w:val="28"/>
          <w:szCs w:val="28"/>
        </w:rPr>
        <w:t>«</w:t>
      </w:r>
      <w:r w:rsidRPr="002B3F23">
        <w:rPr>
          <w:sz w:val="28"/>
          <w:szCs w:val="28"/>
        </w:rPr>
        <w:t>Об утверждении Положения о бюджетном процессе в муниципальном образовании «</w:t>
      </w:r>
      <w:r w:rsidR="002B3F23" w:rsidRPr="002B3F23">
        <w:rPr>
          <w:sz w:val="28"/>
          <w:szCs w:val="28"/>
        </w:rPr>
        <w:t xml:space="preserve">Высокский </w:t>
      </w:r>
      <w:r w:rsidRPr="002B3F23">
        <w:rPr>
          <w:sz w:val="28"/>
          <w:szCs w:val="28"/>
        </w:rPr>
        <w:t>сельсовет» Медвенского района Курской области»</w:t>
      </w:r>
      <w:r w:rsidRPr="002B3F23">
        <w:rPr>
          <w:sz w:val="28"/>
          <w:szCs w:val="28"/>
        </w:rPr>
        <w:t xml:space="preserve"> (с внесенными изменениями и дополнениями), Админис</w:t>
      </w:r>
      <w:r w:rsidRPr="002B3F23">
        <w:rPr>
          <w:sz w:val="28"/>
          <w:szCs w:val="28"/>
        </w:rPr>
        <w:t xml:space="preserve">трация </w:t>
      </w:r>
      <w:r w:rsidR="002B3F23">
        <w:rPr>
          <w:sz w:val="28"/>
          <w:szCs w:val="28"/>
        </w:rPr>
        <w:t>Высокского</w:t>
      </w:r>
      <w:r w:rsidRPr="002B3F23">
        <w:rPr>
          <w:sz w:val="28"/>
          <w:szCs w:val="28"/>
        </w:rPr>
        <w:t xml:space="preserve"> сельсовета Медвенского района</w:t>
      </w:r>
      <w:r w:rsidR="002B3F23">
        <w:rPr>
          <w:sz w:val="28"/>
          <w:szCs w:val="28"/>
        </w:rPr>
        <w:t xml:space="preserve"> Курской области </w:t>
      </w:r>
      <w:r w:rsidRPr="002B3F23">
        <w:rPr>
          <w:sz w:val="28"/>
          <w:szCs w:val="28"/>
        </w:rPr>
        <w:t xml:space="preserve"> ПОСТАНОВЛЯЕТ:</w:t>
      </w:r>
    </w:p>
    <w:p w:rsidR="00B57970" w:rsidRPr="002B3F23" w:rsidRDefault="00662380" w:rsidP="00F74DAB">
      <w:pPr>
        <w:ind w:firstLine="720"/>
        <w:jc w:val="both"/>
        <w:rPr>
          <w:sz w:val="28"/>
          <w:szCs w:val="28"/>
        </w:rPr>
      </w:pPr>
      <w:r w:rsidRPr="002B3F23">
        <w:rPr>
          <w:sz w:val="28"/>
          <w:szCs w:val="28"/>
        </w:rPr>
        <w:t>1.Утвердить</w:t>
      </w:r>
      <w:r>
        <w:rPr>
          <w:sz w:val="28"/>
          <w:szCs w:val="28"/>
        </w:rPr>
        <w:t xml:space="preserve"> прилагаемую</w:t>
      </w:r>
      <w:r w:rsidRPr="002B3F23">
        <w:rPr>
          <w:sz w:val="28"/>
          <w:szCs w:val="28"/>
        </w:rPr>
        <w:t xml:space="preserve"> методику прогнозирования налоговых и неналоговых доходов бюджета муниципального образования «</w:t>
      </w:r>
      <w:r w:rsidR="002B3F23">
        <w:rPr>
          <w:sz w:val="28"/>
          <w:szCs w:val="28"/>
        </w:rPr>
        <w:t>Высокско</w:t>
      </w:r>
      <w:r>
        <w:rPr>
          <w:sz w:val="28"/>
          <w:szCs w:val="28"/>
        </w:rPr>
        <w:t>е</w:t>
      </w:r>
      <w:r w:rsidRPr="002B3F23">
        <w:rPr>
          <w:sz w:val="28"/>
          <w:szCs w:val="28"/>
        </w:rPr>
        <w:t xml:space="preserve"> сельское поселение» Медвенского муниципального района Курской обл</w:t>
      </w:r>
      <w:r w:rsidRPr="002B3F23">
        <w:rPr>
          <w:sz w:val="28"/>
          <w:szCs w:val="28"/>
        </w:rPr>
        <w:t>асти на 2025 год и плановый период 2026 и 2027 годов</w:t>
      </w:r>
      <w:r>
        <w:rPr>
          <w:sz w:val="28"/>
          <w:szCs w:val="28"/>
        </w:rPr>
        <w:t>.</w:t>
      </w:r>
    </w:p>
    <w:p w:rsidR="00B57970" w:rsidRPr="002B3F23" w:rsidRDefault="00662380" w:rsidP="00F74DAB">
      <w:pPr>
        <w:ind w:firstLine="720"/>
        <w:jc w:val="both"/>
        <w:rPr>
          <w:sz w:val="28"/>
          <w:szCs w:val="28"/>
        </w:rPr>
      </w:pPr>
      <w:r w:rsidRPr="002B3F23">
        <w:rPr>
          <w:sz w:val="28"/>
          <w:szCs w:val="28"/>
        </w:rPr>
        <w:t xml:space="preserve">2. </w:t>
      </w:r>
      <w:proofErr w:type="gramStart"/>
      <w:r w:rsidRPr="002B3F23">
        <w:rPr>
          <w:sz w:val="28"/>
          <w:szCs w:val="28"/>
        </w:rPr>
        <w:t>Контроль за</w:t>
      </w:r>
      <w:proofErr w:type="gramEnd"/>
      <w:r w:rsidRPr="002B3F2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57970" w:rsidRPr="002B3F23" w:rsidRDefault="00662380" w:rsidP="00F74DAB">
      <w:pPr>
        <w:ind w:firstLine="709"/>
        <w:jc w:val="both"/>
        <w:rPr>
          <w:sz w:val="28"/>
          <w:szCs w:val="28"/>
        </w:rPr>
      </w:pPr>
      <w:r w:rsidRPr="002B3F23">
        <w:rPr>
          <w:sz w:val="28"/>
          <w:szCs w:val="28"/>
        </w:rPr>
        <w:t>3. Постановление вступает в силу со дня его подписания.</w:t>
      </w:r>
    </w:p>
    <w:p w:rsidR="00B57970" w:rsidRPr="002B3F23" w:rsidRDefault="00B57970" w:rsidP="00F74DAB">
      <w:pPr>
        <w:jc w:val="both"/>
        <w:rPr>
          <w:sz w:val="28"/>
          <w:szCs w:val="28"/>
        </w:rPr>
      </w:pPr>
    </w:p>
    <w:p w:rsidR="00B57970" w:rsidRDefault="00B57970" w:rsidP="00F74DAB">
      <w:pPr>
        <w:jc w:val="both"/>
        <w:rPr>
          <w:sz w:val="28"/>
        </w:rPr>
      </w:pPr>
    </w:p>
    <w:p w:rsidR="00D15240" w:rsidRDefault="00D15240" w:rsidP="00F74D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5240" w:rsidRDefault="00D15240" w:rsidP="00F74D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Высокского сельсовета</w:t>
      </w:r>
    </w:p>
    <w:p w:rsidR="00002C94" w:rsidRDefault="00D15240" w:rsidP="00F74DA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С.Н. Афанасьев </w:t>
      </w:r>
    </w:p>
    <w:p w:rsidR="00B57970" w:rsidRPr="00F74DAB" w:rsidRDefault="00002C94" w:rsidP="00F74DAB">
      <w:pPr>
        <w:widowControl w:val="0"/>
        <w:autoSpaceDE w:val="0"/>
        <w:autoSpaceDN w:val="0"/>
        <w:adjustRightInd w:val="0"/>
        <w:jc w:val="right"/>
        <w:rPr>
          <w:spacing w:val="-9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br w:type="column"/>
      </w:r>
      <w:r w:rsidR="00662380" w:rsidRPr="00F74DAB">
        <w:rPr>
          <w:spacing w:val="-9"/>
          <w:szCs w:val="24"/>
        </w:rPr>
        <w:lastRenderedPageBreak/>
        <w:t>Приложение № 1</w:t>
      </w:r>
    </w:p>
    <w:p w:rsidR="00B57970" w:rsidRPr="00F74DAB" w:rsidRDefault="00662380" w:rsidP="00F74DAB">
      <w:pPr>
        <w:ind w:right="-1" w:firstLine="709"/>
        <w:jc w:val="right"/>
        <w:rPr>
          <w:spacing w:val="-9"/>
          <w:szCs w:val="24"/>
        </w:rPr>
      </w:pPr>
      <w:r w:rsidRPr="00F74DAB">
        <w:rPr>
          <w:spacing w:val="-9"/>
          <w:szCs w:val="24"/>
        </w:rPr>
        <w:t>к постановлению Администрации</w:t>
      </w:r>
    </w:p>
    <w:p w:rsidR="00B57970" w:rsidRPr="00F74DAB" w:rsidRDefault="00002C94" w:rsidP="00F74DAB">
      <w:pPr>
        <w:ind w:right="-1" w:firstLine="709"/>
        <w:jc w:val="right"/>
        <w:rPr>
          <w:spacing w:val="-9"/>
          <w:szCs w:val="24"/>
        </w:rPr>
      </w:pPr>
      <w:r w:rsidRPr="00F74DAB">
        <w:rPr>
          <w:spacing w:val="-9"/>
          <w:szCs w:val="24"/>
        </w:rPr>
        <w:t xml:space="preserve">Высокского </w:t>
      </w:r>
      <w:r w:rsidR="00662380" w:rsidRPr="00F74DAB">
        <w:rPr>
          <w:spacing w:val="-9"/>
          <w:szCs w:val="24"/>
        </w:rPr>
        <w:t>сельсовета</w:t>
      </w:r>
    </w:p>
    <w:p w:rsidR="00662380" w:rsidRDefault="00662380" w:rsidP="00F74DAB">
      <w:pPr>
        <w:ind w:right="-1" w:firstLine="709"/>
        <w:jc w:val="right"/>
        <w:rPr>
          <w:spacing w:val="-9"/>
          <w:szCs w:val="24"/>
        </w:rPr>
      </w:pPr>
      <w:r w:rsidRPr="00F74DAB">
        <w:rPr>
          <w:spacing w:val="-9"/>
          <w:szCs w:val="24"/>
        </w:rPr>
        <w:t>Медвенского района</w:t>
      </w:r>
    </w:p>
    <w:p w:rsidR="00B57970" w:rsidRPr="00F74DAB" w:rsidRDefault="00662380" w:rsidP="00F74DAB">
      <w:pPr>
        <w:ind w:right="-1" w:firstLine="709"/>
        <w:jc w:val="right"/>
        <w:rPr>
          <w:spacing w:val="-9"/>
          <w:szCs w:val="24"/>
        </w:rPr>
      </w:pPr>
      <w:r w:rsidRPr="00F74DAB">
        <w:rPr>
          <w:spacing w:val="-9"/>
          <w:szCs w:val="24"/>
        </w:rPr>
        <w:t xml:space="preserve"> Курской области</w:t>
      </w:r>
    </w:p>
    <w:p w:rsidR="00B57970" w:rsidRPr="00F74DAB" w:rsidRDefault="00662380" w:rsidP="00F74DAB">
      <w:pPr>
        <w:ind w:right="-1" w:firstLine="709"/>
        <w:jc w:val="right"/>
        <w:rPr>
          <w:b/>
          <w:spacing w:val="-9"/>
          <w:szCs w:val="24"/>
        </w:rPr>
      </w:pPr>
      <w:r w:rsidRPr="00F74DAB">
        <w:rPr>
          <w:spacing w:val="-9"/>
          <w:szCs w:val="24"/>
        </w:rPr>
        <w:t>от 0</w:t>
      </w:r>
      <w:r w:rsidR="00002C94" w:rsidRPr="00F74DAB">
        <w:rPr>
          <w:spacing w:val="-9"/>
          <w:szCs w:val="24"/>
        </w:rPr>
        <w:t>9</w:t>
      </w:r>
      <w:r w:rsidRPr="00F74DAB">
        <w:rPr>
          <w:spacing w:val="-9"/>
          <w:szCs w:val="24"/>
        </w:rPr>
        <w:t xml:space="preserve">.10.2024 года № </w:t>
      </w:r>
      <w:r w:rsidR="00002C94" w:rsidRPr="00F74DAB">
        <w:rPr>
          <w:spacing w:val="-9"/>
          <w:szCs w:val="24"/>
        </w:rPr>
        <w:t>78</w:t>
      </w:r>
      <w:r w:rsidRPr="00F74DAB">
        <w:rPr>
          <w:spacing w:val="-9"/>
          <w:szCs w:val="24"/>
        </w:rPr>
        <w:t>-па</w:t>
      </w:r>
    </w:p>
    <w:p w:rsidR="00B57970" w:rsidRPr="00F74DAB" w:rsidRDefault="00B57970" w:rsidP="00F74DAB">
      <w:pPr>
        <w:ind w:right="-1" w:firstLine="709"/>
        <w:jc w:val="both"/>
        <w:rPr>
          <w:b/>
          <w:spacing w:val="-9"/>
          <w:szCs w:val="24"/>
        </w:rPr>
      </w:pPr>
    </w:p>
    <w:p w:rsidR="00B57970" w:rsidRPr="00F74DAB" w:rsidRDefault="00B57970" w:rsidP="00F74DAB">
      <w:pPr>
        <w:ind w:right="-1" w:firstLine="709"/>
        <w:jc w:val="both"/>
        <w:rPr>
          <w:b/>
          <w:spacing w:val="-9"/>
          <w:szCs w:val="24"/>
        </w:rPr>
      </w:pPr>
    </w:p>
    <w:p w:rsidR="00B57970" w:rsidRPr="00F74DAB" w:rsidRDefault="00B57970" w:rsidP="00F74DAB">
      <w:pPr>
        <w:ind w:right="-1"/>
        <w:jc w:val="both"/>
        <w:rPr>
          <w:b/>
          <w:szCs w:val="24"/>
        </w:rPr>
      </w:pPr>
    </w:p>
    <w:p w:rsidR="00B57970" w:rsidRPr="00F74DAB" w:rsidRDefault="00662380" w:rsidP="00F74DAB">
      <w:pPr>
        <w:ind w:right="-1"/>
        <w:jc w:val="center"/>
        <w:rPr>
          <w:b/>
          <w:szCs w:val="24"/>
        </w:rPr>
      </w:pPr>
      <w:r w:rsidRPr="00F74DAB">
        <w:rPr>
          <w:b/>
          <w:szCs w:val="24"/>
        </w:rPr>
        <w:t>Методика</w:t>
      </w:r>
    </w:p>
    <w:p w:rsidR="00B57970" w:rsidRPr="00F74DAB" w:rsidRDefault="00662380" w:rsidP="00F74DAB">
      <w:pPr>
        <w:ind w:right="-1"/>
        <w:jc w:val="center"/>
        <w:rPr>
          <w:b/>
          <w:szCs w:val="24"/>
        </w:rPr>
      </w:pPr>
      <w:r w:rsidRPr="00F74DAB">
        <w:rPr>
          <w:b/>
          <w:szCs w:val="24"/>
        </w:rPr>
        <w:t xml:space="preserve">прогнозирования налоговых и неналоговых доходов бюджета </w:t>
      </w:r>
      <w:r w:rsidRPr="00F74DAB">
        <w:rPr>
          <w:b/>
          <w:szCs w:val="24"/>
        </w:rPr>
        <w:t>муниципального образования «</w:t>
      </w:r>
      <w:r w:rsidR="002F6450" w:rsidRPr="00F74DAB">
        <w:rPr>
          <w:b/>
          <w:szCs w:val="24"/>
        </w:rPr>
        <w:t xml:space="preserve">Высокское </w:t>
      </w:r>
      <w:r w:rsidRPr="00F74DAB">
        <w:rPr>
          <w:b/>
          <w:szCs w:val="24"/>
        </w:rPr>
        <w:t xml:space="preserve"> сельское поселение» Медвенского муниципального района Курской области на 2025 год и плановый период 2026 и 2027 годов</w:t>
      </w:r>
    </w:p>
    <w:p w:rsidR="00B57970" w:rsidRPr="00F74DAB" w:rsidRDefault="00B57970" w:rsidP="00F74DAB">
      <w:pPr>
        <w:ind w:right="-1"/>
        <w:jc w:val="center"/>
        <w:rPr>
          <w:szCs w:val="24"/>
        </w:rPr>
      </w:pPr>
    </w:p>
    <w:p w:rsidR="00B57970" w:rsidRPr="00F74DAB" w:rsidRDefault="00662380" w:rsidP="00F74DAB">
      <w:pPr>
        <w:ind w:right="-1" w:firstLine="709"/>
        <w:jc w:val="both"/>
        <w:rPr>
          <w:szCs w:val="24"/>
        </w:rPr>
      </w:pPr>
      <w:r w:rsidRPr="00F74DAB">
        <w:rPr>
          <w:szCs w:val="24"/>
        </w:rPr>
        <w:t xml:space="preserve">Доходная база бюджета </w:t>
      </w:r>
      <w:r w:rsidR="00F74DAB" w:rsidRPr="00F74DAB">
        <w:rPr>
          <w:szCs w:val="24"/>
        </w:rPr>
        <w:t xml:space="preserve">Высокского </w:t>
      </w:r>
      <w:r w:rsidRPr="00F74DAB">
        <w:rPr>
          <w:szCs w:val="24"/>
        </w:rPr>
        <w:t>сельсовета Медвенского района Курской области на 202</w:t>
      </w:r>
      <w:r w:rsidRPr="00F74DAB">
        <w:rPr>
          <w:szCs w:val="24"/>
        </w:rPr>
        <w:t>5-2027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экономики.</w:t>
      </w:r>
    </w:p>
    <w:p w:rsidR="00B57970" w:rsidRPr="00F74DAB" w:rsidRDefault="00662380" w:rsidP="00F74DAB">
      <w:pPr>
        <w:ind w:right="-1" w:firstLine="709"/>
        <w:jc w:val="both"/>
        <w:rPr>
          <w:szCs w:val="24"/>
        </w:rPr>
      </w:pPr>
      <w:r w:rsidRPr="00F74DAB">
        <w:rPr>
          <w:szCs w:val="24"/>
        </w:rPr>
        <w:t>Прогнозирование осуществляется отдельно по каждому виду нало</w:t>
      </w:r>
      <w:r w:rsidRPr="00F74DAB">
        <w:rPr>
          <w:szCs w:val="24"/>
        </w:rPr>
        <w:t xml:space="preserve">га или сбора в условиях хозяйствования муниципального образования (налогооблагаемая база, индексы промышленного производства, </w:t>
      </w:r>
      <w:proofErr w:type="gramStart"/>
      <w:r w:rsidRPr="00F74DAB">
        <w:rPr>
          <w:szCs w:val="24"/>
        </w:rPr>
        <w:t>индексы-дефляторы</w:t>
      </w:r>
      <w:proofErr w:type="gramEnd"/>
      <w:r w:rsidRPr="00F74DAB">
        <w:rPr>
          <w:szCs w:val="24"/>
        </w:rPr>
        <w:t xml:space="preserve"> оптовых цен промышленной продукции, темпы роста (снижения) объемов реализации и индексы-дефляторы цен сельскохоз</w:t>
      </w:r>
      <w:r w:rsidRPr="00F74DAB">
        <w:rPr>
          <w:szCs w:val="24"/>
        </w:rPr>
        <w:t>яйственной продукции, индекс потребительских цен, объемы реализации подакцизных товаров, прибыль, фонд заработной платы) по муниципальному образованию «</w:t>
      </w:r>
      <w:r w:rsidR="00F74DAB" w:rsidRPr="00F74DAB">
        <w:rPr>
          <w:szCs w:val="24"/>
        </w:rPr>
        <w:t>Высокск</w:t>
      </w:r>
      <w:r>
        <w:rPr>
          <w:szCs w:val="24"/>
        </w:rPr>
        <w:t xml:space="preserve">ое </w:t>
      </w:r>
      <w:r w:rsidRPr="00F74DAB">
        <w:rPr>
          <w:szCs w:val="24"/>
        </w:rPr>
        <w:t>сельс</w:t>
      </w:r>
      <w:r>
        <w:rPr>
          <w:szCs w:val="24"/>
        </w:rPr>
        <w:t>кое поселение</w:t>
      </w:r>
      <w:r w:rsidRPr="00F74DAB">
        <w:rPr>
          <w:szCs w:val="24"/>
        </w:rPr>
        <w:t>»</w:t>
      </w:r>
      <w:r w:rsidR="00F74DAB">
        <w:rPr>
          <w:szCs w:val="24"/>
        </w:rPr>
        <w:t xml:space="preserve"> Медвенского</w:t>
      </w:r>
      <w:r>
        <w:rPr>
          <w:szCs w:val="24"/>
        </w:rPr>
        <w:t xml:space="preserve"> муниципального рай</w:t>
      </w:r>
      <w:r w:rsidR="00F74DAB">
        <w:rPr>
          <w:szCs w:val="24"/>
        </w:rPr>
        <w:t>она Курской области</w:t>
      </w:r>
      <w:r w:rsidRPr="00F74DAB">
        <w:rPr>
          <w:szCs w:val="24"/>
        </w:rPr>
        <w:t xml:space="preserve">. </w:t>
      </w:r>
    </w:p>
    <w:p w:rsidR="00B57970" w:rsidRPr="00F74DAB" w:rsidRDefault="00662380" w:rsidP="00F74DAB">
      <w:pPr>
        <w:ind w:right="-1" w:firstLine="709"/>
        <w:jc w:val="both"/>
        <w:rPr>
          <w:szCs w:val="24"/>
        </w:rPr>
      </w:pPr>
      <w:r w:rsidRPr="00F74DAB">
        <w:rPr>
          <w:szCs w:val="24"/>
        </w:rPr>
        <w:t>При внесении в действующее налоговое законодательство изменений и дополнен</w:t>
      </w:r>
      <w:r w:rsidRPr="00F74DAB">
        <w:rPr>
          <w:szCs w:val="24"/>
        </w:rPr>
        <w:t>ий методика прогнозирования отдельных налогов может быть уточнена.</w:t>
      </w:r>
    </w:p>
    <w:p w:rsidR="00B57970" w:rsidRPr="00F74DAB" w:rsidRDefault="00662380" w:rsidP="00F74DAB">
      <w:pPr>
        <w:ind w:right="-1"/>
        <w:jc w:val="both"/>
        <w:rPr>
          <w:szCs w:val="24"/>
        </w:rPr>
      </w:pPr>
      <w:r w:rsidRPr="00F74DAB">
        <w:rPr>
          <w:b/>
          <w:szCs w:val="24"/>
        </w:rPr>
        <w:t>Налог на доходы физических лиц (код 1 01 02000 01 0000 110)</w:t>
      </w:r>
    </w:p>
    <w:p w:rsidR="00B57970" w:rsidRPr="00F74DAB" w:rsidRDefault="00662380" w:rsidP="00F74DAB">
      <w:pPr>
        <w:keepNext/>
        <w:keepLines/>
        <w:widowControl w:val="0"/>
        <w:ind w:firstLine="720"/>
        <w:jc w:val="both"/>
        <w:outlineLvl w:val="1"/>
        <w:rPr>
          <w:szCs w:val="24"/>
        </w:rPr>
      </w:pPr>
      <w:r w:rsidRPr="00F74DAB">
        <w:rPr>
          <w:szCs w:val="24"/>
        </w:rPr>
        <w:t>Прогноз налога на доходы физических лиц в 2025 - 2027 годах учитывается на основании сведений главного администратора налоговых д</w:t>
      </w:r>
      <w:r w:rsidRPr="00F74DAB">
        <w:rPr>
          <w:szCs w:val="24"/>
        </w:rPr>
        <w:t>оходов бюджета - УФНС России по Курской области.</w:t>
      </w:r>
    </w:p>
    <w:p w:rsidR="00B57970" w:rsidRPr="00F74DAB" w:rsidRDefault="00662380" w:rsidP="00F74DAB">
      <w:pPr>
        <w:ind w:firstLine="720"/>
        <w:jc w:val="both"/>
        <w:rPr>
          <w:szCs w:val="24"/>
        </w:rPr>
      </w:pPr>
      <w:r w:rsidRPr="00F74DAB">
        <w:rPr>
          <w:szCs w:val="24"/>
        </w:rPr>
        <w:t>Для расчёта налога на доходы физических лиц использованы показатели:</w:t>
      </w:r>
    </w:p>
    <w:p w:rsidR="00B57970" w:rsidRPr="00F74DAB" w:rsidRDefault="00662380" w:rsidP="00F74DAB">
      <w:pPr>
        <w:widowControl w:val="0"/>
        <w:tabs>
          <w:tab w:val="left" w:pos="917"/>
        </w:tabs>
        <w:ind w:firstLine="709"/>
        <w:jc w:val="both"/>
        <w:rPr>
          <w:szCs w:val="24"/>
        </w:rPr>
      </w:pPr>
      <w:r w:rsidRPr="00F74DAB">
        <w:rPr>
          <w:szCs w:val="24"/>
        </w:rPr>
        <w:t xml:space="preserve">-прогноза социально-экономического развития Курской области на очередной финансовый год и плановый период (фонд заработной платы, темп </w:t>
      </w:r>
      <w:r w:rsidRPr="00F74DAB">
        <w:rPr>
          <w:szCs w:val="24"/>
        </w:rPr>
        <w:t>роста среднемесячной заработной платы), представленные Министерством экономического развития Курской области;</w:t>
      </w:r>
    </w:p>
    <w:p w:rsidR="00B57970" w:rsidRPr="00F74DAB" w:rsidRDefault="00662380" w:rsidP="00F74DAB">
      <w:pPr>
        <w:widowControl w:val="0"/>
        <w:tabs>
          <w:tab w:val="left" w:pos="918"/>
        </w:tabs>
        <w:ind w:firstLine="709"/>
        <w:jc w:val="both"/>
        <w:rPr>
          <w:szCs w:val="24"/>
        </w:rPr>
      </w:pPr>
      <w:r w:rsidRPr="00F74DAB">
        <w:rPr>
          <w:szCs w:val="24"/>
        </w:rPr>
        <w:t>-динамики налоговой базы по налогу согласно данным отчёта по форме № 5-НДФЛ «Отчет о налоговой базе и структуре начислений по налогу на доходы физ</w:t>
      </w:r>
      <w:r w:rsidRPr="00F74DAB">
        <w:rPr>
          <w:szCs w:val="24"/>
        </w:rPr>
        <w:t xml:space="preserve">ических лиц, удерживаемому налоговыми агентами», </w:t>
      </w:r>
      <w:proofErr w:type="gramStart"/>
      <w:r w:rsidRPr="00F74DAB">
        <w:rPr>
          <w:szCs w:val="24"/>
        </w:rPr>
        <w:t>сложившаяся</w:t>
      </w:r>
      <w:proofErr w:type="gramEnd"/>
      <w:r w:rsidRPr="00F74DAB">
        <w:rPr>
          <w:szCs w:val="24"/>
        </w:rPr>
        <w:t xml:space="preserve"> за предыдущие периоды;</w:t>
      </w:r>
    </w:p>
    <w:p w:rsidR="00B57970" w:rsidRPr="00F74DAB" w:rsidRDefault="00662380" w:rsidP="00F74DAB">
      <w:pPr>
        <w:widowControl w:val="0"/>
        <w:tabs>
          <w:tab w:val="left" w:pos="925"/>
        </w:tabs>
        <w:ind w:firstLine="709"/>
        <w:jc w:val="both"/>
        <w:rPr>
          <w:szCs w:val="24"/>
        </w:rPr>
      </w:pPr>
      <w:r w:rsidRPr="00F74DAB">
        <w:rPr>
          <w:szCs w:val="24"/>
        </w:rPr>
        <w:t xml:space="preserve">-динамики налоговой базы по налогу согласно данным отчёта по форме № 7-НДФЛ «Отчет о налоговой базе и структуре начислений по расчету сумм налога на доходы физических лиц, </w:t>
      </w:r>
      <w:r w:rsidRPr="00F74DAB">
        <w:rPr>
          <w:szCs w:val="24"/>
        </w:rPr>
        <w:t>исчисленных и удержанных налоговым агентом», сложившейся за предыдущие периоды;</w:t>
      </w:r>
    </w:p>
    <w:p w:rsidR="00B57970" w:rsidRPr="00F74DAB" w:rsidRDefault="00662380" w:rsidP="00F74DAB">
      <w:pPr>
        <w:widowControl w:val="0"/>
        <w:tabs>
          <w:tab w:val="left" w:pos="925"/>
        </w:tabs>
        <w:ind w:firstLine="709"/>
        <w:jc w:val="both"/>
        <w:rPr>
          <w:szCs w:val="24"/>
        </w:rPr>
      </w:pPr>
      <w:r w:rsidRPr="00F74DAB">
        <w:rPr>
          <w:szCs w:val="24"/>
        </w:rPr>
        <w:t>-динамики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</w:t>
      </w:r>
      <w:r w:rsidRPr="00F74DAB">
        <w:rPr>
          <w:szCs w:val="24"/>
        </w:rPr>
        <w:t>ежей в бюджетную систему Российской Федерации»;</w:t>
      </w:r>
    </w:p>
    <w:p w:rsidR="00B57970" w:rsidRPr="00F74DAB" w:rsidRDefault="00662380" w:rsidP="00F74DAB">
      <w:pPr>
        <w:widowControl w:val="0"/>
        <w:tabs>
          <w:tab w:val="left" w:pos="918"/>
        </w:tabs>
        <w:ind w:firstLine="709"/>
        <w:jc w:val="both"/>
        <w:rPr>
          <w:szCs w:val="24"/>
        </w:rPr>
      </w:pPr>
      <w:r w:rsidRPr="00F74DAB">
        <w:rPr>
          <w:szCs w:val="24"/>
        </w:rPr>
        <w:t>-динамики налоговых вычетов по налогу по форме 1-ДДК «Отчет о декларировании доходов физическими лицами».</w:t>
      </w:r>
    </w:p>
    <w:p w:rsidR="00B57970" w:rsidRPr="00F74DAB" w:rsidRDefault="00662380" w:rsidP="00F74DAB">
      <w:pPr>
        <w:pStyle w:val="af6"/>
        <w:ind w:right="-1" w:firstLine="0"/>
        <w:jc w:val="both"/>
        <w:rPr>
          <w:b w:val="0"/>
          <w:sz w:val="24"/>
          <w:szCs w:val="24"/>
        </w:rPr>
      </w:pPr>
      <w:r w:rsidRPr="00F74DAB">
        <w:rPr>
          <w:sz w:val="24"/>
          <w:szCs w:val="24"/>
        </w:rPr>
        <w:t>Единый сельскохозяйственный налог</w:t>
      </w:r>
      <w:r w:rsidRPr="00F74DAB">
        <w:rPr>
          <w:b w:val="0"/>
          <w:sz w:val="24"/>
          <w:szCs w:val="24"/>
        </w:rPr>
        <w:t xml:space="preserve"> (код 1 05 03010 01 0000 110)</w:t>
      </w:r>
    </w:p>
    <w:p w:rsidR="00B57970" w:rsidRPr="00F74DAB" w:rsidRDefault="00662380" w:rsidP="00F74DAB">
      <w:pPr>
        <w:ind w:firstLine="709"/>
        <w:jc w:val="both"/>
        <w:rPr>
          <w:szCs w:val="24"/>
        </w:rPr>
      </w:pPr>
      <w:r w:rsidRPr="00F74DAB">
        <w:rPr>
          <w:szCs w:val="24"/>
        </w:rPr>
        <w:lastRenderedPageBreak/>
        <w:t>Прогноз поступлений налога в 2025 - 202</w:t>
      </w:r>
      <w:r w:rsidRPr="00F74DAB">
        <w:rPr>
          <w:szCs w:val="24"/>
        </w:rPr>
        <w:t xml:space="preserve">7 годах учитывается на основании данных УФНС России по Курской области, рассчитанных с применением ежегодных </w:t>
      </w:r>
      <w:proofErr w:type="gramStart"/>
      <w:r w:rsidRPr="00F74DAB">
        <w:rPr>
          <w:szCs w:val="24"/>
        </w:rPr>
        <w:t>индексов-дефляторов</w:t>
      </w:r>
      <w:proofErr w:type="gramEnd"/>
      <w:r w:rsidRPr="00F74DAB">
        <w:rPr>
          <w:szCs w:val="24"/>
        </w:rPr>
        <w:t xml:space="preserve"> цен сельскохозяйственной продукции.</w:t>
      </w:r>
    </w:p>
    <w:p w:rsidR="00B57970" w:rsidRPr="00F74DAB" w:rsidRDefault="00662380" w:rsidP="00F74DAB">
      <w:pPr>
        <w:jc w:val="both"/>
        <w:rPr>
          <w:szCs w:val="24"/>
        </w:rPr>
      </w:pPr>
      <w:r w:rsidRPr="00F74DAB">
        <w:rPr>
          <w:b/>
          <w:szCs w:val="24"/>
        </w:rPr>
        <w:t xml:space="preserve">Налог на имущество физических лиц </w:t>
      </w:r>
      <w:r w:rsidRPr="00F74DAB">
        <w:rPr>
          <w:szCs w:val="24"/>
        </w:rPr>
        <w:t>(код 1 06 01000 00 0000 110)</w:t>
      </w:r>
    </w:p>
    <w:p w:rsidR="00B57970" w:rsidRPr="00F74DAB" w:rsidRDefault="00662380" w:rsidP="00F74DAB">
      <w:pPr>
        <w:ind w:firstLine="709"/>
        <w:jc w:val="both"/>
        <w:rPr>
          <w:szCs w:val="24"/>
        </w:rPr>
      </w:pPr>
      <w:r w:rsidRPr="00F74DAB">
        <w:rPr>
          <w:szCs w:val="24"/>
        </w:rPr>
        <w:t>Поступление налога на имущес</w:t>
      </w:r>
      <w:r w:rsidRPr="00F74DAB">
        <w:rPr>
          <w:szCs w:val="24"/>
        </w:rPr>
        <w:t>тво физических лиц в 2025 - 2027 годах учитывается на основании сведений главного администратора доходов областного бюджета - УФНС России по Курской области, рассчитанных на основании данных о налоговой базе, сложившийся в прошлых периодах, с использование</w:t>
      </w:r>
      <w:r w:rsidRPr="00F74DAB">
        <w:rPr>
          <w:szCs w:val="24"/>
        </w:rPr>
        <w:t>м расчетных ставок и уровня собираемости, исходя из кадастровой стоимости объектов налогообложения.</w:t>
      </w:r>
    </w:p>
    <w:p w:rsidR="00B57970" w:rsidRPr="00F74DAB" w:rsidRDefault="00662380" w:rsidP="00F74DAB">
      <w:pPr>
        <w:jc w:val="both"/>
        <w:rPr>
          <w:szCs w:val="24"/>
        </w:rPr>
      </w:pPr>
      <w:r w:rsidRPr="00F74DAB">
        <w:rPr>
          <w:b/>
          <w:szCs w:val="24"/>
        </w:rPr>
        <w:t xml:space="preserve">Земельный налог </w:t>
      </w:r>
      <w:r w:rsidRPr="00F74DAB">
        <w:rPr>
          <w:szCs w:val="24"/>
        </w:rPr>
        <w:t>(код 1 06 06000 00 0000 110)</w:t>
      </w:r>
    </w:p>
    <w:p w:rsidR="00B57970" w:rsidRPr="00F74DAB" w:rsidRDefault="00662380" w:rsidP="00F74DAB">
      <w:pPr>
        <w:ind w:firstLine="709"/>
        <w:jc w:val="both"/>
        <w:rPr>
          <w:szCs w:val="24"/>
        </w:rPr>
      </w:pPr>
      <w:r w:rsidRPr="00F74DAB">
        <w:rPr>
          <w:szCs w:val="24"/>
        </w:rPr>
        <w:t>Прогноз поступлений налога в 2025 - 2027 годах учитывается на основании сведений главного администратора доходо</w:t>
      </w:r>
      <w:r w:rsidRPr="00F74DAB">
        <w:rPr>
          <w:szCs w:val="24"/>
        </w:rPr>
        <w:t>в областного бюджета - УФНС России по Курской области с использованием показателей налоговой базы и налоговой ставки, а также других показателей (уровень переходящих платежей, уровень собираемости и др.).</w:t>
      </w:r>
    </w:p>
    <w:p w:rsidR="00B57970" w:rsidRPr="00F74DAB" w:rsidRDefault="00662380" w:rsidP="00F74DAB">
      <w:pPr>
        <w:ind w:right="-1"/>
        <w:jc w:val="both"/>
        <w:rPr>
          <w:szCs w:val="24"/>
          <w:shd w:val="clear" w:color="auto" w:fill="11DF2A"/>
        </w:rPr>
      </w:pPr>
      <w:proofErr w:type="gramStart"/>
      <w:r w:rsidRPr="00F74DAB">
        <w:rPr>
          <w:b/>
          <w:szCs w:val="24"/>
        </w:rPr>
        <w:t>Доходы, получаемые в виде арендной платы за земли п</w:t>
      </w:r>
      <w:r w:rsidRPr="00F74DAB">
        <w:rPr>
          <w:b/>
          <w:szCs w:val="24"/>
        </w:rPr>
        <w:t xml:space="preserve">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</w:r>
      <w:r w:rsidRPr="00F74DAB">
        <w:rPr>
          <w:szCs w:val="24"/>
        </w:rPr>
        <w:t>(коды 1 11 0502510 0000 120)</w:t>
      </w:r>
      <w:proofErr w:type="gramEnd"/>
    </w:p>
    <w:p w:rsidR="00B57970" w:rsidRPr="00F74DAB" w:rsidRDefault="00662380" w:rsidP="00F74DAB">
      <w:pPr>
        <w:ind w:right="-1" w:firstLine="709"/>
        <w:jc w:val="both"/>
        <w:rPr>
          <w:szCs w:val="24"/>
        </w:rPr>
      </w:pPr>
      <w:r w:rsidRPr="00F74DAB">
        <w:rPr>
          <w:szCs w:val="24"/>
        </w:rPr>
        <w:t>Пост</w:t>
      </w:r>
      <w:r w:rsidRPr="00F74DAB">
        <w:rPr>
          <w:szCs w:val="24"/>
        </w:rPr>
        <w:t xml:space="preserve">упление арендной платы за земли на 2025-2027 годы планируются на основании расчетных данных Администрации </w:t>
      </w:r>
      <w:r w:rsidR="00F74DAB" w:rsidRPr="00F74DAB">
        <w:rPr>
          <w:szCs w:val="24"/>
        </w:rPr>
        <w:t>Высокского</w:t>
      </w:r>
      <w:r w:rsidRPr="00F74DAB">
        <w:rPr>
          <w:szCs w:val="24"/>
        </w:rPr>
        <w:t xml:space="preserve"> сельсовета Медвенского района Курской области.</w:t>
      </w:r>
    </w:p>
    <w:p w:rsidR="00B57970" w:rsidRPr="00F74DAB" w:rsidRDefault="00662380" w:rsidP="00F74DAB">
      <w:pPr>
        <w:tabs>
          <w:tab w:val="left" w:pos="6521"/>
        </w:tabs>
        <w:ind w:right="-1"/>
        <w:jc w:val="both"/>
        <w:rPr>
          <w:szCs w:val="24"/>
        </w:rPr>
      </w:pPr>
      <w:r w:rsidRPr="00F74DAB">
        <w:rPr>
          <w:b/>
          <w:szCs w:val="24"/>
        </w:rPr>
        <w:t>Доходы от сдачи в аренду имущества, находящегося в оперативном управлении органов гос</w:t>
      </w:r>
      <w:r w:rsidRPr="00F74DAB">
        <w:rPr>
          <w:b/>
          <w:szCs w:val="24"/>
        </w:rPr>
        <w:t>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F74DAB">
        <w:rPr>
          <w:szCs w:val="24"/>
        </w:rPr>
        <w:t xml:space="preserve"> (код 1 11 05030 00 0000 120)</w:t>
      </w:r>
    </w:p>
    <w:p w:rsidR="00B57970" w:rsidRPr="00F74DAB" w:rsidRDefault="00662380" w:rsidP="00F74DAB">
      <w:pPr>
        <w:tabs>
          <w:tab w:val="left" w:pos="6521"/>
        </w:tabs>
        <w:ind w:right="-1" w:firstLine="709"/>
        <w:jc w:val="both"/>
        <w:rPr>
          <w:szCs w:val="24"/>
        </w:rPr>
      </w:pPr>
      <w:r w:rsidRPr="00F74DAB">
        <w:rPr>
          <w:szCs w:val="24"/>
        </w:rPr>
        <w:t>Поступление доходов бюджета муниципального образо</w:t>
      </w:r>
      <w:r w:rsidRPr="00F74DAB">
        <w:rPr>
          <w:szCs w:val="24"/>
        </w:rPr>
        <w:t>вания «</w:t>
      </w:r>
      <w:r w:rsidR="00591C69">
        <w:rPr>
          <w:szCs w:val="24"/>
        </w:rPr>
        <w:t xml:space="preserve">Высокский сельсовет» </w:t>
      </w:r>
      <w:r w:rsidRPr="00F74DAB">
        <w:rPr>
          <w:szCs w:val="24"/>
        </w:rPr>
        <w:t>Медвенск</w:t>
      </w:r>
      <w:r w:rsidR="00591C69">
        <w:rPr>
          <w:szCs w:val="24"/>
        </w:rPr>
        <w:t>ого</w:t>
      </w:r>
      <w:r w:rsidRPr="00F74DAB">
        <w:rPr>
          <w:szCs w:val="24"/>
        </w:rPr>
        <w:t xml:space="preserve"> район</w:t>
      </w:r>
      <w:r w:rsidR="00591C69">
        <w:rPr>
          <w:szCs w:val="24"/>
        </w:rPr>
        <w:t>а</w:t>
      </w:r>
      <w:r w:rsidR="00F74DAB" w:rsidRPr="00F74DAB">
        <w:rPr>
          <w:szCs w:val="24"/>
        </w:rPr>
        <w:t xml:space="preserve"> </w:t>
      </w:r>
      <w:r w:rsidRPr="00F74DAB">
        <w:rPr>
          <w:szCs w:val="24"/>
        </w:rPr>
        <w:t xml:space="preserve"> Курской области (код 1 11 05035 10 0000 120) в 2025-2027 годах планируется на основании расчетных данных Администрации </w:t>
      </w:r>
      <w:r w:rsidR="00F74DAB" w:rsidRPr="00F74DAB">
        <w:rPr>
          <w:szCs w:val="24"/>
        </w:rPr>
        <w:t>Высокского</w:t>
      </w:r>
      <w:r w:rsidRPr="00F74DAB">
        <w:rPr>
          <w:szCs w:val="24"/>
        </w:rPr>
        <w:t xml:space="preserve"> сельсовета Медвенского района Курской области.</w:t>
      </w:r>
    </w:p>
    <w:sectPr w:rsidR="00B57970" w:rsidRPr="00F74DAB" w:rsidSect="00B57970">
      <w:pgSz w:w="11906" w:h="16838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7970"/>
    <w:rsid w:val="00002C94"/>
    <w:rsid w:val="00142465"/>
    <w:rsid w:val="002B3F23"/>
    <w:rsid w:val="002F6450"/>
    <w:rsid w:val="00591C69"/>
    <w:rsid w:val="00662380"/>
    <w:rsid w:val="007C4556"/>
    <w:rsid w:val="00A55BAB"/>
    <w:rsid w:val="00B57970"/>
    <w:rsid w:val="00D15240"/>
    <w:rsid w:val="00F7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B57970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B57970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57970"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B57970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B57970"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B5797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B57970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B57970"/>
    <w:pPr>
      <w:keepNext/>
      <w:ind w:firstLine="851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B57970"/>
    <w:pPr>
      <w:keepNext/>
      <w:outlineLvl w:val="7"/>
    </w:pPr>
    <w:rPr>
      <w:sz w:val="28"/>
      <w:u w:val="single"/>
    </w:rPr>
  </w:style>
  <w:style w:type="paragraph" w:styleId="9">
    <w:name w:val="heading 9"/>
    <w:basedOn w:val="a"/>
    <w:next w:val="a"/>
    <w:link w:val="90"/>
    <w:uiPriority w:val="9"/>
    <w:qFormat/>
    <w:rsid w:val="00B57970"/>
    <w:pPr>
      <w:keepNext/>
      <w:spacing w:after="444"/>
      <w:ind w:left="55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57970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57970"/>
    <w:pPr>
      <w:ind w:left="200"/>
    </w:pPr>
  </w:style>
  <w:style w:type="character" w:customStyle="1" w:styleId="22">
    <w:name w:val="Оглавление 2 Знак"/>
    <w:link w:val="21"/>
    <w:rsid w:val="00B57970"/>
  </w:style>
  <w:style w:type="paragraph" w:styleId="41">
    <w:name w:val="toc 4"/>
    <w:next w:val="a"/>
    <w:link w:val="42"/>
    <w:uiPriority w:val="39"/>
    <w:rsid w:val="00B57970"/>
    <w:pPr>
      <w:ind w:left="600"/>
    </w:pPr>
  </w:style>
  <w:style w:type="character" w:customStyle="1" w:styleId="42">
    <w:name w:val="Оглавление 4 Знак"/>
    <w:link w:val="41"/>
    <w:rsid w:val="00B57970"/>
  </w:style>
  <w:style w:type="character" w:customStyle="1" w:styleId="70">
    <w:name w:val="Заголовок 7 Знак"/>
    <w:basedOn w:val="1"/>
    <w:link w:val="7"/>
    <w:rsid w:val="00B57970"/>
    <w:rPr>
      <w:b/>
      <w:sz w:val="28"/>
    </w:rPr>
  </w:style>
  <w:style w:type="paragraph" w:styleId="a3">
    <w:name w:val="Body Text Indent"/>
    <w:basedOn w:val="a"/>
    <w:link w:val="a4"/>
    <w:rsid w:val="00B57970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sid w:val="00B57970"/>
    <w:rPr>
      <w:sz w:val="28"/>
    </w:rPr>
  </w:style>
  <w:style w:type="paragraph" w:styleId="61">
    <w:name w:val="toc 6"/>
    <w:next w:val="a"/>
    <w:link w:val="62"/>
    <w:uiPriority w:val="39"/>
    <w:rsid w:val="00B57970"/>
    <w:pPr>
      <w:ind w:left="1000"/>
    </w:pPr>
  </w:style>
  <w:style w:type="character" w:customStyle="1" w:styleId="62">
    <w:name w:val="Оглавление 6 Знак"/>
    <w:link w:val="61"/>
    <w:rsid w:val="00B57970"/>
  </w:style>
  <w:style w:type="paragraph" w:styleId="71">
    <w:name w:val="toc 7"/>
    <w:next w:val="a"/>
    <w:link w:val="72"/>
    <w:uiPriority w:val="39"/>
    <w:rsid w:val="00B57970"/>
    <w:pPr>
      <w:ind w:left="1200"/>
    </w:pPr>
  </w:style>
  <w:style w:type="character" w:customStyle="1" w:styleId="72">
    <w:name w:val="Оглавление 7 Знак"/>
    <w:link w:val="71"/>
    <w:rsid w:val="00B57970"/>
  </w:style>
  <w:style w:type="paragraph" w:styleId="23">
    <w:name w:val="Body Text Indent 2"/>
    <w:basedOn w:val="a"/>
    <w:link w:val="24"/>
    <w:rsid w:val="00B57970"/>
    <w:pPr>
      <w:ind w:firstLine="709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B57970"/>
    <w:rPr>
      <w:sz w:val="28"/>
    </w:rPr>
  </w:style>
  <w:style w:type="character" w:customStyle="1" w:styleId="30">
    <w:name w:val="Заголовок 3 Знак"/>
    <w:basedOn w:val="1"/>
    <w:link w:val="3"/>
    <w:rsid w:val="00B57970"/>
  </w:style>
  <w:style w:type="paragraph" w:customStyle="1" w:styleId="5ebd2">
    <w:name w:val="Ос5ebdовной текст 2"/>
    <w:basedOn w:val="a"/>
    <w:link w:val="5ebd20"/>
    <w:rsid w:val="00B57970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B57970"/>
    <w:rPr>
      <w:sz w:val="28"/>
    </w:rPr>
  </w:style>
  <w:style w:type="character" w:customStyle="1" w:styleId="90">
    <w:name w:val="Заголовок 9 Знак"/>
    <w:basedOn w:val="1"/>
    <w:link w:val="9"/>
    <w:rsid w:val="00B57970"/>
    <w:rPr>
      <w:b/>
    </w:rPr>
  </w:style>
  <w:style w:type="paragraph" w:styleId="a5">
    <w:name w:val="List Paragraph"/>
    <w:basedOn w:val="a"/>
    <w:link w:val="a6"/>
    <w:rsid w:val="00B57970"/>
    <w:pPr>
      <w:ind w:left="720"/>
      <w:contextualSpacing/>
      <w:jc w:val="center"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sid w:val="00B57970"/>
    <w:rPr>
      <w:rFonts w:ascii="Calibri" w:hAnsi="Calibri"/>
      <w:sz w:val="22"/>
    </w:rPr>
  </w:style>
  <w:style w:type="paragraph" w:customStyle="1" w:styleId="ConsNonformat">
    <w:name w:val="ConsNonformat"/>
    <w:link w:val="ConsNonformat0"/>
    <w:rsid w:val="00B5797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B57970"/>
    <w:rPr>
      <w:rFonts w:ascii="Courier New" w:hAnsi="Courier New"/>
    </w:rPr>
  </w:style>
  <w:style w:type="paragraph" w:customStyle="1" w:styleId="12">
    <w:name w:val="Основной шрифт абзаца1"/>
    <w:link w:val="13"/>
    <w:rsid w:val="00B57970"/>
  </w:style>
  <w:style w:type="paragraph" w:customStyle="1" w:styleId="13">
    <w:name w:val="Номер страницы1"/>
    <w:basedOn w:val="14"/>
    <w:link w:val="15"/>
    <w:rsid w:val="00B57970"/>
  </w:style>
  <w:style w:type="character" w:customStyle="1" w:styleId="15">
    <w:name w:val="Номер страницы1"/>
    <w:basedOn w:val="16"/>
    <w:link w:val="13"/>
    <w:rsid w:val="00B57970"/>
  </w:style>
  <w:style w:type="paragraph" w:styleId="31">
    <w:name w:val="toc 3"/>
    <w:next w:val="a"/>
    <w:link w:val="32"/>
    <w:uiPriority w:val="39"/>
    <w:rsid w:val="00B57970"/>
    <w:pPr>
      <w:ind w:left="400"/>
    </w:pPr>
  </w:style>
  <w:style w:type="character" w:customStyle="1" w:styleId="32">
    <w:name w:val="Оглавление 3 Знак"/>
    <w:link w:val="31"/>
    <w:rsid w:val="00B57970"/>
  </w:style>
  <w:style w:type="paragraph" w:customStyle="1" w:styleId="ConsPlusTitle">
    <w:name w:val="ConsPlusTitle"/>
    <w:link w:val="ConsPlusTitle0"/>
    <w:rsid w:val="00B5797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57970"/>
    <w:rPr>
      <w:rFonts w:ascii="Arial" w:hAnsi="Arial"/>
      <w:b/>
    </w:rPr>
  </w:style>
  <w:style w:type="paragraph" w:customStyle="1" w:styleId="ConsPlusNormal">
    <w:name w:val="ConsPlusNormal"/>
    <w:link w:val="ConsPlusNormal0"/>
    <w:rsid w:val="00B5797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57970"/>
    <w:rPr>
      <w:rFonts w:ascii="Arial" w:hAnsi="Arial"/>
    </w:rPr>
  </w:style>
  <w:style w:type="paragraph" w:customStyle="1" w:styleId="ConsTitle">
    <w:name w:val="ConsTitle"/>
    <w:link w:val="ConsTitle0"/>
    <w:rsid w:val="00B5797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B57970"/>
    <w:rPr>
      <w:rFonts w:ascii="Arial" w:hAnsi="Arial"/>
      <w:b/>
      <w:sz w:val="16"/>
    </w:rPr>
  </w:style>
  <w:style w:type="paragraph" w:customStyle="1" w:styleId="14">
    <w:name w:val="Основной шрифт абзаца1"/>
    <w:link w:val="16"/>
    <w:rsid w:val="00B57970"/>
  </w:style>
  <w:style w:type="character" w:customStyle="1" w:styleId="16">
    <w:name w:val="Основной шрифт абзаца1"/>
    <w:link w:val="14"/>
    <w:rsid w:val="00B57970"/>
  </w:style>
  <w:style w:type="character" w:customStyle="1" w:styleId="50">
    <w:name w:val="Заголовок 5 Знак"/>
    <w:basedOn w:val="1"/>
    <w:link w:val="5"/>
    <w:rsid w:val="00B57970"/>
    <w:rPr>
      <w:sz w:val="28"/>
    </w:rPr>
  </w:style>
  <w:style w:type="paragraph" w:styleId="a7">
    <w:name w:val="Balloon Text"/>
    <w:basedOn w:val="a"/>
    <w:link w:val="a8"/>
    <w:rsid w:val="00B57970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B57970"/>
    <w:rPr>
      <w:rFonts w:ascii="Tahoma" w:hAnsi="Tahoma"/>
      <w:sz w:val="16"/>
    </w:rPr>
  </w:style>
  <w:style w:type="paragraph" w:styleId="a9">
    <w:name w:val="footer"/>
    <w:basedOn w:val="a"/>
    <w:link w:val="aa"/>
    <w:rsid w:val="00B579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B57970"/>
  </w:style>
  <w:style w:type="character" w:customStyle="1" w:styleId="11">
    <w:name w:val="Заголовок 1 Знак"/>
    <w:basedOn w:val="1"/>
    <w:link w:val="10"/>
    <w:rsid w:val="00B57970"/>
    <w:rPr>
      <w:sz w:val="28"/>
    </w:rPr>
  </w:style>
  <w:style w:type="paragraph" w:customStyle="1" w:styleId="17">
    <w:name w:val="Гиперссылка1"/>
    <w:link w:val="ab"/>
    <w:rsid w:val="00B57970"/>
    <w:rPr>
      <w:color w:val="0000FF"/>
      <w:u w:val="single"/>
    </w:rPr>
  </w:style>
  <w:style w:type="character" w:styleId="ab">
    <w:name w:val="Hyperlink"/>
    <w:link w:val="17"/>
    <w:rsid w:val="00B57970"/>
    <w:rPr>
      <w:color w:val="0000FF"/>
      <w:u w:val="single"/>
    </w:rPr>
  </w:style>
  <w:style w:type="paragraph" w:customStyle="1" w:styleId="Footnote">
    <w:name w:val="Footnote"/>
    <w:link w:val="Footnote0"/>
    <w:rsid w:val="00B57970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57970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B57970"/>
    <w:rPr>
      <w:sz w:val="28"/>
      <w:u w:val="single"/>
    </w:rPr>
  </w:style>
  <w:style w:type="paragraph" w:styleId="18">
    <w:name w:val="toc 1"/>
    <w:next w:val="a"/>
    <w:link w:val="19"/>
    <w:uiPriority w:val="39"/>
    <w:rsid w:val="00B57970"/>
    <w:rPr>
      <w:rFonts w:ascii="XO Thames" w:hAnsi="XO Thames"/>
      <w:b/>
    </w:rPr>
  </w:style>
  <w:style w:type="character" w:customStyle="1" w:styleId="19">
    <w:name w:val="Оглавление 1 Знак"/>
    <w:link w:val="18"/>
    <w:rsid w:val="00B5797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5797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57970"/>
    <w:rPr>
      <w:rFonts w:ascii="XO Thames" w:hAnsi="XO Thames"/>
    </w:rPr>
  </w:style>
  <w:style w:type="paragraph" w:styleId="ac">
    <w:name w:val="Body Text"/>
    <w:basedOn w:val="a"/>
    <w:link w:val="ad"/>
    <w:rsid w:val="00B57970"/>
    <w:pPr>
      <w:jc w:val="both"/>
    </w:pPr>
    <w:rPr>
      <w:sz w:val="28"/>
    </w:rPr>
  </w:style>
  <w:style w:type="character" w:customStyle="1" w:styleId="ad">
    <w:name w:val="Основной текст Знак"/>
    <w:basedOn w:val="1"/>
    <w:link w:val="ac"/>
    <w:rsid w:val="00B57970"/>
    <w:rPr>
      <w:sz w:val="28"/>
    </w:rPr>
  </w:style>
  <w:style w:type="paragraph" w:customStyle="1" w:styleId="1a">
    <w:name w:val="Гиперссылка1"/>
    <w:link w:val="1b"/>
    <w:rsid w:val="00B57970"/>
    <w:rPr>
      <w:color w:val="0000FF"/>
      <w:u w:val="single"/>
    </w:rPr>
  </w:style>
  <w:style w:type="character" w:customStyle="1" w:styleId="1b">
    <w:name w:val="Гиперссылка1"/>
    <w:link w:val="1a"/>
    <w:rsid w:val="00B57970"/>
    <w:rPr>
      <w:color w:val="0000FF"/>
      <w:u w:val="single"/>
    </w:rPr>
  </w:style>
  <w:style w:type="paragraph" w:styleId="ae">
    <w:name w:val="Block Text"/>
    <w:basedOn w:val="a"/>
    <w:link w:val="af"/>
    <w:rsid w:val="00B57970"/>
    <w:pPr>
      <w:ind w:left="851" w:right="566"/>
      <w:jc w:val="both"/>
    </w:pPr>
    <w:rPr>
      <w:b/>
      <w:sz w:val="28"/>
      <w:u w:val="single"/>
    </w:rPr>
  </w:style>
  <w:style w:type="character" w:customStyle="1" w:styleId="af">
    <w:name w:val="Цитата Знак"/>
    <w:basedOn w:val="1"/>
    <w:link w:val="ae"/>
    <w:rsid w:val="00B57970"/>
    <w:rPr>
      <w:b/>
      <w:sz w:val="28"/>
      <w:u w:val="single"/>
    </w:rPr>
  </w:style>
  <w:style w:type="paragraph" w:styleId="91">
    <w:name w:val="toc 9"/>
    <w:next w:val="a"/>
    <w:link w:val="92"/>
    <w:uiPriority w:val="39"/>
    <w:rsid w:val="00B57970"/>
    <w:pPr>
      <w:ind w:left="1600"/>
    </w:pPr>
  </w:style>
  <w:style w:type="character" w:customStyle="1" w:styleId="92">
    <w:name w:val="Оглавление 9 Знак"/>
    <w:link w:val="91"/>
    <w:rsid w:val="00B57970"/>
  </w:style>
  <w:style w:type="paragraph" w:styleId="af0">
    <w:name w:val="Plain Text"/>
    <w:basedOn w:val="a"/>
    <w:link w:val="af1"/>
    <w:rsid w:val="00B57970"/>
    <w:rPr>
      <w:rFonts w:ascii="Courier New" w:hAnsi="Courier New"/>
      <w:sz w:val="20"/>
    </w:rPr>
  </w:style>
  <w:style w:type="character" w:customStyle="1" w:styleId="af1">
    <w:name w:val="Текст Знак"/>
    <w:basedOn w:val="1"/>
    <w:link w:val="af0"/>
    <w:rsid w:val="00B57970"/>
    <w:rPr>
      <w:rFonts w:ascii="Courier New" w:hAnsi="Courier New"/>
      <w:sz w:val="20"/>
    </w:rPr>
  </w:style>
  <w:style w:type="paragraph" w:styleId="81">
    <w:name w:val="toc 8"/>
    <w:next w:val="a"/>
    <w:link w:val="82"/>
    <w:uiPriority w:val="39"/>
    <w:rsid w:val="00B57970"/>
    <w:pPr>
      <w:ind w:left="1400"/>
    </w:pPr>
  </w:style>
  <w:style w:type="character" w:customStyle="1" w:styleId="82">
    <w:name w:val="Оглавление 8 Знак"/>
    <w:link w:val="81"/>
    <w:rsid w:val="00B57970"/>
  </w:style>
  <w:style w:type="paragraph" w:styleId="51">
    <w:name w:val="toc 5"/>
    <w:next w:val="a"/>
    <w:link w:val="52"/>
    <w:uiPriority w:val="39"/>
    <w:rsid w:val="00B57970"/>
    <w:pPr>
      <w:ind w:left="800"/>
    </w:pPr>
  </w:style>
  <w:style w:type="character" w:customStyle="1" w:styleId="52">
    <w:name w:val="Оглавление 5 Знак"/>
    <w:link w:val="51"/>
    <w:rsid w:val="00B57970"/>
  </w:style>
  <w:style w:type="paragraph" w:customStyle="1" w:styleId="ConsNormal">
    <w:name w:val="ConsNormal"/>
    <w:link w:val="ConsNormal0"/>
    <w:rsid w:val="00B5797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57970"/>
    <w:rPr>
      <w:rFonts w:ascii="Arial" w:hAnsi="Arial"/>
    </w:rPr>
  </w:style>
  <w:style w:type="paragraph" w:styleId="33">
    <w:name w:val="Body Text 3"/>
    <w:basedOn w:val="a"/>
    <w:link w:val="34"/>
    <w:rsid w:val="00B57970"/>
    <w:pPr>
      <w:jc w:val="both"/>
    </w:pPr>
    <w:rPr>
      <w:sz w:val="28"/>
    </w:rPr>
  </w:style>
  <w:style w:type="character" w:customStyle="1" w:styleId="34">
    <w:name w:val="Основной текст 3 Знак"/>
    <w:basedOn w:val="1"/>
    <w:link w:val="33"/>
    <w:rsid w:val="00B57970"/>
    <w:rPr>
      <w:sz w:val="28"/>
    </w:rPr>
  </w:style>
  <w:style w:type="paragraph" w:styleId="af2">
    <w:name w:val="Subtitle"/>
    <w:basedOn w:val="a"/>
    <w:link w:val="af3"/>
    <w:uiPriority w:val="11"/>
    <w:qFormat/>
    <w:rsid w:val="00B57970"/>
    <w:pPr>
      <w:ind w:firstLine="851"/>
      <w:jc w:val="both"/>
    </w:pPr>
    <w:rPr>
      <w:b/>
      <w:sz w:val="28"/>
    </w:rPr>
  </w:style>
  <w:style w:type="character" w:customStyle="1" w:styleId="af3">
    <w:name w:val="Подзаголовок Знак"/>
    <w:basedOn w:val="1"/>
    <w:link w:val="af2"/>
    <w:rsid w:val="00B57970"/>
    <w:rPr>
      <w:b/>
      <w:sz w:val="28"/>
    </w:rPr>
  </w:style>
  <w:style w:type="paragraph" w:styleId="af4">
    <w:name w:val="header"/>
    <w:basedOn w:val="a"/>
    <w:link w:val="af5"/>
    <w:rsid w:val="00B5797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sid w:val="00B57970"/>
  </w:style>
  <w:style w:type="paragraph" w:customStyle="1" w:styleId="toc10">
    <w:name w:val="toc 10"/>
    <w:next w:val="a"/>
    <w:link w:val="toc100"/>
    <w:uiPriority w:val="39"/>
    <w:rsid w:val="00B57970"/>
    <w:pPr>
      <w:ind w:left="1800"/>
    </w:pPr>
  </w:style>
  <w:style w:type="character" w:customStyle="1" w:styleId="toc100">
    <w:name w:val="toc 10"/>
    <w:link w:val="toc10"/>
    <w:rsid w:val="00B57970"/>
  </w:style>
  <w:style w:type="paragraph" w:styleId="af6">
    <w:name w:val="Title"/>
    <w:basedOn w:val="a"/>
    <w:link w:val="af7"/>
    <w:uiPriority w:val="10"/>
    <w:qFormat/>
    <w:rsid w:val="00B57970"/>
    <w:pPr>
      <w:ind w:firstLine="851"/>
      <w:jc w:val="center"/>
    </w:pPr>
    <w:rPr>
      <w:b/>
      <w:sz w:val="28"/>
    </w:rPr>
  </w:style>
  <w:style w:type="character" w:customStyle="1" w:styleId="af7">
    <w:name w:val="Название Знак"/>
    <w:basedOn w:val="1"/>
    <w:link w:val="af6"/>
    <w:rsid w:val="00B57970"/>
    <w:rPr>
      <w:b/>
      <w:sz w:val="28"/>
    </w:rPr>
  </w:style>
  <w:style w:type="character" w:customStyle="1" w:styleId="40">
    <w:name w:val="Заголовок 4 Знак"/>
    <w:basedOn w:val="1"/>
    <w:link w:val="4"/>
    <w:rsid w:val="00B57970"/>
    <w:rPr>
      <w:sz w:val="28"/>
    </w:rPr>
  </w:style>
  <w:style w:type="paragraph" w:customStyle="1" w:styleId="ConsPlusNonformat">
    <w:name w:val="ConsPlusNonformat"/>
    <w:link w:val="ConsPlusNonformat0"/>
    <w:rsid w:val="00B57970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57970"/>
    <w:rPr>
      <w:rFonts w:ascii="Courier New" w:hAnsi="Courier New"/>
    </w:rPr>
  </w:style>
  <w:style w:type="character" w:customStyle="1" w:styleId="20">
    <w:name w:val="Заголовок 2 Знак"/>
    <w:basedOn w:val="1"/>
    <w:link w:val="2"/>
    <w:rsid w:val="00B57970"/>
  </w:style>
  <w:style w:type="paragraph" w:styleId="35">
    <w:name w:val="Body Text Indent 3"/>
    <w:basedOn w:val="a"/>
    <w:link w:val="36"/>
    <w:rsid w:val="00B57970"/>
    <w:pPr>
      <w:ind w:firstLine="851"/>
      <w:jc w:val="both"/>
    </w:pPr>
    <w:rPr>
      <w:sz w:val="28"/>
    </w:rPr>
  </w:style>
  <w:style w:type="character" w:customStyle="1" w:styleId="36">
    <w:name w:val="Основной текст с отступом 3 Знак"/>
    <w:basedOn w:val="1"/>
    <w:link w:val="35"/>
    <w:rsid w:val="00B57970"/>
    <w:rPr>
      <w:sz w:val="28"/>
    </w:rPr>
  </w:style>
  <w:style w:type="character" w:customStyle="1" w:styleId="60">
    <w:name w:val="Заголовок 6 Знак"/>
    <w:basedOn w:val="1"/>
    <w:link w:val="6"/>
    <w:rsid w:val="00B57970"/>
    <w:rPr>
      <w:b/>
      <w:sz w:val="28"/>
    </w:rPr>
  </w:style>
  <w:style w:type="paragraph" w:customStyle="1" w:styleId="1c">
    <w:name w:val="Обычный1"/>
    <w:link w:val="1d"/>
    <w:rsid w:val="00B57970"/>
    <w:rPr>
      <w:rFonts w:ascii="Times New Roman" w:hAnsi="Times New Roman"/>
      <w:sz w:val="24"/>
    </w:rPr>
  </w:style>
  <w:style w:type="character" w:customStyle="1" w:styleId="1d">
    <w:name w:val="Обычный1"/>
    <w:link w:val="1c"/>
    <w:rsid w:val="00B57970"/>
    <w:rPr>
      <w:rFonts w:ascii="Times New Roman" w:hAnsi="Times New Roman"/>
      <w:sz w:val="24"/>
    </w:rPr>
  </w:style>
  <w:style w:type="table" w:styleId="af8">
    <w:name w:val="Table Grid"/>
    <w:basedOn w:val="a1"/>
    <w:rsid w:val="00B579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923</Words>
  <Characters>5267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20</cp:revision>
  <dcterms:created xsi:type="dcterms:W3CDTF">2024-10-10T07:55:00Z</dcterms:created>
  <dcterms:modified xsi:type="dcterms:W3CDTF">2024-10-10T09:16:00Z</dcterms:modified>
</cp:coreProperties>
</file>