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6A" w:rsidRDefault="00E26B6A"/>
    <w:tbl>
      <w:tblPr>
        <w:tblStyle w:val="afb"/>
        <w:tblW w:w="9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2"/>
        <w:gridCol w:w="1409"/>
        <w:gridCol w:w="3485"/>
      </w:tblGrid>
      <w:tr w:rsidR="000C5D93" w:rsidRPr="00E26B6A" w:rsidTr="007C3D9C">
        <w:trPr>
          <w:trHeight w:val="1743"/>
        </w:trPr>
        <w:tc>
          <w:tcPr>
            <w:tcW w:w="9786" w:type="dxa"/>
            <w:gridSpan w:val="3"/>
          </w:tcPr>
          <w:p w:rsidR="00E26B6A" w:rsidRPr="00E26B6A" w:rsidRDefault="006008D0" w:rsidP="00E26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26B6A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6008D0" w:rsidRPr="00E26B6A" w:rsidRDefault="006008D0" w:rsidP="00E26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26B6A">
              <w:rPr>
                <w:rFonts w:ascii="Arial" w:hAnsi="Arial" w:cs="Arial"/>
                <w:b/>
                <w:bCs/>
                <w:sz w:val="32"/>
                <w:szCs w:val="32"/>
              </w:rPr>
              <w:t>ВЫСОКСКОГО СЕЛЬСОВЕТА</w:t>
            </w:r>
          </w:p>
          <w:p w:rsidR="00E26B6A" w:rsidRPr="00E26B6A" w:rsidRDefault="00E26B6A" w:rsidP="00E26B6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26B6A">
              <w:rPr>
                <w:rFonts w:ascii="Arial" w:hAnsi="Arial" w:cs="Arial"/>
                <w:b/>
                <w:bCs/>
                <w:sz w:val="32"/>
                <w:szCs w:val="32"/>
              </w:rPr>
              <w:t>МЕДВЕНСКОГО РАЙОНА</w:t>
            </w:r>
          </w:p>
          <w:p w:rsidR="006008D0" w:rsidRPr="00E26B6A" w:rsidRDefault="006008D0" w:rsidP="00E26B6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26B6A">
              <w:rPr>
                <w:rFonts w:ascii="Arial" w:hAnsi="Arial" w:cs="Arial"/>
                <w:b/>
                <w:bCs/>
                <w:sz w:val="32"/>
                <w:szCs w:val="32"/>
              </w:rPr>
              <w:t>КУРСКОЙ ОБЛАСТИ</w:t>
            </w:r>
          </w:p>
          <w:p w:rsidR="006008D0" w:rsidRPr="00E26B6A" w:rsidRDefault="006008D0" w:rsidP="00E26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6008D0" w:rsidRPr="00E26B6A" w:rsidRDefault="006008D0" w:rsidP="00E26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26B6A"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  <w:p w:rsidR="006008D0" w:rsidRPr="00E26B6A" w:rsidRDefault="006008D0" w:rsidP="00E26B6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26B6A">
              <w:rPr>
                <w:rFonts w:ascii="Arial" w:hAnsi="Arial" w:cs="Arial"/>
                <w:b/>
                <w:sz w:val="32"/>
                <w:szCs w:val="32"/>
              </w:rPr>
              <w:t>от 26.02.2025 года № 12-па</w:t>
            </w:r>
          </w:p>
          <w:p w:rsidR="006008D0" w:rsidRPr="00E26B6A" w:rsidRDefault="006008D0" w:rsidP="00E26B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D31044" w:rsidRPr="00E26B6A" w:rsidRDefault="006008D0" w:rsidP="00E26B6A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E26B6A">
              <w:rPr>
                <w:rFonts w:ascii="Arial" w:hAnsi="Arial" w:cs="Arial"/>
                <w:b/>
                <w:bCs/>
                <w:sz w:val="32"/>
                <w:szCs w:val="32"/>
              </w:rPr>
              <w:t>Об утверждении</w:t>
            </w:r>
            <w:r w:rsidRPr="00E26B6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E26B6A" w:rsidRPr="00E26B6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Программы в области энергосбережения </w:t>
            </w:r>
            <w:r w:rsidRPr="00E26B6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и повышения </w:t>
            </w:r>
            <w:r w:rsidR="00E26B6A" w:rsidRPr="00E26B6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энергетической </w:t>
            </w:r>
            <w:r w:rsidRPr="00E26B6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эффективности Админ</w:t>
            </w:r>
            <w:r w:rsidR="00E26B6A" w:rsidRPr="00E26B6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истрации Высокского сельсовета</w:t>
            </w:r>
          </w:p>
          <w:p w:rsidR="006008D0" w:rsidRPr="00E26B6A" w:rsidRDefault="006008D0" w:rsidP="00E26B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26B6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Медвенского района </w:t>
            </w:r>
            <w:r w:rsidRPr="00E26B6A">
              <w:rPr>
                <w:rFonts w:ascii="Arial" w:hAnsi="Arial" w:cs="Arial"/>
                <w:b/>
                <w:sz w:val="32"/>
                <w:szCs w:val="32"/>
              </w:rPr>
              <w:t>на 2025-2027 годы</w:t>
            </w:r>
          </w:p>
          <w:p w:rsidR="006008D0" w:rsidRPr="00E26B6A" w:rsidRDefault="006008D0" w:rsidP="006008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8D0" w:rsidRPr="00E26B6A" w:rsidRDefault="006008D0" w:rsidP="006008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008D0" w:rsidRPr="000E5B91" w:rsidRDefault="006008D0" w:rsidP="006008D0">
            <w:pPr>
              <w:ind w:firstLine="709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0E5B91">
              <w:rPr>
                <w:rFonts w:ascii="Arial" w:hAnsi="Arial" w:cs="Arial"/>
                <w:sz w:val="24"/>
                <w:szCs w:val="24"/>
              </w:rPr>
      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«Высокское сельское поселение» Медвенского муниципального  района Курской области</w:t>
            </w:r>
            <w:r w:rsidRPr="000E5B91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0E5B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5B91">
              <w:rPr>
                <w:rFonts w:ascii="Arial" w:hAnsi="Arial" w:cs="Arial"/>
                <w:kern w:val="28"/>
                <w:sz w:val="24"/>
                <w:szCs w:val="24"/>
              </w:rPr>
              <w:t xml:space="preserve">Администрация Высокского сельсовета Медвенского района Курской области </w:t>
            </w:r>
            <w:r w:rsidRPr="000E5B91">
              <w:rPr>
                <w:rFonts w:ascii="Arial" w:hAnsi="Arial" w:cs="Arial"/>
                <w:sz w:val="24"/>
                <w:szCs w:val="24"/>
              </w:rPr>
              <w:t>ПОСТАНОВЛЯЕТ:</w:t>
            </w:r>
          </w:p>
          <w:p w:rsidR="006008D0" w:rsidRPr="000E5B91" w:rsidRDefault="006008D0" w:rsidP="00E26B6A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E5B91">
              <w:rPr>
                <w:rFonts w:ascii="Arial" w:hAnsi="Arial" w:cs="Arial"/>
                <w:sz w:val="24"/>
                <w:szCs w:val="24"/>
              </w:rPr>
              <w:t xml:space="preserve">1.Утвердить прилагаемую </w:t>
            </w:r>
            <w:r w:rsidR="00096F19" w:rsidRPr="000E5B91">
              <w:rPr>
                <w:rFonts w:ascii="Arial" w:hAnsi="Arial" w:cs="Arial"/>
                <w:kern w:val="28"/>
                <w:sz w:val="24"/>
                <w:szCs w:val="24"/>
              </w:rPr>
              <w:t>«</w:t>
            </w:r>
            <w:r w:rsidRPr="000E5B9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Программу</w:t>
            </w:r>
            <w:r w:rsidR="00784F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в области </w:t>
            </w:r>
            <w:r w:rsidR="00E26B6A" w:rsidRPr="000E5B9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энергосбережения </w:t>
            </w:r>
            <w:r w:rsidRPr="000E5B9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 повышения эффективности Админ</w:t>
            </w:r>
            <w:r w:rsidR="00E26B6A" w:rsidRPr="000E5B9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истрации Высокского сельсовета </w:t>
            </w:r>
            <w:r w:rsidRPr="000E5B9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Медвенского района</w:t>
            </w:r>
            <w:r w:rsidRPr="000E5B9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E5B91">
              <w:rPr>
                <w:rFonts w:ascii="Arial" w:hAnsi="Arial" w:cs="Arial"/>
                <w:sz w:val="24"/>
                <w:szCs w:val="24"/>
              </w:rPr>
              <w:t>на 2025-2027 годы</w:t>
            </w:r>
            <w:r w:rsidR="00096F19" w:rsidRPr="000E5B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5B91">
              <w:rPr>
                <w:rFonts w:ascii="Arial" w:hAnsi="Arial" w:cs="Arial"/>
                <w:sz w:val="24"/>
                <w:szCs w:val="24"/>
              </w:rPr>
              <w:t xml:space="preserve"> (далее по тексту – Программа).</w:t>
            </w:r>
          </w:p>
          <w:p w:rsidR="005F1462" w:rsidRPr="000E5B91" w:rsidRDefault="00D31044" w:rsidP="00E26B6A">
            <w:pPr>
              <w:ind w:right="141"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0E5B91">
              <w:rPr>
                <w:rFonts w:ascii="Arial" w:hAnsi="Arial" w:cs="Arial"/>
                <w:sz w:val="24"/>
                <w:szCs w:val="24"/>
              </w:rPr>
              <w:t>2. Признать утратившим силу Постановление Администрации  Высокского сельсовета Медвенского района от 11.03.2021 года № 57-па «Об утверждении муниципальной программы</w:t>
            </w:r>
            <w:r w:rsidRPr="000E5B91">
              <w:rPr>
                <w:rFonts w:ascii="Arial" w:hAnsi="Arial" w:cs="Arial"/>
                <w:bCs/>
                <w:sz w:val="24"/>
                <w:szCs w:val="24"/>
              </w:rPr>
              <w:t xml:space="preserve">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годы». </w:t>
            </w:r>
          </w:p>
          <w:p w:rsidR="006008D0" w:rsidRPr="000E5B91" w:rsidRDefault="00D31044" w:rsidP="006008D0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E5B91">
              <w:rPr>
                <w:rFonts w:ascii="Arial" w:hAnsi="Arial" w:cs="Arial"/>
                <w:sz w:val="24"/>
                <w:szCs w:val="24"/>
              </w:rPr>
              <w:t>3</w:t>
            </w:r>
            <w:r w:rsidR="006008D0" w:rsidRPr="000E5B91">
              <w:rPr>
                <w:rFonts w:ascii="Arial" w:hAnsi="Arial" w:cs="Arial"/>
                <w:sz w:val="24"/>
                <w:szCs w:val="24"/>
              </w:rPr>
              <w:t>.Установить,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Высокского сельсовета Медвенского района.</w:t>
            </w:r>
          </w:p>
          <w:p w:rsidR="006008D0" w:rsidRPr="000E5B91" w:rsidRDefault="00D31044" w:rsidP="006008D0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E5B91">
              <w:rPr>
                <w:rFonts w:ascii="Arial" w:hAnsi="Arial" w:cs="Arial"/>
                <w:sz w:val="24"/>
                <w:szCs w:val="24"/>
              </w:rPr>
              <w:t>4</w:t>
            </w:r>
            <w:r w:rsidR="006008D0" w:rsidRPr="000E5B91">
              <w:rPr>
                <w:rFonts w:ascii="Arial" w:hAnsi="Arial" w:cs="Arial"/>
                <w:sz w:val="24"/>
                <w:szCs w:val="24"/>
              </w:rPr>
              <w:t>.</w:t>
            </w:r>
            <w:proofErr w:type="gramStart"/>
            <w:r w:rsidR="006008D0" w:rsidRPr="000E5B91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="006008D0" w:rsidRPr="000E5B91">
              <w:rPr>
                <w:rFonts w:ascii="Arial" w:hAnsi="Arial" w:cs="Arial"/>
                <w:sz w:val="24"/>
                <w:szCs w:val="24"/>
              </w:rPr>
              <w:t xml:space="preserve"> выполнением настоящего постановления оставляю за собой.</w:t>
            </w:r>
          </w:p>
          <w:p w:rsidR="006008D0" w:rsidRPr="000E5B91" w:rsidRDefault="00D31044" w:rsidP="006008D0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E5B91">
              <w:rPr>
                <w:rFonts w:ascii="Arial" w:hAnsi="Arial" w:cs="Arial"/>
                <w:sz w:val="24"/>
                <w:szCs w:val="24"/>
              </w:rPr>
              <w:t>5</w:t>
            </w:r>
            <w:r w:rsidR="006008D0" w:rsidRPr="000E5B91">
              <w:rPr>
                <w:rFonts w:ascii="Arial" w:hAnsi="Arial" w:cs="Arial"/>
                <w:sz w:val="24"/>
                <w:szCs w:val="24"/>
              </w:rPr>
              <w:t>. Настояще</w:t>
            </w:r>
            <w:r w:rsidR="00E26B6A" w:rsidRPr="000E5B91">
              <w:rPr>
                <w:rFonts w:ascii="Arial" w:hAnsi="Arial" w:cs="Arial"/>
                <w:sz w:val="24"/>
                <w:szCs w:val="24"/>
              </w:rPr>
              <w:t>е постановление вступает в силу</w:t>
            </w:r>
            <w:r w:rsidR="006008D0" w:rsidRPr="000E5B91">
              <w:rPr>
                <w:rFonts w:ascii="Arial" w:hAnsi="Arial" w:cs="Arial"/>
                <w:sz w:val="24"/>
                <w:szCs w:val="24"/>
              </w:rPr>
              <w:t xml:space="preserve"> со дня подписания и распр</w:t>
            </w:r>
            <w:r w:rsidR="00E26B6A" w:rsidRPr="000E5B91">
              <w:rPr>
                <w:rFonts w:ascii="Arial" w:hAnsi="Arial" w:cs="Arial"/>
                <w:sz w:val="24"/>
                <w:szCs w:val="24"/>
              </w:rPr>
              <w:t xml:space="preserve">остраняется на </w:t>
            </w:r>
            <w:proofErr w:type="gramStart"/>
            <w:r w:rsidR="00E26B6A" w:rsidRPr="000E5B91">
              <w:rPr>
                <w:rFonts w:ascii="Arial" w:hAnsi="Arial" w:cs="Arial"/>
                <w:sz w:val="24"/>
                <w:szCs w:val="24"/>
              </w:rPr>
              <w:t xml:space="preserve">правоотношения, </w:t>
            </w:r>
            <w:r w:rsidR="00784F46">
              <w:rPr>
                <w:rFonts w:ascii="Arial" w:hAnsi="Arial" w:cs="Arial"/>
                <w:sz w:val="24"/>
                <w:szCs w:val="24"/>
              </w:rPr>
              <w:t xml:space="preserve">возникшие с 1 января 2025 года </w:t>
            </w:r>
            <w:r w:rsidR="006008D0" w:rsidRPr="000E5B91">
              <w:rPr>
                <w:rFonts w:ascii="Arial" w:hAnsi="Arial" w:cs="Arial"/>
                <w:sz w:val="24"/>
                <w:szCs w:val="24"/>
              </w:rPr>
              <w:t>и подлежит</w:t>
            </w:r>
            <w:proofErr w:type="gramEnd"/>
            <w:r w:rsidR="006008D0" w:rsidRPr="000E5B91">
              <w:rPr>
                <w:rFonts w:ascii="Arial" w:hAnsi="Arial" w:cs="Arial"/>
                <w:sz w:val="24"/>
                <w:szCs w:val="24"/>
              </w:rPr>
              <w:t xml:space="preserve"> размещению на официальном сайте муниципального образования «Высокский сельсовет» Медвенского района Курской области в сети «Интернет».</w:t>
            </w:r>
          </w:p>
          <w:p w:rsidR="006008D0" w:rsidRPr="000E5B91" w:rsidRDefault="006008D0" w:rsidP="006008D0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6008D0" w:rsidRPr="000E5B91" w:rsidRDefault="006008D0" w:rsidP="006008D0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6008D0" w:rsidRDefault="006008D0" w:rsidP="006008D0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784F46" w:rsidRPr="000E5B91" w:rsidRDefault="00784F46" w:rsidP="006008D0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6008D0" w:rsidRPr="000E5B91" w:rsidRDefault="006008D0" w:rsidP="006008D0">
            <w:pPr>
              <w:rPr>
                <w:rFonts w:ascii="Arial" w:hAnsi="Arial" w:cs="Arial"/>
                <w:sz w:val="24"/>
                <w:szCs w:val="24"/>
              </w:rPr>
            </w:pPr>
            <w:r w:rsidRPr="000E5B91">
              <w:rPr>
                <w:rFonts w:ascii="Arial" w:hAnsi="Arial" w:cs="Arial"/>
                <w:sz w:val="24"/>
                <w:szCs w:val="24"/>
              </w:rPr>
              <w:t>Главы Высокского сельсовета</w:t>
            </w:r>
          </w:p>
          <w:p w:rsidR="006008D0" w:rsidRPr="000E5B91" w:rsidRDefault="006008D0" w:rsidP="006008D0">
            <w:pPr>
              <w:rPr>
                <w:rFonts w:ascii="Arial" w:hAnsi="Arial" w:cs="Arial"/>
                <w:sz w:val="24"/>
                <w:szCs w:val="24"/>
              </w:rPr>
            </w:pPr>
            <w:r w:rsidRPr="000E5B91">
              <w:rPr>
                <w:rFonts w:ascii="Arial" w:hAnsi="Arial" w:cs="Arial"/>
                <w:sz w:val="24"/>
                <w:szCs w:val="24"/>
              </w:rPr>
              <w:t>Медвенского района                                                            С.Н. Афанасьев</w:t>
            </w:r>
          </w:p>
          <w:p w:rsidR="000C5D93" w:rsidRPr="00E26B6A" w:rsidRDefault="000C5D93" w:rsidP="00D31044">
            <w:pPr>
              <w:rPr>
                <w:rStyle w:val="af5"/>
                <w:rFonts w:ascii="Arial" w:eastAsia="Times New Roman" w:hAnsi="Arial" w:cs="Arial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 w:rsidR="006F76DB" w:rsidRPr="00E26B6A" w:rsidTr="006F76DB">
        <w:trPr>
          <w:trHeight w:val="192"/>
        </w:trPr>
        <w:tc>
          <w:tcPr>
            <w:tcW w:w="6301" w:type="dxa"/>
            <w:gridSpan w:val="2"/>
            <w:vMerge w:val="restart"/>
            <w:vAlign w:val="center"/>
          </w:tcPr>
          <w:p w:rsidR="00D31044" w:rsidRPr="00E26B6A" w:rsidRDefault="00D31044" w:rsidP="00CA5090">
            <w:pPr>
              <w:spacing w:line="259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D31044" w:rsidRPr="00E26B6A" w:rsidRDefault="00D31044" w:rsidP="00CA5090">
            <w:pPr>
              <w:spacing w:line="259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0E5B91" w:rsidRDefault="000E5B91" w:rsidP="00CA5090">
            <w:pPr>
              <w:spacing w:line="259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0E5B91" w:rsidRDefault="000E5B91" w:rsidP="00CA5090">
            <w:pPr>
              <w:spacing w:line="259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CA5090" w:rsidRPr="00E26B6A" w:rsidRDefault="00CA5090" w:rsidP="00CA5090">
            <w:pPr>
              <w:spacing w:line="259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B6A">
              <w:rPr>
                <w:rFonts w:ascii="Arial" w:hAnsi="Arial" w:cs="Arial"/>
                <w:sz w:val="22"/>
                <w:szCs w:val="22"/>
              </w:rPr>
              <w:lastRenderedPageBreak/>
              <w:t>Т-Энергетика</w:t>
            </w:r>
            <w:r w:rsidR="00352721" w:rsidRPr="00E26B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A5090" w:rsidRPr="00E26B6A" w:rsidRDefault="00CA5090" w:rsidP="00CA5090">
            <w:pPr>
              <w:spacing w:line="259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B6A">
              <w:rPr>
                <w:rFonts w:ascii="Arial" w:hAnsi="Arial" w:cs="Arial"/>
                <w:sz w:val="22"/>
                <w:szCs w:val="22"/>
              </w:rPr>
              <w:t xml:space="preserve">тел.: </w:t>
            </w:r>
            <w:r w:rsidR="00A65464" w:rsidRPr="00E26B6A">
              <w:rPr>
                <w:rFonts w:ascii="Arial" w:hAnsi="Arial" w:cs="Arial"/>
                <w:sz w:val="22"/>
                <w:szCs w:val="22"/>
              </w:rPr>
              <w:t>8</w:t>
            </w:r>
            <w:r w:rsidRPr="00E26B6A">
              <w:rPr>
                <w:rFonts w:ascii="Arial" w:hAnsi="Arial" w:cs="Arial"/>
                <w:sz w:val="22"/>
                <w:szCs w:val="22"/>
              </w:rPr>
              <w:t>(</w:t>
            </w:r>
            <w:r w:rsidR="00F953D7" w:rsidRPr="00E26B6A">
              <w:rPr>
                <w:rFonts w:ascii="Arial" w:hAnsi="Arial" w:cs="Arial"/>
                <w:sz w:val="22"/>
                <w:szCs w:val="22"/>
              </w:rPr>
              <w:t>800</w:t>
            </w:r>
            <w:r w:rsidRPr="00E26B6A">
              <w:rPr>
                <w:rFonts w:ascii="Arial" w:hAnsi="Arial" w:cs="Arial"/>
                <w:sz w:val="22"/>
                <w:szCs w:val="22"/>
              </w:rPr>
              <w:t>)</w:t>
            </w:r>
            <w:r w:rsidR="00F953D7" w:rsidRPr="00E26B6A">
              <w:rPr>
                <w:rFonts w:ascii="Arial" w:hAnsi="Arial" w:cs="Arial"/>
                <w:sz w:val="22"/>
                <w:szCs w:val="22"/>
              </w:rPr>
              <w:t>30</w:t>
            </w:r>
            <w:r w:rsidRPr="00E26B6A">
              <w:rPr>
                <w:rFonts w:ascii="Arial" w:hAnsi="Arial" w:cs="Arial"/>
                <w:sz w:val="22"/>
                <w:szCs w:val="22"/>
              </w:rPr>
              <w:t>-</w:t>
            </w:r>
            <w:r w:rsidR="00F953D7" w:rsidRPr="00E26B6A">
              <w:rPr>
                <w:rFonts w:ascii="Arial" w:hAnsi="Arial" w:cs="Arial"/>
                <w:sz w:val="22"/>
                <w:szCs w:val="22"/>
              </w:rPr>
              <w:t>08</w:t>
            </w:r>
            <w:r w:rsidRPr="00E26B6A">
              <w:rPr>
                <w:rFonts w:ascii="Arial" w:hAnsi="Arial" w:cs="Arial"/>
                <w:sz w:val="22"/>
                <w:szCs w:val="22"/>
              </w:rPr>
              <w:t>-</w:t>
            </w:r>
            <w:r w:rsidR="00F953D7" w:rsidRPr="00E26B6A">
              <w:rPr>
                <w:rFonts w:ascii="Arial" w:hAnsi="Arial" w:cs="Arial"/>
                <w:sz w:val="22"/>
                <w:szCs w:val="22"/>
              </w:rPr>
              <w:t>638</w:t>
            </w:r>
            <w:r w:rsidRPr="00E26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6B6A">
              <w:rPr>
                <w:rFonts w:ascii="Arial" w:hAnsi="Arial" w:cs="Arial"/>
                <w:sz w:val="22"/>
                <w:szCs w:val="22"/>
              </w:rPr>
              <w:br/>
            </w:r>
            <w:hyperlink r:id="rId8" w:history="1">
              <w:r w:rsidRPr="00E26B6A">
                <w:rPr>
                  <w:rStyle w:val="a8"/>
                  <w:rFonts w:ascii="Arial" w:eastAsiaTheme="majorEastAsia" w:hAnsi="Arial" w:cs="Arial"/>
                  <w:sz w:val="22"/>
                  <w:szCs w:val="22"/>
                  <w:lang w:val="en-US"/>
                </w:rPr>
                <w:t>info</w:t>
              </w:r>
              <w:r w:rsidRPr="00E26B6A">
                <w:rPr>
                  <w:rStyle w:val="a8"/>
                  <w:rFonts w:ascii="Arial" w:eastAsiaTheme="majorEastAsia" w:hAnsi="Arial" w:cs="Arial"/>
                  <w:sz w:val="22"/>
                  <w:szCs w:val="22"/>
                </w:rPr>
                <w:t>@</w:t>
              </w:r>
              <w:r w:rsidRPr="00E26B6A">
                <w:rPr>
                  <w:rStyle w:val="a8"/>
                  <w:rFonts w:ascii="Arial" w:eastAsiaTheme="majorEastAsia" w:hAnsi="Arial" w:cs="Arial"/>
                  <w:sz w:val="22"/>
                  <w:szCs w:val="22"/>
                  <w:lang w:val="en-US"/>
                </w:rPr>
                <w:t>t</w:t>
              </w:r>
              <w:r w:rsidRPr="00E26B6A">
                <w:rPr>
                  <w:rStyle w:val="a8"/>
                  <w:rFonts w:ascii="Arial" w:eastAsiaTheme="majorEastAsia" w:hAnsi="Arial" w:cs="Arial"/>
                  <w:sz w:val="22"/>
                  <w:szCs w:val="22"/>
                </w:rPr>
                <w:t>-</w:t>
              </w:r>
              <w:proofErr w:type="spellStart"/>
              <w:r w:rsidRPr="00E26B6A">
                <w:rPr>
                  <w:rStyle w:val="a8"/>
                  <w:rFonts w:ascii="Arial" w:eastAsiaTheme="majorEastAsia" w:hAnsi="Arial" w:cs="Arial"/>
                  <w:sz w:val="22"/>
                  <w:szCs w:val="22"/>
                  <w:lang w:val="en-US"/>
                </w:rPr>
                <w:t>nrg</w:t>
              </w:r>
              <w:proofErr w:type="spellEnd"/>
              <w:r w:rsidRPr="00E26B6A">
                <w:rPr>
                  <w:rStyle w:val="a8"/>
                  <w:rFonts w:ascii="Arial" w:eastAsiaTheme="majorEastAsia" w:hAnsi="Arial" w:cs="Arial"/>
                  <w:sz w:val="22"/>
                  <w:szCs w:val="22"/>
                </w:rPr>
                <w:t>.</w:t>
              </w:r>
              <w:proofErr w:type="spellStart"/>
              <w:r w:rsidRPr="00E26B6A">
                <w:rPr>
                  <w:rStyle w:val="a8"/>
                  <w:rFonts w:ascii="Arial" w:eastAsiaTheme="majorEastAsia" w:hAnsi="Arial" w:cs="Arial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6F76DB" w:rsidRPr="00E26B6A" w:rsidRDefault="00CA5090" w:rsidP="00CA5090">
            <w:pPr>
              <w:spacing w:line="259" w:lineRule="auto"/>
              <w:rPr>
                <w:rStyle w:val="af5"/>
                <w:rFonts w:ascii="Arial" w:hAnsi="Arial" w:cs="Arial"/>
              </w:rPr>
            </w:pPr>
            <w:r w:rsidRPr="00E26B6A">
              <w:rPr>
                <w:rStyle w:val="a8"/>
                <w:rFonts w:ascii="Arial" w:eastAsiaTheme="majorEastAsia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193040</wp:posOffset>
                  </wp:positionV>
                  <wp:extent cx="1095375" cy="1095375"/>
                  <wp:effectExtent l="0" t="0" r="952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10" w:history="1">
              <w:r w:rsidRPr="00E26B6A">
                <w:rPr>
                  <w:rStyle w:val="a8"/>
                  <w:rFonts w:ascii="Arial" w:eastAsiaTheme="majorEastAsia" w:hAnsi="Arial" w:cs="Arial"/>
                  <w:sz w:val="22"/>
                  <w:szCs w:val="22"/>
                  <w:lang w:val="en-US"/>
                </w:rPr>
                <w:t>www</w:t>
              </w:r>
              <w:r w:rsidRPr="00E26B6A">
                <w:rPr>
                  <w:rStyle w:val="a8"/>
                  <w:rFonts w:ascii="Arial" w:eastAsiaTheme="majorEastAsia" w:hAnsi="Arial" w:cs="Arial"/>
                  <w:sz w:val="22"/>
                  <w:szCs w:val="22"/>
                </w:rPr>
                <w:t>.</w:t>
              </w:r>
              <w:r w:rsidRPr="00E26B6A">
                <w:rPr>
                  <w:rStyle w:val="a8"/>
                  <w:rFonts w:ascii="Arial" w:eastAsiaTheme="majorEastAsia" w:hAnsi="Arial" w:cs="Arial"/>
                  <w:sz w:val="22"/>
                  <w:szCs w:val="22"/>
                  <w:lang w:val="en-US"/>
                </w:rPr>
                <w:t>t</w:t>
              </w:r>
              <w:r w:rsidRPr="00E26B6A">
                <w:rPr>
                  <w:rStyle w:val="a8"/>
                  <w:rFonts w:ascii="Arial" w:eastAsiaTheme="majorEastAsia" w:hAnsi="Arial" w:cs="Arial"/>
                  <w:sz w:val="22"/>
                  <w:szCs w:val="22"/>
                </w:rPr>
                <w:t>-</w:t>
              </w:r>
              <w:proofErr w:type="spellStart"/>
              <w:r w:rsidRPr="00E26B6A">
                <w:rPr>
                  <w:rStyle w:val="a8"/>
                  <w:rFonts w:ascii="Arial" w:eastAsiaTheme="majorEastAsia" w:hAnsi="Arial" w:cs="Arial"/>
                  <w:sz w:val="22"/>
                  <w:szCs w:val="22"/>
                  <w:lang w:val="en-US"/>
                </w:rPr>
                <w:t>nrg</w:t>
              </w:r>
              <w:proofErr w:type="spellEnd"/>
              <w:r w:rsidRPr="00E26B6A">
                <w:rPr>
                  <w:rStyle w:val="a8"/>
                  <w:rFonts w:ascii="Arial" w:eastAsiaTheme="majorEastAsia" w:hAnsi="Arial" w:cs="Arial"/>
                  <w:sz w:val="22"/>
                  <w:szCs w:val="22"/>
                </w:rPr>
                <w:t>.</w:t>
              </w:r>
              <w:proofErr w:type="spellStart"/>
              <w:r w:rsidRPr="00E26B6A">
                <w:rPr>
                  <w:rStyle w:val="a8"/>
                  <w:rFonts w:ascii="Arial" w:eastAsiaTheme="majorEastAsia" w:hAnsi="Arial" w:cs="Arial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485" w:type="dxa"/>
            <w:vAlign w:val="center"/>
          </w:tcPr>
          <w:p w:rsidR="00D31044" w:rsidRPr="00E26B6A" w:rsidRDefault="00D31044" w:rsidP="000C5D93">
            <w:pPr>
              <w:spacing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31044" w:rsidRPr="00E26B6A" w:rsidRDefault="00D31044" w:rsidP="000C5D93">
            <w:pPr>
              <w:spacing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E5B91" w:rsidRDefault="000E5B91" w:rsidP="000C5D93">
            <w:pPr>
              <w:spacing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E5B91" w:rsidRDefault="000E5B91" w:rsidP="000C5D93">
            <w:pPr>
              <w:spacing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F76DB" w:rsidRPr="00E26B6A" w:rsidRDefault="006F76DB" w:rsidP="000C5D93">
            <w:pPr>
              <w:spacing w:line="259" w:lineRule="auto"/>
              <w:jc w:val="left"/>
              <w:rPr>
                <w:rStyle w:val="af5"/>
                <w:rFonts w:ascii="Arial" w:hAnsi="Arial" w:cs="Arial"/>
              </w:rPr>
            </w:pPr>
            <w:r w:rsidRPr="00E26B6A">
              <w:rPr>
                <w:rFonts w:ascii="Arial" w:hAnsi="Arial" w:cs="Arial"/>
                <w:sz w:val="24"/>
                <w:szCs w:val="24"/>
              </w:rPr>
              <w:lastRenderedPageBreak/>
              <w:t>УТВЕРЖДЕНА</w:t>
            </w:r>
          </w:p>
        </w:tc>
      </w:tr>
      <w:tr w:rsidR="006F76DB" w:rsidRPr="00E26B6A" w:rsidTr="006F76DB">
        <w:trPr>
          <w:trHeight w:val="770"/>
        </w:trPr>
        <w:tc>
          <w:tcPr>
            <w:tcW w:w="6301" w:type="dxa"/>
            <w:gridSpan w:val="2"/>
            <w:vMerge/>
            <w:vAlign w:val="center"/>
          </w:tcPr>
          <w:p w:rsidR="006F76DB" w:rsidRPr="00E26B6A" w:rsidRDefault="006F76DB" w:rsidP="000C5D93">
            <w:pPr>
              <w:spacing w:line="259" w:lineRule="auto"/>
              <w:jc w:val="center"/>
              <w:rPr>
                <w:rStyle w:val="af5"/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:rsidR="006F76DB" w:rsidRPr="00E26B6A" w:rsidRDefault="00B52BE2" w:rsidP="000C5D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6B6A">
              <w:rPr>
                <w:rFonts w:ascii="Arial" w:hAnsi="Arial" w:cs="Arial"/>
                <w:sz w:val="24"/>
                <w:szCs w:val="24"/>
              </w:rPr>
              <w:t>постановлением</w:t>
            </w:r>
          </w:p>
          <w:p w:rsidR="009911DF" w:rsidRPr="00E26B6A" w:rsidRDefault="00290C23" w:rsidP="000C5D93">
            <w:pPr>
              <w:spacing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6B6A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Pr="00E26B6A">
              <w:rPr>
                <w:rFonts w:ascii="Arial" w:hAnsi="Arial" w:cs="Arial"/>
                <w:sz w:val="24"/>
                <w:szCs w:val="24"/>
              </w:rPr>
              <w:br/>
              <w:t xml:space="preserve">Высокского </w:t>
            </w:r>
            <w:r w:rsidR="006008D0" w:rsidRPr="00E26B6A">
              <w:rPr>
                <w:rFonts w:ascii="Arial" w:hAnsi="Arial" w:cs="Arial"/>
                <w:sz w:val="24"/>
                <w:szCs w:val="24"/>
              </w:rPr>
              <w:t>с</w:t>
            </w:r>
            <w:r w:rsidRPr="00E26B6A">
              <w:rPr>
                <w:rFonts w:ascii="Arial" w:hAnsi="Arial" w:cs="Arial"/>
                <w:sz w:val="24"/>
                <w:szCs w:val="24"/>
              </w:rPr>
              <w:t>ельсовета</w:t>
            </w:r>
          </w:p>
          <w:p w:rsidR="00154C34" w:rsidRPr="00E26B6A" w:rsidRDefault="006008D0" w:rsidP="000C5D93">
            <w:pPr>
              <w:spacing w:line="259" w:lineRule="auto"/>
              <w:jc w:val="left"/>
              <w:rPr>
                <w:rStyle w:val="af5"/>
                <w:rFonts w:ascii="Arial" w:eastAsia="Times New Roman" w:hAnsi="Arial" w:cs="Arial"/>
                <w:b w:val="0"/>
                <w:bCs w:val="0"/>
                <w:color w:val="auto"/>
              </w:rPr>
            </w:pPr>
            <w:r w:rsidRPr="00E26B6A">
              <w:rPr>
                <w:rStyle w:val="af5"/>
                <w:rFonts w:ascii="Arial" w:eastAsia="Times New Roman" w:hAnsi="Arial" w:cs="Arial"/>
                <w:b w:val="0"/>
                <w:bCs w:val="0"/>
                <w:color w:val="auto"/>
              </w:rPr>
              <w:t>Медвенского райрна</w:t>
            </w:r>
          </w:p>
        </w:tc>
      </w:tr>
      <w:tr w:rsidR="006F76DB" w:rsidRPr="00E26B6A" w:rsidTr="006F76DB">
        <w:trPr>
          <w:trHeight w:val="597"/>
        </w:trPr>
        <w:tc>
          <w:tcPr>
            <w:tcW w:w="6301" w:type="dxa"/>
            <w:gridSpan w:val="2"/>
            <w:vMerge/>
            <w:vAlign w:val="center"/>
          </w:tcPr>
          <w:p w:rsidR="006F76DB" w:rsidRPr="00E26B6A" w:rsidRDefault="006F76DB" w:rsidP="000C5D93">
            <w:pPr>
              <w:spacing w:line="259" w:lineRule="auto"/>
              <w:jc w:val="center"/>
              <w:rPr>
                <w:rStyle w:val="af5"/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:rsidR="006F76DB" w:rsidRPr="00E26B6A" w:rsidRDefault="006F76DB" w:rsidP="008D3B0E">
            <w:pPr>
              <w:spacing w:line="259" w:lineRule="auto"/>
              <w:jc w:val="left"/>
              <w:rPr>
                <w:rStyle w:val="af5"/>
                <w:rFonts w:ascii="Arial" w:hAnsi="Arial" w:cs="Arial"/>
              </w:rPr>
            </w:pPr>
            <w:r w:rsidRPr="00E26B6A">
              <w:rPr>
                <w:rFonts w:ascii="Arial" w:hAnsi="Arial" w:cs="Arial"/>
                <w:sz w:val="24"/>
                <w:szCs w:val="24"/>
              </w:rPr>
              <w:t>№</w:t>
            </w:r>
            <w:r w:rsidR="006008D0" w:rsidRPr="00E26B6A">
              <w:rPr>
                <w:rFonts w:ascii="Arial" w:hAnsi="Arial" w:cs="Arial"/>
                <w:sz w:val="24"/>
                <w:szCs w:val="24"/>
              </w:rPr>
              <w:t>12</w:t>
            </w:r>
            <w:r w:rsidR="00D31044" w:rsidRPr="00E26B6A">
              <w:rPr>
                <w:rFonts w:ascii="Arial" w:hAnsi="Arial" w:cs="Arial"/>
                <w:sz w:val="24"/>
                <w:szCs w:val="24"/>
              </w:rPr>
              <w:t>-па</w:t>
            </w:r>
            <w:r w:rsidR="006008D0" w:rsidRPr="00E26B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6B6A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6008D0" w:rsidRPr="00E26B6A">
              <w:rPr>
                <w:rFonts w:ascii="Arial" w:hAnsi="Arial" w:cs="Arial"/>
                <w:sz w:val="24"/>
                <w:szCs w:val="24"/>
              </w:rPr>
              <w:t>26.02.</w:t>
            </w:r>
            <w:r w:rsidRPr="00E26B6A">
              <w:rPr>
                <w:rFonts w:ascii="Arial" w:hAnsi="Arial" w:cs="Arial"/>
                <w:sz w:val="24"/>
                <w:szCs w:val="24"/>
              </w:rPr>
              <w:t>20</w:t>
            </w:r>
            <w:r w:rsidR="006008D0" w:rsidRPr="00E26B6A">
              <w:rPr>
                <w:rFonts w:ascii="Arial" w:hAnsi="Arial" w:cs="Arial"/>
                <w:sz w:val="24"/>
                <w:szCs w:val="24"/>
              </w:rPr>
              <w:t>2</w:t>
            </w:r>
            <w:r w:rsidR="008D3B0E" w:rsidRPr="00E26B6A">
              <w:rPr>
                <w:rFonts w:ascii="Arial" w:hAnsi="Arial" w:cs="Arial"/>
                <w:sz w:val="24"/>
                <w:szCs w:val="24"/>
              </w:rPr>
              <w:t>5</w:t>
            </w:r>
            <w:r w:rsidRPr="00E26B6A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6F76DB" w:rsidRPr="00E26B6A" w:rsidTr="00290C23">
        <w:trPr>
          <w:trHeight w:val="1222"/>
        </w:trPr>
        <w:tc>
          <w:tcPr>
            <w:tcW w:w="9786" w:type="dxa"/>
            <w:gridSpan w:val="3"/>
            <w:vAlign w:val="center"/>
          </w:tcPr>
          <w:p w:rsidR="006F76DB" w:rsidRPr="00E26B6A" w:rsidRDefault="006F76DB" w:rsidP="000C5D93">
            <w:pPr>
              <w:spacing w:line="259" w:lineRule="auto"/>
              <w:jc w:val="center"/>
              <w:rPr>
                <w:rStyle w:val="af5"/>
                <w:rFonts w:ascii="Arial" w:hAnsi="Arial" w:cs="Arial"/>
              </w:rPr>
            </w:pPr>
          </w:p>
        </w:tc>
      </w:tr>
      <w:tr w:rsidR="000C5D93" w:rsidRPr="00E26B6A" w:rsidTr="006F76DB">
        <w:trPr>
          <w:trHeight w:val="3140"/>
        </w:trPr>
        <w:tc>
          <w:tcPr>
            <w:tcW w:w="9786" w:type="dxa"/>
            <w:gridSpan w:val="3"/>
            <w:vAlign w:val="center"/>
          </w:tcPr>
          <w:p w:rsidR="000C5D93" w:rsidRPr="00E26B6A" w:rsidRDefault="000C5D93" w:rsidP="00C97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6B6A">
              <w:rPr>
                <w:rFonts w:ascii="Arial" w:hAnsi="Arial" w:cs="Arial"/>
                <w:b/>
                <w:sz w:val="24"/>
                <w:szCs w:val="24"/>
              </w:rPr>
              <w:t xml:space="preserve">ПРОГРАММА В ОБЛАСТИ ЭНЕРГОСБЕРЕЖЕНИЯ И ПОВЫШЕНИЯ ЭНЕРГЕТИЧЕСКОЙ ЭФФЕКТИВНОСТИ </w:t>
            </w:r>
            <w:r w:rsidRPr="00E26B6A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290C23" w:rsidRPr="00E26B6A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АДМИНИСТРАЦИИ ВЫСОКСКОГО СЕЛЬСОВЕТА</w:t>
            </w:r>
          </w:p>
          <w:p w:rsidR="000C5D93" w:rsidRPr="00E26B6A" w:rsidRDefault="000C5D93" w:rsidP="00784F46">
            <w:pPr>
              <w:spacing w:line="259" w:lineRule="auto"/>
              <w:jc w:val="center"/>
              <w:rPr>
                <w:rStyle w:val="af5"/>
                <w:rFonts w:ascii="Arial" w:hAnsi="Arial" w:cs="Arial"/>
              </w:rPr>
            </w:pPr>
            <w:r w:rsidRPr="00E26B6A">
              <w:rPr>
                <w:rFonts w:ascii="Arial" w:hAnsi="Arial" w:cs="Arial"/>
                <w:sz w:val="24"/>
                <w:szCs w:val="24"/>
              </w:rPr>
              <w:t>(</w:t>
            </w:r>
            <w:r w:rsidR="00290C23" w:rsidRPr="00E26B6A">
              <w:rPr>
                <w:rFonts w:ascii="Arial" w:hAnsi="Arial" w:cs="Arial"/>
                <w:sz w:val="24"/>
                <w:szCs w:val="24"/>
              </w:rPr>
              <w:t xml:space="preserve">Администрация Высокского </w:t>
            </w:r>
            <w:r w:rsidR="00784F46">
              <w:rPr>
                <w:rFonts w:ascii="Arial" w:hAnsi="Arial" w:cs="Arial"/>
                <w:sz w:val="24"/>
                <w:szCs w:val="24"/>
              </w:rPr>
              <w:t>с</w:t>
            </w:r>
            <w:r w:rsidR="00290C23" w:rsidRPr="00E26B6A">
              <w:rPr>
                <w:rFonts w:ascii="Arial" w:hAnsi="Arial" w:cs="Arial"/>
                <w:sz w:val="24"/>
                <w:szCs w:val="24"/>
              </w:rPr>
              <w:t>ельсовета</w:t>
            </w:r>
            <w:r w:rsidRPr="00E26B6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C5D93" w:rsidRPr="00E26B6A" w:rsidTr="006F76DB">
        <w:trPr>
          <w:trHeight w:val="625"/>
        </w:trPr>
        <w:tc>
          <w:tcPr>
            <w:tcW w:w="9786" w:type="dxa"/>
            <w:gridSpan w:val="3"/>
            <w:vAlign w:val="center"/>
          </w:tcPr>
          <w:p w:rsidR="000C5D93" w:rsidRPr="00E26B6A" w:rsidRDefault="000C5D93" w:rsidP="002907B4">
            <w:pPr>
              <w:spacing w:line="259" w:lineRule="auto"/>
              <w:jc w:val="center"/>
              <w:rPr>
                <w:rStyle w:val="af5"/>
                <w:rFonts w:ascii="Arial" w:hAnsi="Arial" w:cs="Arial"/>
              </w:rPr>
            </w:pPr>
            <w:r w:rsidRPr="00E26B6A">
              <w:rPr>
                <w:rFonts w:ascii="Arial" w:hAnsi="Arial" w:cs="Arial"/>
                <w:sz w:val="24"/>
                <w:szCs w:val="24"/>
              </w:rPr>
              <w:t>НА ПЕРИОД 202</w:t>
            </w:r>
            <w:r w:rsidR="002907B4" w:rsidRPr="00E26B6A">
              <w:rPr>
                <w:rFonts w:ascii="Arial" w:hAnsi="Arial" w:cs="Arial"/>
                <w:sz w:val="24"/>
                <w:szCs w:val="24"/>
              </w:rPr>
              <w:t>5</w:t>
            </w:r>
            <w:r w:rsidRPr="00E26B6A">
              <w:rPr>
                <w:rFonts w:ascii="Arial" w:hAnsi="Arial" w:cs="Arial"/>
                <w:sz w:val="24"/>
                <w:szCs w:val="24"/>
              </w:rPr>
              <w:t>–20</w:t>
            </w:r>
            <w:r w:rsidR="00C97DD4" w:rsidRPr="00E26B6A">
              <w:rPr>
                <w:rFonts w:ascii="Arial" w:hAnsi="Arial" w:cs="Arial"/>
                <w:sz w:val="24"/>
                <w:szCs w:val="24"/>
              </w:rPr>
              <w:t>2</w:t>
            </w:r>
            <w:r w:rsidR="002907B4" w:rsidRPr="00E26B6A">
              <w:rPr>
                <w:rFonts w:ascii="Arial" w:hAnsi="Arial" w:cs="Arial"/>
                <w:sz w:val="24"/>
                <w:szCs w:val="24"/>
              </w:rPr>
              <w:t>7</w:t>
            </w:r>
            <w:r w:rsidRPr="00E26B6A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</w:tc>
      </w:tr>
      <w:tr w:rsidR="006F76DB" w:rsidRPr="00E26B6A" w:rsidTr="00290C23">
        <w:trPr>
          <w:trHeight w:val="1222"/>
        </w:trPr>
        <w:tc>
          <w:tcPr>
            <w:tcW w:w="9786" w:type="dxa"/>
            <w:gridSpan w:val="3"/>
            <w:vAlign w:val="center"/>
          </w:tcPr>
          <w:p w:rsidR="006F76DB" w:rsidRPr="00E26B6A" w:rsidRDefault="006F76DB" w:rsidP="000C5D93">
            <w:pPr>
              <w:spacing w:line="259" w:lineRule="auto"/>
              <w:jc w:val="center"/>
              <w:rPr>
                <w:rStyle w:val="af5"/>
                <w:rFonts w:ascii="Arial" w:hAnsi="Arial" w:cs="Arial"/>
              </w:rPr>
            </w:pPr>
          </w:p>
        </w:tc>
      </w:tr>
      <w:tr w:rsidR="000C5D93" w:rsidRPr="00E26B6A" w:rsidTr="006F76DB">
        <w:trPr>
          <w:trHeight w:val="979"/>
        </w:trPr>
        <w:tc>
          <w:tcPr>
            <w:tcW w:w="4892" w:type="dxa"/>
            <w:vAlign w:val="center"/>
          </w:tcPr>
          <w:p w:rsidR="000C5D93" w:rsidRPr="00E26B6A" w:rsidRDefault="000C5D93" w:rsidP="006F76D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6B6A">
              <w:rPr>
                <w:rFonts w:ascii="Arial" w:hAnsi="Arial" w:cs="Arial"/>
                <w:sz w:val="24"/>
                <w:szCs w:val="24"/>
              </w:rPr>
              <w:t>Разработано: Т-Энергетика</w:t>
            </w:r>
          </w:p>
          <w:p w:rsidR="000C5D93" w:rsidRPr="00E26B6A" w:rsidRDefault="000C5D93" w:rsidP="006F76DB">
            <w:pPr>
              <w:spacing w:line="259" w:lineRule="auto"/>
              <w:jc w:val="left"/>
              <w:rPr>
                <w:rStyle w:val="af5"/>
                <w:rFonts w:ascii="Arial" w:hAnsi="Arial" w:cs="Arial"/>
              </w:rPr>
            </w:pPr>
          </w:p>
        </w:tc>
        <w:tc>
          <w:tcPr>
            <w:tcW w:w="4894" w:type="dxa"/>
            <w:gridSpan w:val="2"/>
            <w:vAlign w:val="center"/>
          </w:tcPr>
          <w:p w:rsidR="000C5D93" w:rsidRPr="00E26B6A" w:rsidRDefault="000C5D93" w:rsidP="000C5D93">
            <w:pPr>
              <w:spacing w:line="259" w:lineRule="auto"/>
              <w:jc w:val="center"/>
              <w:rPr>
                <w:rStyle w:val="af5"/>
                <w:rFonts w:ascii="Arial" w:hAnsi="Arial" w:cs="Arial"/>
              </w:rPr>
            </w:pPr>
          </w:p>
        </w:tc>
      </w:tr>
      <w:tr w:rsidR="000C5D93" w:rsidRPr="00E26B6A" w:rsidTr="006F76DB">
        <w:trPr>
          <w:trHeight w:val="597"/>
        </w:trPr>
        <w:tc>
          <w:tcPr>
            <w:tcW w:w="4892" w:type="dxa"/>
            <w:vAlign w:val="center"/>
          </w:tcPr>
          <w:p w:rsidR="000C5D93" w:rsidRPr="00E26B6A" w:rsidRDefault="009607BF" w:rsidP="006F76DB">
            <w:pPr>
              <w:spacing w:line="259" w:lineRule="auto"/>
              <w:jc w:val="left"/>
              <w:rPr>
                <w:rStyle w:val="af5"/>
                <w:rFonts w:ascii="Arial" w:hAnsi="Arial" w:cs="Arial"/>
              </w:rPr>
            </w:pPr>
            <w:r w:rsidRPr="00E26B6A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4894" w:type="dxa"/>
            <w:gridSpan w:val="2"/>
            <w:vAlign w:val="center"/>
          </w:tcPr>
          <w:p w:rsidR="000C5D93" w:rsidRPr="00E26B6A" w:rsidRDefault="000C5D93" w:rsidP="006F76DB">
            <w:pPr>
              <w:spacing w:line="259" w:lineRule="auto"/>
              <w:jc w:val="right"/>
              <w:rPr>
                <w:rStyle w:val="af5"/>
                <w:rFonts w:ascii="Arial" w:hAnsi="Arial" w:cs="Arial"/>
              </w:rPr>
            </w:pPr>
            <w:r w:rsidRPr="00E26B6A">
              <w:rPr>
                <w:rFonts w:ascii="Arial" w:hAnsi="Arial" w:cs="Arial"/>
                <w:sz w:val="24"/>
                <w:szCs w:val="24"/>
              </w:rPr>
              <w:t>Н. Г. Сапожников</w:t>
            </w:r>
          </w:p>
        </w:tc>
      </w:tr>
      <w:tr w:rsidR="000C5D93" w:rsidRPr="00E26B6A" w:rsidTr="006F76DB">
        <w:trPr>
          <w:trHeight w:val="979"/>
        </w:trPr>
        <w:tc>
          <w:tcPr>
            <w:tcW w:w="9786" w:type="dxa"/>
            <w:gridSpan w:val="3"/>
            <w:vAlign w:val="center"/>
          </w:tcPr>
          <w:p w:rsidR="000C5D93" w:rsidRPr="00E26B6A" w:rsidRDefault="000C5D93" w:rsidP="00D3104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6B6A">
              <w:rPr>
                <w:rFonts w:ascii="Arial" w:hAnsi="Arial" w:cs="Arial"/>
                <w:sz w:val="24"/>
                <w:szCs w:val="24"/>
              </w:rPr>
              <w:t>М.П.</w:t>
            </w:r>
          </w:p>
          <w:p w:rsidR="000C5D93" w:rsidRPr="00E26B6A" w:rsidRDefault="000C5D93" w:rsidP="000C5D93">
            <w:pPr>
              <w:spacing w:line="259" w:lineRule="auto"/>
              <w:jc w:val="center"/>
              <w:rPr>
                <w:rStyle w:val="af5"/>
                <w:rFonts w:ascii="Arial" w:hAnsi="Arial" w:cs="Arial"/>
              </w:rPr>
            </w:pPr>
          </w:p>
        </w:tc>
      </w:tr>
      <w:tr w:rsidR="006F76DB" w:rsidRPr="00E26B6A" w:rsidTr="00290C23">
        <w:trPr>
          <w:trHeight w:val="625"/>
        </w:trPr>
        <w:tc>
          <w:tcPr>
            <w:tcW w:w="9786" w:type="dxa"/>
            <w:gridSpan w:val="3"/>
            <w:vAlign w:val="center"/>
          </w:tcPr>
          <w:p w:rsidR="006F76DB" w:rsidRPr="00E26B6A" w:rsidRDefault="006F76DB" w:rsidP="000C5D93">
            <w:pPr>
              <w:spacing w:line="259" w:lineRule="auto"/>
              <w:jc w:val="center"/>
              <w:rPr>
                <w:rStyle w:val="af5"/>
                <w:rFonts w:ascii="Arial" w:hAnsi="Arial" w:cs="Arial"/>
              </w:rPr>
            </w:pPr>
          </w:p>
        </w:tc>
      </w:tr>
      <w:tr w:rsidR="000C5D93" w:rsidRPr="00E26B6A" w:rsidTr="006F76DB">
        <w:trPr>
          <w:trHeight w:val="353"/>
        </w:trPr>
        <w:tc>
          <w:tcPr>
            <w:tcW w:w="9786" w:type="dxa"/>
            <w:gridSpan w:val="3"/>
            <w:vAlign w:val="center"/>
          </w:tcPr>
          <w:p w:rsidR="00B52BE2" w:rsidRPr="00E26B6A" w:rsidRDefault="00B52BE2" w:rsidP="00290C2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2BE2" w:rsidRPr="00E26B6A" w:rsidRDefault="00B52BE2" w:rsidP="00290C2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044" w:rsidRPr="00E26B6A" w:rsidRDefault="00D31044" w:rsidP="00D31044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C5D93" w:rsidRPr="00E26B6A" w:rsidRDefault="000C5D93" w:rsidP="00290C2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E26B6A">
              <w:rPr>
                <w:rFonts w:ascii="Arial" w:hAnsi="Arial" w:cs="Arial"/>
                <w:sz w:val="24"/>
                <w:szCs w:val="24"/>
              </w:rPr>
              <w:t>202</w:t>
            </w:r>
            <w:r w:rsidR="00290C23" w:rsidRPr="00E26B6A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31044" w:rsidRPr="00E26B6A" w:rsidRDefault="00D31044" w:rsidP="00290C2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D31044" w:rsidRPr="00E26B6A" w:rsidRDefault="00D31044" w:rsidP="00290C2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D31044" w:rsidRPr="00E26B6A" w:rsidRDefault="00D31044" w:rsidP="00290C2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D31044" w:rsidRPr="00E26B6A" w:rsidRDefault="00D31044" w:rsidP="00290C23">
            <w:pPr>
              <w:tabs>
                <w:tab w:val="center" w:pos="4677"/>
                <w:tab w:val="right" w:pos="9355"/>
              </w:tabs>
              <w:jc w:val="center"/>
              <w:rPr>
                <w:rStyle w:val="af5"/>
                <w:rFonts w:ascii="Arial" w:eastAsia="Times New Roman" w:hAnsi="Arial" w:cs="Arial"/>
                <w:b w:val="0"/>
                <w:bCs w:val="0"/>
                <w:color w:val="auto"/>
              </w:rPr>
            </w:pPr>
          </w:p>
        </w:tc>
      </w:tr>
    </w:tbl>
    <w:p w:rsidR="00E35C22" w:rsidRPr="00E26B6A" w:rsidRDefault="00A67A03" w:rsidP="00BA1FA3">
      <w:pPr>
        <w:spacing w:after="240"/>
        <w:jc w:val="center"/>
        <w:rPr>
          <w:rFonts w:ascii="Arial" w:eastAsiaTheme="majorEastAsia" w:hAnsi="Arial" w:cs="Arial"/>
          <w:b/>
          <w:bCs/>
          <w:sz w:val="24"/>
          <w:szCs w:val="24"/>
          <w:highlight w:val="red"/>
        </w:rPr>
      </w:pPr>
      <w:r w:rsidRPr="00E26B6A">
        <w:rPr>
          <w:rFonts w:ascii="Arial" w:eastAsiaTheme="majorEastAsia" w:hAnsi="Arial" w:cs="Arial"/>
          <w:b/>
          <w:bCs/>
          <w:sz w:val="24"/>
          <w:szCs w:val="24"/>
        </w:rPr>
        <w:t>Содержание</w:t>
      </w:r>
    </w:p>
    <w:sdt>
      <w:sdtPr>
        <w:rPr>
          <w:rFonts w:ascii="Arial" w:hAnsi="Arial" w:cs="Arial"/>
          <w:bCs/>
          <w:noProof/>
          <w:shd w:val="clear" w:color="auto" w:fill="FFFFFF" w:themeFill="background1"/>
        </w:rPr>
        <w:id w:val="1137916341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:rsidR="00923A0D" w:rsidRPr="00E26B6A" w:rsidRDefault="00A95EB8" w:rsidP="00923A0D">
          <w:pPr>
            <w:pStyle w:val="21"/>
            <w:tabs>
              <w:tab w:val="right" w:pos="9627"/>
            </w:tabs>
            <w:spacing w:line="276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r w:rsidRPr="00E26B6A">
            <w:rPr>
              <w:rFonts w:ascii="Arial" w:hAnsi="Arial" w:cs="Arial"/>
              <w:bCs/>
            </w:rPr>
            <w:fldChar w:fldCharType="begin"/>
          </w:r>
          <w:r w:rsidR="00BA1FA3" w:rsidRPr="00E26B6A">
            <w:rPr>
              <w:rFonts w:ascii="Arial" w:hAnsi="Arial" w:cs="Arial"/>
              <w:bCs/>
            </w:rPr>
            <w:instrText xml:space="preserve"> TOC \o "1-3" \h \z \u </w:instrText>
          </w:r>
          <w:r w:rsidRPr="00E26B6A">
            <w:rPr>
              <w:rFonts w:ascii="Arial" w:hAnsi="Arial" w:cs="Arial"/>
              <w:bCs/>
            </w:rPr>
            <w:fldChar w:fldCharType="separate"/>
          </w:r>
          <w:hyperlink w:anchor="_Toc190095809" w:history="1">
            <w:r w:rsidR="00923A0D" w:rsidRPr="00E26B6A">
              <w:rPr>
                <w:rStyle w:val="a8"/>
                <w:rFonts w:ascii="Arial" w:hAnsi="Arial" w:cs="Arial"/>
                <w:noProof/>
              </w:rPr>
              <w:t>Паспорт программы в области энергосбережения и повышения  энергетической эффективности</w:t>
            </w:r>
            <w:r w:rsidR="00923A0D" w:rsidRPr="00E26B6A">
              <w:rPr>
                <w:rFonts w:ascii="Arial" w:hAnsi="Arial" w:cs="Arial"/>
                <w:noProof/>
                <w:webHidden/>
              </w:rPr>
              <w:tab/>
            </w:r>
            <w:r w:rsidRPr="00E26B6A">
              <w:rPr>
                <w:rFonts w:ascii="Arial" w:hAnsi="Arial" w:cs="Arial"/>
                <w:noProof/>
                <w:webHidden/>
              </w:rPr>
              <w:fldChar w:fldCharType="begin"/>
            </w:r>
            <w:r w:rsidR="00923A0D" w:rsidRPr="00E26B6A">
              <w:rPr>
                <w:rFonts w:ascii="Arial" w:hAnsi="Arial" w:cs="Arial"/>
                <w:noProof/>
                <w:webHidden/>
              </w:rPr>
              <w:instrText xml:space="preserve"> PAGEREF _Toc190095809 \h </w:instrText>
            </w:r>
            <w:r w:rsidRPr="00E26B6A">
              <w:rPr>
                <w:rFonts w:ascii="Arial" w:hAnsi="Arial" w:cs="Arial"/>
                <w:noProof/>
                <w:webHidden/>
              </w:rPr>
            </w:r>
            <w:r w:rsidRPr="00E26B6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563D5" w:rsidRPr="00E26B6A">
              <w:rPr>
                <w:rFonts w:ascii="Arial" w:hAnsi="Arial" w:cs="Arial"/>
                <w:noProof/>
                <w:webHidden/>
              </w:rPr>
              <w:t>3</w:t>
            </w:r>
            <w:r w:rsidRPr="00E26B6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923A0D" w:rsidRPr="00E26B6A" w:rsidRDefault="00A95EB8" w:rsidP="00923A0D">
          <w:pPr>
            <w:pStyle w:val="21"/>
            <w:tabs>
              <w:tab w:val="right" w:pos="9627"/>
            </w:tabs>
            <w:spacing w:line="276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0095810" w:history="1">
            <w:r w:rsidR="00923A0D" w:rsidRPr="00E26B6A">
              <w:rPr>
                <w:rStyle w:val="a8"/>
                <w:rFonts w:ascii="Arial" w:hAnsi="Arial" w:cs="Arial"/>
                <w:noProof/>
              </w:rPr>
              <w:t>Раздел 1. Основания для разработки программы энергосбережения  и область ее распространения</w:t>
            </w:r>
            <w:r w:rsidR="00923A0D" w:rsidRPr="00E26B6A">
              <w:rPr>
                <w:rFonts w:ascii="Arial" w:hAnsi="Arial" w:cs="Arial"/>
                <w:noProof/>
                <w:webHidden/>
              </w:rPr>
              <w:tab/>
            </w:r>
            <w:r w:rsidRPr="00E26B6A">
              <w:rPr>
                <w:rFonts w:ascii="Arial" w:hAnsi="Arial" w:cs="Arial"/>
                <w:noProof/>
                <w:webHidden/>
              </w:rPr>
              <w:fldChar w:fldCharType="begin"/>
            </w:r>
            <w:r w:rsidR="00923A0D" w:rsidRPr="00E26B6A">
              <w:rPr>
                <w:rFonts w:ascii="Arial" w:hAnsi="Arial" w:cs="Arial"/>
                <w:noProof/>
                <w:webHidden/>
              </w:rPr>
              <w:instrText xml:space="preserve"> PAGEREF _Toc190095810 \h </w:instrText>
            </w:r>
            <w:r w:rsidRPr="00E26B6A">
              <w:rPr>
                <w:rFonts w:ascii="Arial" w:hAnsi="Arial" w:cs="Arial"/>
                <w:noProof/>
                <w:webHidden/>
              </w:rPr>
            </w:r>
            <w:r w:rsidRPr="00E26B6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563D5" w:rsidRPr="00E26B6A">
              <w:rPr>
                <w:rFonts w:ascii="Arial" w:hAnsi="Arial" w:cs="Arial"/>
                <w:noProof/>
                <w:webHidden/>
              </w:rPr>
              <w:t>5</w:t>
            </w:r>
            <w:r w:rsidRPr="00E26B6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923A0D" w:rsidRPr="00E26B6A" w:rsidRDefault="00A95EB8" w:rsidP="00923A0D">
          <w:pPr>
            <w:pStyle w:val="21"/>
            <w:tabs>
              <w:tab w:val="right" w:pos="9627"/>
            </w:tabs>
            <w:spacing w:line="276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0095811" w:history="1">
            <w:r w:rsidR="00923A0D" w:rsidRPr="00E26B6A">
              <w:rPr>
                <w:rStyle w:val="a8"/>
                <w:rFonts w:ascii="Arial" w:hAnsi="Arial" w:cs="Arial"/>
                <w:noProof/>
              </w:rPr>
              <w:t>Раздел 2. Термины и определения, сокращения, условные обозначения</w:t>
            </w:r>
            <w:r w:rsidR="00923A0D" w:rsidRPr="00E26B6A">
              <w:rPr>
                <w:rFonts w:ascii="Arial" w:hAnsi="Arial" w:cs="Arial"/>
                <w:noProof/>
                <w:webHidden/>
              </w:rPr>
              <w:tab/>
            </w:r>
            <w:r w:rsidRPr="00E26B6A">
              <w:rPr>
                <w:rFonts w:ascii="Arial" w:hAnsi="Arial" w:cs="Arial"/>
                <w:noProof/>
                <w:webHidden/>
              </w:rPr>
              <w:fldChar w:fldCharType="begin"/>
            </w:r>
            <w:r w:rsidR="00923A0D" w:rsidRPr="00E26B6A">
              <w:rPr>
                <w:rFonts w:ascii="Arial" w:hAnsi="Arial" w:cs="Arial"/>
                <w:noProof/>
                <w:webHidden/>
              </w:rPr>
              <w:instrText xml:space="preserve"> PAGEREF _Toc190095811 \h </w:instrText>
            </w:r>
            <w:r w:rsidRPr="00E26B6A">
              <w:rPr>
                <w:rFonts w:ascii="Arial" w:hAnsi="Arial" w:cs="Arial"/>
                <w:noProof/>
                <w:webHidden/>
              </w:rPr>
            </w:r>
            <w:r w:rsidRPr="00E26B6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563D5" w:rsidRPr="00E26B6A">
              <w:rPr>
                <w:rFonts w:ascii="Arial" w:hAnsi="Arial" w:cs="Arial"/>
                <w:noProof/>
                <w:webHidden/>
              </w:rPr>
              <w:t>6</w:t>
            </w:r>
            <w:r w:rsidRPr="00E26B6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923A0D" w:rsidRPr="00E26B6A" w:rsidRDefault="00A95EB8" w:rsidP="00923A0D">
          <w:pPr>
            <w:pStyle w:val="21"/>
            <w:tabs>
              <w:tab w:val="right" w:pos="9627"/>
            </w:tabs>
            <w:spacing w:line="276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0095812" w:history="1">
            <w:r w:rsidR="00923A0D" w:rsidRPr="00E26B6A">
              <w:rPr>
                <w:rStyle w:val="a8"/>
                <w:rFonts w:ascii="Arial" w:hAnsi="Arial" w:cs="Arial"/>
                <w:noProof/>
              </w:rPr>
              <w:t>Раздел 3. Общие сведения об учреждении</w:t>
            </w:r>
            <w:r w:rsidR="00923A0D" w:rsidRPr="00E26B6A">
              <w:rPr>
                <w:rFonts w:ascii="Arial" w:hAnsi="Arial" w:cs="Arial"/>
                <w:noProof/>
                <w:webHidden/>
              </w:rPr>
              <w:tab/>
            </w:r>
            <w:r w:rsidRPr="00E26B6A">
              <w:rPr>
                <w:rFonts w:ascii="Arial" w:hAnsi="Arial" w:cs="Arial"/>
                <w:noProof/>
                <w:webHidden/>
              </w:rPr>
              <w:fldChar w:fldCharType="begin"/>
            </w:r>
            <w:r w:rsidR="00923A0D" w:rsidRPr="00E26B6A">
              <w:rPr>
                <w:rFonts w:ascii="Arial" w:hAnsi="Arial" w:cs="Arial"/>
                <w:noProof/>
                <w:webHidden/>
              </w:rPr>
              <w:instrText xml:space="preserve"> PAGEREF _Toc190095812 \h </w:instrText>
            </w:r>
            <w:r w:rsidRPr="00E26B6A">
              <w:rPr>
                <w:rFonts w:ascii="Arial" w:hAnsi="Arial" w:cs="Arial"/>
                <w:noProof/>
                <w:webHidden/>
              </w:rPr>
            </w:r>
            <w:r w:rsidRPr="00E26B6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563D5" w:rsidRPr="00E26B6A">
              <w:rPr>
                <w:rFonts w:ascii="Arial" w:hAnsi="Arial" w:cs="Arial"/>
                <w:noProof/>
                <w:webHidden/>
              </w:rPr>
              <w:t>7</w:t>
            </w:r>
            <w:r w:rsidRPr="00E26B6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923A0D" w:rsidRPr="00E26B6A" w:rsidRDefault="00A95EB8" w:rsidP="00923A0D">
          <w:pPr>
            <w:pStyle w:val="21"/>
            <w:tabs>
              <w:tab w:val="right" w:pos="9627"/>
            </w:tabs>
            <w:spacing w:line="276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0095813" w:history="1">
            <w:r w:rsidR="00923A0D" w:rsidRPr="00E26B6A">
              <w:rPr>
                <w:rStyle w:val="a8"/>
                <w:rFonts w:ascii="Arial" w:hAnsi="Arial" w:cs="Arial"/>
                <w:noProof/>
              </w:rPr>
              <w:t>Раздел 4. Анализ существующего положения учреждения в области энергосбережения  и повышения энергоэффективности</w:t>
            </w:r>
            <w:r w:rsidR="00923A0D" w:rsidRPr="00E26B6A">
              <w:rPr>
                <w:rFonts w:ascii="Arial" w:hAnsi="Arial" w:cs="Arial"/>
                <w:noProof/>
                <w:webHidden/>
              </w:rPr>
              <w:tab/>
            </w:r>
            <w:r w:rsidRPr="00E26B6A">
              <w:rPr>
                <w:rFonts w:ascii="Arial" w:hAnsi="Arial" w:cs="Arial"/>
                <w:noProof/>
                <w:webHidden/>
              </w:rPr>
              <w:fldChar w:fldCharType="begin"/>
            </w:r>
            <w:r w:rsidR="00923A0D" w:rsidRPr="00E26B6A">
              <w:rPr>
                <w:rFonts w:ascii="Arial" w:hAnsi="Arial" w:cs="Arial"/>
                <w:noProof/>
                <w:webHidden/>
              </w:rPr>
              <w:instrText xml:space="preserve"> PAGEREF _Toc190095813 \h </w:instrText>
            </w:r>
            <w:r w:rsidRPr="00E26B6A">
              <w:rPr>
                <w:rFonts w:ascii="Arial" w:hAnsi="Arial" w:cs="Arial"/>
                <w:noProof/>
                <w:webHidden/>
              </w:rPr>
            </w:r>
            <w:r w:rsidRPr="00E26B6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563D5" w:rsidRPr="00E26B6A">
              <w:rPr>
                <w:rFonts w:ascii="Arial" w:hAnsi="Arial" w:cs="Arial"/>
                <w:noProof/>
                <w:webHidden/>
              </w:rPr>
              <w:t>8</w:t>
            </w:r>
            <w:r w:rsidRPr="00E26B6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923A0D" w:rsidRPr="00E26B6A" w:rsidRDefault="00A95EB8" w:rsidP="00923A0D">
          <w:pPr>
            <w:pStyle w:val="31"/>
            <w:spacing w:line="276" w:lineRule="auto"/>
            <w:rPr>
              <w:rFonts w:ascii="Arial" w:eastAsiaTheme="minorEastAsia" w:hAnsi="Arial" w:cs="Arial"/>
              <w:sz w:val="22"/>
              <w:szCs w:val="22"/>
              <w:shd w:val="clear" w:color="auto" w:fill="auto"/>
            </w:rPr>
          </w:pPr>
          <w:hyperlink w:anchor="_Toc190095814" w:history="1">
            <w:r w:rsidR="00923A0D" w:rsidRPr="00E26B6A">
              <w:rPr>
                <w:rStyle w:val="a8"/>
                <w:rFonts w:ascii="Arial" w:hAnsi="Arial" w:cs="Arial"/>
              </w:rPr>
              <w:t>Раздел 4.1. Описание и анализ структуры подведомственных объектов учреждения</w:t>
            </w:r>
            <w:r w:rsidR="00923A0D" w:rsidRPr="00E26B6A">
              <w:rPr>
                <w:rFonts w:ascii="Arial" w:hAnsi="Arial" w:cs="Arial"/>
                <w:webHidden/>
              </w:rPr>
              <w:tab/>
            </w:r>
            <w:r w:rsidRPr="00E26B6A">
              <w:rPr>
                <w:rFonts w:ascii="Arial" w:hAnsi="Arial" w:cs="Arial"/>
                <w:webHidden/>
              </w:rPr>
              <w:fldChar w:fldCharType="begin"/>
            </w:r>
            <w:r w:rsidR="00923A0D" w:rsidRPr="00E26B6A">
              <w:rPr>
                <w:rFonts w:ascii="Arial" w:hAnsi="Arial" w:cs="Arial"/>
                <w:webHidden/>
              </w:rPr>
              <w:instrText xml:space="preserve"> PAGEREF _Toc190095814 \h </w:instrText>
            </w:r>
            <w:r w:rsidRPr="00E26B6A">
              <w:rPr>
                <w:rFonts w:ascii="Arial" w:hAnsi="Arial" w:cs="Arial"/>
                <w:webHidden/>
              </w:rPr>
            </w:r>
            <w:r w:rsidRPr="00E26B6A">
              <w:rPr>
                <w:rFonts w:ascii="Arial" w:hAnsi="Arial" w:cs="Arial"/>
                <w:webHidden/>
              </w:rPr>
              <w:fldChar w:fldCharType="separate"/>
            </w:r>
            <w:r w:rsidR="00C563D5" w:rsidRPr="00E26B6A">
              <w:rPr>
                <w:rFonts w:ascii="Arial" w:hAnsi="Arial" w:cs="Arial"/>
                <w:webHidden/>
              </w:rPr>
              <w:t>8</w:t>
            </w:r>
            <w:r w:rsidRPr="00E26B6A">
              <w:rPr>
                <w:rFonts w:ascii="Arial" w:hAnsi="Arial" w:cs="Arial"/>
                <w:webHidden/>
              </w:rPr>
              <w:fldChar w:fldCharType="end"/>
            </w:r>
          </w:hyperlink>
        </w:p>
        <w:p w:rsidR="00923A0D" w:rsidRPr="00E26B6A" w:rsidRDefault="00A95EB8" w:rsidP="00923A0D">
          <w:pPr>
            <w:pStyle w:val="31"/>
            <w:spacing w:line="276" w:lineRule="auto"/>
            <w:rPr>
              <w:rFonts w:ascii="Arial" w:eastAsiaTheme="minorEastAsia" w:hAnsi="Arial" w:cs="Arial"/>
              <w:sz w:val="22"/>
              <w:szCs w:val="22"/>
              <w:shd w:val="clear" w:color="auto" w:fill="auto"/>
            </w:rPr>
          </w:pPr>
          <w:hyperlink w:anchor="_Toc190095815" w:history="1">
            <w:r w:rsidR="00923A0D" w:rsidRPr="00E26B6A">
              <w:rPr>
                <w:rStyle w:val="a8"/>
                <w:rFonts w:ascii="Arial" w:hAnsi="Arial" w:cs="Arial"/>
              </w:rPr>
              <w:t>Раздел 4.2. Анализ фактического потребления энергетических ресурсов</w:t>
            </w:r>
            <w:r w:rsidR="00923A0D" w:rsidRPr="00E26B6A">
              <w:rPr>
                <w:rFonts w:ascii="Arial" w:hAnsi="Arial" w:cs="Arial"/>
                <w:webHidden/>
              </w:rPr>
              <w:tab/>
            </w:r>
            <w:r w:rsidRPr="00E26B6A">
              <w:rPr>
                <w:rFonts w:ascii="Arial" w:hAnsi="Arial" w:cs="Arial"/>
                <w:webHidden/>
              </w:rPr>
              <w:fldChar w:fldCharType="begin"/>
            </w:r>
            <w:r w:rsidR="00923A0D" w:rsidRPr="00E26B6A">
              <w:rPr>
                <w:rFonts w:ascii="Arial" w:hAnsi="Arial" w:cs="Arial"/>
                <w:webHidden/>
              </w:rPr>
              <w:instrText xml:space="preserve"> PAGEREF _Toc190095815 \h </w:instrText>
            </w:r>
            <w:r w:rsidRPr="00E26B6A">
              <w:rPr>
                <w:rFonts w:ascii="Arial" w:hAnsi="Arial" w:cs="Arial"/>
                <w:webHidden/>
              </w:rPr>
            </w:r>
            <w:r w:rsidRPr="00E26B6A">
              <w:rPr>
                <w:rFonts w:ascii="Arial" w:hAnsi="Arial" w:cs="Arial"/>
                <w:webHidden/>
              </w:rPr>
              <w:fldChar w:fldCharType="separate"/>
            </w:r>
            <w:r w:rsidR="00C563D5" w:rsidRPr="00E26B6A">
              <w:rPr>
                <w:rFonts w:ascii="Arial" w:hAnsi="Arial" w:cs="Arial"/>
                <w:webHidden/>
              </w:rPr>
              <w:t>11</w:t>
            </w:r>
            <w:r w:rsidRPr="00E26B6A">
              <w:rPr>
                <w:rFonts w:ascii="Arial" w:hAnsi="Arial" w:cs="Arial"/>
                <w:webHidden/>
              </w:rPr>
              <w:fldChar w:fldCharType="end"/>
            </w:r>
          </w:hyperlink>
        </w:p>
        <w:p w:rsidR="00923A0D" w:rsidRPr="00E26B6A" w:rsidRDefault="00A95EB8" w:rsidP="00923A0D">
          <w:pPr>
            <w:pStyle w:val="31"/>
            <w:spacing w:line="276" w:lineRule="auto"/>
            <w:rPr>
              <w:rFonts w:ascii="Arial" w:eastAsiaTheme="minorEastAsia" w:hAnsi="Arial" w:cs="Arial"/>
              <w:sz w:val="22"/>
              <w:szCs w:val="22"/>
              <w:shd w:val="clear" w:color="auto" w:fill="auto"/>
            </w:rPr>
          </w:pPr>
          <w:hyperlink w:anchor="_Toc190095816" w:history="1">
            <w:r w:rsidR="00923A0D" w:rsidRPr="00E26B6A">
              <w:rPr>
                <w:rStyle w:val="a8"/>
                <w:rFonts w:ascii="Arial" w:hAnsi="Arial" w:cs="Arial"/>
              </w:rPr>
              <w:t>Раздел 4.3. Анализ оснащенности приборами учета</w:t>
            </w:r>
            <w:r w:rsidR="00923A0D" w:rsidRPr="00E26B6A">
              <w:rPr>
                <w:rFonts w:ascii="Arial" w:hAnsi="Arial" w:cs="Arial"/>
                <w:webHidden/>
              </w:rPr>
              <w:tab/>
            </w:r>
            <w:r w:rsidRPr="00E26B6A">
              <w:rPr>
                <w:rFonts w:ascii="Arial" w:hAnsi="Arial" w:cs="Arial"/>
                <w:webHidden/>
              </w:rPr>
              <w:fldChar w:fldCharType="begin"/>
            </w:r>
            <w:r w:rsidR="00923A0D" w:rsidRPr="00E26B6A">
              <w:rPr>
                <w:rFonts w:ascii="Arial" w:hAnsi="Arial" w:cs="Arial"/>
                <w:webHidden/>
              </w:rPr>
              <w:instrText xml:space="preserve"> PAGEREF _Toc190095816 \h </w:instrText>
            </w:r>
            <w:r w:rsidRPr="00E26B6A">
              <w:rPr>
                <w:rFonts w:ascii="Arial" w:hAnsi="Arial" w:cs="Arial"/>
                <w:webHidden/>
              </w:rPr>
            </w:r>
            <w:r w:rsidRPr="00E26B6A">
              <w:rPr>
                <w:rFonts w:ascii="Arial" w:hAnsi="Arial" w:cs="Arial"/>
                <w:webHidden/>
              </w:rPr>
              <w:fldChar w:fldCharType="separate"/>
            </w:r>
            <w:r w:rsidR="00C563D5" w:rsidRPr="00E26B6A">
              <w:rPr>
                <w:rFonts w:ascii="Arial" w:hAnsi="Arial" w:cs="Arial"/>
                <w:webHidden/>
              </w:rPr>
              <w:t>11</w:t>
            </w:r>
            <w:r w:rsidRPr="00E26B6A">
              <w:rPr>
                <w:rFonts w:ascii="Arial" w:hAnsi="Arial" w:cs="Arial"/>
                <w:webHidden/>
              </w:rPr>
              <w:fldChar w:fldCharType="end"/>
            </w:r>
          </w:hyperlink>
        </w:p>
        <w:p w:rsidR="00923A0D" w:rsidRPr="00E26B6A" w:rsidRDefault="00A95EB8" w:rsidP="00923A0D">
          <w:pPr>
            <w:pStyle w:val="31"/>
            <w:spacing w:line="276" w:lineRule="auto"/>
            <w:rPr>
              <w:rFonts w:ascii="Arial" w:eastAsiaTheme="minorEastAsia" w:hAnsi="Arial" w:cs="Arial"/>
              <w:sz w:val="22"/>
              <w:szCs w:val="22"/>
              <w:shd w:val="clear" w:color="auto" w:fill="auto"/>
            </w:rPr>
          </w:pPr>
          <w:hyperlink w:anchor="_Toc190095817" w:history="1">
            <w:r w:rsidR="00923A0D" w:rsidRPr="00E26B6A">
              <w:rPr>
                <w:rStyle w:val="a8"/>
                <w:rFonts w:ascii="Arial" w:hAnsi="Arial" w:cs="Arial"/>
              </w:rPr>
              <w:t>Раздел 4.4. Анализ фактических показателей энергоэффективности</w:t>
            </w:r>
            <w:r w:rsidR="00923A0D" w:rsidRPr="00E26B6A">
              <w:rPr>
                <w:rFonts w:ascii="Arial" w:hAnsi="Arial" w:cs="Arial"/>
                <w:webHidden/>
              </w:rPr>
              <w:tab/>
            </w:r>
            <w:r w:rsidRPr="00E26B6A">
              <w:rPr>
                <w:rFonts w:ascii="Arial" w:hAnsi="Arial" w:cs="Arial"/>
                <w:webHidden/>
              </w:rPr>
              <w:fldChar w:fldCharType="begin"/>
            </w:r>
            <w:r w:rsidR="00923A0D" w:rsidRPr="00E26B6A">
              <w:rPr>
                <w:rFonts w:ascii="Arial" w:hAnsi="Arial" w:cs="Arial"/>
                <w:webHidden/>
              </w:rPr>
              <w:instrText xml:space="preserve"> PAGEREF _Toc190095817 \h </w:instrText>
            </w:r>
            <w:r w:rsidRPr="00E26B6A">
              <w:rPr>
                <w:rFonts w:ascii="Arial" w:hAnsi="Arial" w:cs="Arial"/>
                <w:webHidden/>
              </w:rPr>
            </w:r>
            <w:r w:rsidRPr="00E26B6A">
              <w:rPr>
                <w:rFonts w:ascii="Arial" w:hAnsi="Arial" w:cs="Arial"/>
                <w:webHidden/>
              </w:rPr>
              <w:fldChar w:fldCharType="separate"/>
            </w:r>
            <w:r w:rsidR="00C563D5" w:rsidRPr="00E26B6A">
              <w:rPr>
                <w:rFonts w:ascii="Arial" w:hAnsi="Arial" w:cs="Arial"/>
                <w:webHidden/>
              </w:rPr>
              <w:t>11</w:t>
            </w:r>
            <w:r w:rsidRPr="00E26B6A">
              <w:rPr>
                <w:rFonts w:ascii="Arial" w:hAnsi="Arial" w:cs="Arial"/>
                <w:webHidden/>
              </w:rPr>
              <w:fldChar w:fldCharType="end"/>
            </w:r>
          </w:hyperlink>
        </w:p>
        <w:p w:rsidR="00923A0D" w:rsidRPr="00E26B6A" w:rsidRDefault="00A95EB8" w:rsidP="00923A0D">
          <w:pPr>
            <w:pStyle w:val="31"/>
            <w:spacing w:line="276" w:lineRule="auto"/>
            <w:rPr>
              <w:rFonts w:ascii="Arial" w:eastAsiaTheme="minorEastAsia" w:hAnsi="Arial" w:cs="Arial"/>
              <w:sz w:val="22"/>
              <w:szCs w:val="22"/>
              <w:shd w:val="clear" w:color="auto" w:fill="auto"/>
            </w:rPr>
          </w:pPr>
          <w:hyperlink w:anchor="_Toc190095818" w:history="1">
            <w:r w:rsidR="00923A0D" w:rsidRPr="00E26B6A">
              <w:rPr>
                <w:rStyle w:val="a8"/>
                <w:rFonts w:ascii="Arial" w:hAnsi="Arial" w:cs="Arial"/>
              </w:rPr>
              <w:t>Раздел 4.5. Целевые показатели учреждения</w:t>
            </w:r>
            <w:r w:rsidR="00923A0D" w:rsidRPr="00E26B6A">
              <w:rPr>
                <w:rFonts w:ascii="Arial" w:hAnsi="Arial" w:cs="Arial"/>
                <w:webHidden/>
              </w:rPr>
              <w:tab/>
            </w:r>
            <w:r w:rsidRPr="00E26B6A">
              <w:rPr>
                <w:rFonts w:ascii="Arial" w:hAnsi="Arial" w:cs="Arial"/>
                <w:webHidden/>
              </w:rPr>
              <w:fldChar w:fldCharType="begin"/>
            </w:r>
            <w:r w:rsidR="00923A0D" w:rsidRPr="00E26B6A">
              <w:rPr>
                <w:rFonts w:ascii="Arial" w:hAnsi="Arial" w:cs="Arial"/>
                <w:webHidden/>
              </w:rPr>
              <w:instrText xml:space="preserve"> PAGEREF _Toc190095818 \h </w:instrText>
            </w:r>
            <w:r w:rsidRPr="00E26B6A">
              <w:rPr>
                <w:rFonts w:ascii="Arial" w:hAnsi="Arial" w:cs="Arial"/>
                <w:webHidden/>
              </w:rPr>
            </w:r>
            <w:r w:rsidRPr="00E26B6A">
              <w:rPr>
                <w:rFonts w:ascii="Arial" w:hAnsi="Arial" w:cs="Arial"/>
                <w:webHidden/>
              </w:rPr>
              <w:fldChar w:fldCharType="separate"/>
            </w:r>
            <w:r w:rsidR="00C563D5" w:rsidRPr="00E26B6A">
              <w:rPr>
                <w:rFonts w:ascii="Arial" w:hAnsi="Arial" w:cs="Arial"/>
                <w:webHidden/>
              </w:rPr>
              <w:t>13</w:t>
            </w:r>
            <w:r w:rsidRPr="00E26B6A">
              <w:rPr>
                <w:rFonts w:ascii="Arial" w:hAnsi="Arial" w:cs="Arial"/>
                <w:webHidden/>
              </w:rPr>
              <w:fldChar w:fldCharType="end"/>
            </w:r>
          </w:hyperlink>
        </w:p>
        <w:p w:rsidR="00923A0D" w:rsidRPr="00E26B6A" w:rsidRDefault="00A95EB8" w:rsidP="00923A0D">
          <w:pPr>
            <w:pStyle w:val="31"/>
            <w:spacing w:line="276" w:lineRule="auto"/>
            <w:rPr>
              <w:rFonts w:ascii="Arial" w:eastAsiaTheme="minorEastAsia" w:hAnsi="Arial" w:cs="Arial"/>
              <w:sz w:val="22"/>
              <w:szCs w:val="22"/>
              <w:shd w:val="clear" w:color="auto" w:fill="auto"/>
            </w:rPr>
          </w:pPr>
          <w:hyperlink w:anchor="_Toc190095819" w:history="1">
            <w:r w:rsidR="00923A0D" w:rsidRPr="00E26B6A">
              <w:rPr>
                <w:rStyle w:val="a8"/>
                <w:rFonts w:ascii="Arial" w:hAnsi="Arial" w:cs="Arial"/>
              </w:rPr>
              <w:t>Раздел 4.6. Анализ проведенных энергетических обследований и энергетической декларации</w:t>
            </w:r>
            <w:r w:rsidR="00923A0D" w:rsidRPr="00E26B6A">
              <w:rPr>
                <w:rFonts w:ascii="Arial" w:hAnsi="Arial" w:cs="Arial"/>
                <w:webHidden/>
              </w:rPr>
              <w:tab/>
            </w:r>
            <w:r w:rsidRPr="00E26B6A">
              <w:rPr>
                <w:rFonts w:ascii="Arial" w:hAnsi="Arial" w:cs="Arial"/>
                <w:webHidden/>
              </w:rPr>
              <w:fldChar w:fldCharType="begin"/>
            </w:r>
            <w:r w:rsidR="00923A0D" w:rsidRPr="00E26B6A">
              <w:rPr>
                <w:rFonts w:ascii="Arial" w:hAnsi="Arial" w:cs="Arial"/>
                <w:webHidden/>
              </w:rPr>
              <w:instrText xml:space="preserve"> PAGEREF _Toc190095819 \h </w:instrText>
            </w:r>
            <w:r w:rsidRPr="00E26B6A">
              <w:rPr>
                <w:rFonts w:ascii="Arial" w:hAnsi="Arial" w:cs="Arial"/>
                <w:webHidden/>
              </w:rPr>
            </w:r>
            <w:r w:rsidRPr="00E26B6A">
              <w:rPr>
                <w:rFonts w:ascii="Arial" w:hAnsi="Arial" w:cs="Arial"/>
                <w:webHidden/>
              </w:rPr>
              <w:fldChar w:fldCharType="separate"/>
            </w:r>
            <w:r w:rsidR="00C563D5" w:rsidRPr="00E26B6A">
              <w:rPr>
                <w:rFonts w:ascii="Arial" w:hAnsi="Arial" w:cs="Arial"/>
                <w:webHidden/>
              </w:rPr>
              <w:t>13</w:t>
            </w:r>
            <w:r w:rsidRPr="00E26B6A">
              <w:rPr>
                <w:rFonts w:ascii="Arial" w:hAnsi="Arial" w:cs="Arial"/>
                <w:webHidden/>
              </w:rPr>
              <w:fldChar w:fldCharType="end"/>
            </w:r>
          </w:hyperlink>
        </w:p>
        <w:p w:rsidR="00923A0D" w:rsidRPr="00E26B6A" w:rsidRDefault="00A95EB8" w:rsidP="00923A0D">
          <w:pPr>
            <w:pStyle w:val="31"/>
            <w:spacing w:line="276" w:lineRule="auto"/>
            <w:rPr>
              <w:rFonts w:ascii="Arial" w:eastAsiaTheme="minorEastAsia" w:hAnsi="Arial" w:cs="Arial"/>
              <w:sz w:val="22"/>
              <w:szCs w:val="22"/>
              <w:shd w:val="clear" w:color="auto" w:fill="auto"/>
            </w:rPr>
          </w:pPr>
          <w:hyperlink w:anchor="_Toc190095820" w:history="1">
            <w:r w:rsidR="00923A0D" w:rsidRPr="00E26B6A">
              <w:rPr>
                <w:rStyle w:val="a8"/>
                <w:rFonts w:ascii="Arial" w:hAnsi="Arial" w:cs="Arial"/>
              </w:rPr>
              <w:t>Раздел 4.7. Анализ осуществленных мероприятий по энергосбережению и повышению энергетической эффективности</w:t>
            </w:r>
            <w:r w:rsidR="00923A0D" w:rsidRPr="00E26B6A">
              <w:rPr>
                <w:rFonts w:ascii="Arial" w:hAnsi="Arial" w:cs="Arial"/>
                <w:webHidden/>
              </w:rPr>
              <w:tab/>
            </w:r>
            <w:r w:rsidRPr="00E26B6A">
              <w:rPr>
                <w:rFonts w:ascii="Arial" w:hAnsi="Arial" w:cs="Arial"/>
                <w:webHidden/>
              </w:rPr>
              <w:fldChar w:fldCharType="begin"/>
            </w:r>
            <w:r w:rsidR="00923A0D" w:rsidRPr="00E26B6A">
              <w:rPr>
                <w:rFonts w:ascii="Arial" w:hAnsi="Arial" w:cs="Arial"/>
                <w:webHidden/>
              </w:rPr>
              <w:instrText xml:space="preserve"> PAGEREF _Toc190095820 \h </w:instrText>
            </w:r>
            <w:r w:rsidRPr="00E26B6A">
              <w:rPr>
                <w:rFonts w:ascii="Arial" w:hAnsi="Arial" w:cs="Arial"/>
                <w:webHidden/>
              </w:rPr>
            </w:r>
            <w:r w:rsidRPr="00E26B6A">
              <w:rPr>
                <w:rFonts w:ascii="Arial" w:hAnsi="Arial" w:cs="Arial"/>
                <w:webHidden/>
              </w:rPr>
              <w:fldChar w:fldCharType="separate"/>
            </w:r>
            <w:r w:rsidR="00C563D5" w:rsidRPr="00E26B6A">
              <w:rPr>
                <w:rFonts w:ascii="Arial" w:hAnsi="Arial" w:cs="Arial"/>
                <w:webHidden/>
              </w:rPr>
              <w:t>13</w:t>
            </w:r>
            <w:r w:rsidRPr="00E26B6A">
              <w:rPr>
                <w:rFonts w:ascii="Arial" w:hAnsi="Arial" w:cs="Arial"/>
                <w:webHidden/>
              </w:rPr>
              <w:fldChar w:fldCharType="end"/>
            </w:r>
          </w:hyperlink>
        </w:p>
        <w:p w:rsidR="00923A0D" w:rsidRPr="00E26B6A" w:rsidRDefault="00A95EB8" w:rsidP="00923A0D">
          <w:pPr>
            <w:pStyle w:val="31"/>
            <w:spacing w:line="276" w:lineRule="auto"/>
            <w:rPr>
              <w:rFonts w:ascii="Arial" w:eastAsiaTheme="minorEastAsia" w:hAnsi="Arial" w:cs="Arial"/>
              <w:sz w:val="22"/>
              <w:szCs w:val="22"/>
              <w:shd w:val="clear" w:color="auto" w:fill="auto"/>
            </w:rPr>
          </w:pPr>
          <w:hyperlink w:anchor="_Toc190095821" w:history="1">
            <w:r w:rsidR="00923A0D" w:rsidRPr="00E26B6A">
              <w:rPr>
                <w:rStyle w:val="a8"/>
                <w:rFonts w:ascii="Arial" w:hAnsi="Arial" w:cs="Arial"/>
              </w:rPr>
              <w:t>Раздел 4.8. Оценка потенциала энергосбережения</w:t>
            </w:r>
            <w:r w:rsidR="00923A0D" w:rsidRPr="00E26B6A">
              <w:rPr>
                <w:rFonts w:ascii="Arial" w:hAnsi="Arial" w:cs="Arial"/>
                <w:webHidden/>
              </w:rPr>
              <w:tab/>
            </w:r>
            <w:r w:rsidRPr="00E26B6A">
              <w:rPr>
                <w:rFonts w:ascii="Arial" w:hAnsi="Arial" w:cs="Arial"/>
                <w:webHidden/>
              </w:rPr>
              <w:fldChar w:fldCharType="begin"/>
            </w:r>
            <w:r w:rsidR="00923A0D" w:rsidRPr="00E26B6A">
              <w:rPr>
                <w:rFonts w:ascii="Arial" w:hAnsi="Arial" w:cs="Arial"/>
                <w:webHidden/>
              </w:rPr>
              <w:instrText xml:space="preserve"> PAGEREF _Toc190095821 \h </w:instrText>
            </w:r>
            <w:r w:rsidRPr="00E26B6A">
              <w:rPr>
                <w:rFonts w:ascii="Arial" w:hAnsi="Arial" w:cs="Arial"/>
                <w:webHidden/>
              </w:rPr>
            </w:r>
            <w:r w:rsidRPr="00E26B6A">
              <w:rPr>
                <w:rFonts w:ascii="Arial" w:hAnsi="Arial" w:cs="Arial"/>
                <w:webHidden/>
              </w:rPr>
              <w:fldChar w:fldCharType="separate"/>
            </w:r>
            <w:r w:rsidR="00C563D5" w:rsidRPr="00E26B6A">
              <w:rPr>
                <w:rFonts w:ascii="Arial" w:hAnsi="Arial" w:cs="Arial"/>
                <w:webHidden/>
              </w:rPr>
              <w:t>15</w:t>
            </w:r>
            <w:r w:rsidRPr="00E26B6A">
              <w:rPr>
                <w:rFonts w:ascii="Arial" w:hAnsi="Arial" w:cs="Arial"/>
                <w:webHidden/>
              </w:rPr>
              <w:fldChar w:fldCharType="end"/>
            </w:r>
          </w:hyperlink>
        </w:p>
        <w:p w:rsidR="00923A0D" w:rsidRPr="00E26B6A" w:rsidRDefault="00A95EB8" w:rsidP="00923A0D">
          <w:pPr>
            <w:pStyle w:val="31"/>
            <w:spacing w:line="276" w:lineRule="auto"/>
            <w:rPr>
              <w:rFonts w:ascii="Arial" w:eastAsiaTheme="minorEastAsia" w:hAnsi="Arial" w:cs="Arial"/>
              <w:sz w:val="22"/>
              <w:szCs w:val="22"/>
              <w:shd w:val="clear" w:color="auto" w:fill="auto"/>
            </w:rPr>
          </w:pPr>
          <w:hyperlink w:anchor="_Toc190095822" w:history="1">
            <w:r w:rsidR="00923A0D" w:rsidRPr="00E26B6A">
              <w:rPr>
                <w:rStyle w:val="a8"/>
                <w:rFonts w:ascii="Arial" w:hAnsi="Arial" w:cs="Arial"/>
              </w:rPr>
              <w:t>Раздел 4.9. Определение перечня основных задач, которые необходимо решить учреждению для достижения целевых показателей в области энергосбережения и повышения энергетической эффективности.</w:t>
            </w:r>
            <w:r w:rsidR="00923A0D" w:rsidRPr="00E26B6A">
              <w:rPr>
                <w:rFonts w:ascii="Arial" w:hAnsi="Arial" w:cs="Arial"/>
                <w:webHidden/>
              </w:rPr>
              <w:tab/>
            </w:r>
            <w:r w:rsidRPr="00E26B6A">
              <w:rPr>
                <w:rFonts w:ascii="Arial" w:hAnsi="Arial" w:cs="Arial"/>
                <w:webHidden/>
              </w:rPr>
              <w:fldChar w:fldCharType="begin"/>
            </w:r>
            <w:r w:rsidR="00923A0D" w:rsidRPr="00E26B6A">
              <w:rPr>
                <w:rFonts w:ascii="Arial" w:hAnsi="Arial" w:cs="Arial"/>
                <w:webHidden/>
              </w:rPr>
              <w:instrText xml:space="preserve"> PAGEREF _Toc190095822 \h </w:instrText>
            </w:r>
            <w:r w:rsidRPr="00E26B6A">
              <w:rPr>
                <w:rFonts w:ascii="Arial" w:hAnsi="Arial" w:cs="Arial"/>
                <w:webHidden/>
              </w:rPr>
            </w:r>
            <w:r w:rsidRPr="00E26B6A">
              <w:rPr>
                <w:rFonts w:ascii="Arial" w:hAnsi="Arial" w:cs="Arial"/>
                <w:webHidden/>
              </w:rPr>
              <w:fldChar w:fldCharType="separate"/>
            </w:r>
            <w:r w:rsidR="00C563D5" w:rsidRPr="00E26B6A">
              <w:rPr>
                <w:rFonts w:ascii="Arial" w:hAnsi="Arial" w:cs="Arial"/>
                <w:webHidden/>
              </w:rPr>
              <w:t>21</w:t>
            </w:r>
            <w:r w:rsidRPr="00E26B6A">
              <w:rPr>
                <w:rFonts w:ascii="Arial" w:hAnsi="Arial" w:cs="Arial"/>
                <w:webHidden/>
              </w:rPr>
              <w:fldChar w:fldCharType="end"/>
            </w:r>
          </w:hyperlink>
        </w:p>
        <w:p w:rsidR="00923A0D" w:rsidRPr="00E26B6A" w:rsidRDefault="00A95EB8" w:rsidP="00923A0D">
          <w:pPr>
            <w:pStyle w:val="31"/>
            <w:spacing w:line="276" w:lineRule="auto"/>
            <w:rPr>
              <w:rFonts w:ascii="Arial" w:eastAsiaTheme="minorEastAsia" w:hAnsi="Arial" w:cs="Arial"/>
              <w:sz w:val="22"/>
              <w:szCs w:val="22"/>
              <w:shd w:val="clear" w:color="auto" w:fill="auto"/>
            </w:rPr>
          </w:pPr>
          <w:hyperlink w:anchor="_Toc190095823" w:history="1">
            <w:r w:rsidR="00923A0D" w:rsidRPr="00E26B6A">
              <w:rPr>
                <w:rStyle w:val="a8"/>
                <w:rFonts w:ascii="Arial" w:hAnsi="Arial" w:cs="Arial"/>
              </w:rPr>
              <w:t>Раздел 4.10. Рекомендации по системе информационного обеспечения в рамках программы энергосбережения учреждения</w:t>
            </w:r>
            <w:r w:rsidR="00923A0D" w:rsidRPr="00E26B6A">
              <w:rPr>
                <w:rFonts w:ascii="Arial" w:hAnsi="Arial" w:cs="Arial"/>
                <w:webHidden/>
              </w:rPr>
              <w:tab/>
            </w:r>
            <w:r w:rsidRPr="00E26B6A">
              <w:rPr>
                <w:rFonts w:ascii="Arial" w:hAnsi="Arial" w:cs="Arial"/>
                <w:webHidden/>
              </w:rPr>
              <w:fldChar w:fldCharType="begin"/>
            </w:r>
            <w:r w:rsidR="00923A0D" w:rsidRPr="00E26B6A">
              <w:rPr>
                <w:rFonts w:ascii="Arial" w:hAnsi="Arial" w:cs="Arial"/>
                <w:webHidden/>
              </w:rPr>
              <w:instrText xml:space="preserve"> PAGEREF _Toc190095823 \h </w:instrText>
            </w:r>
            <w:r w:rsidRPr="00E26B6A">
              <w:rPr>
                <w:rFonts w:ascii="Arial" w:hAnsi="Arial" w:cs="Arial"/>
                <w:webHidden/>
              </w:rPr>
            </w:r>
            <w:r w:rsidRPr="00E26B6A">
              <w:rPr>
                <w:rFonts w:ascii="Arial" w:hAnsi="Arial" w:cs="Arial"/>
                <w:webHidden/>
              </w:rPr>
              <w:fldChar w:fldCharType="separate"/>
            </w:r>
            <w:r w:rsidR="00C563D5" w:rsidRPr="00E26B6A">
              <w:rPr>
                <w:rFonts w:ascii="Arial" w:hAnsi="Arial" w:cs="Arial"/>
                <w:webHidden/>
              </w:rPr>
              <w:t>25</w:t>
            </w:r>
            <w:r w:rsidRPr="00E26B6A">
              <w:rPr>
                <w:rFonts w:ascii="Arial" w:hAnsi="Arial" w:cs="Arial"/>
                <w:webHidden/>
              </w:rPr>
              <w:fldChar w:fldCharType="end"/>
            </w:r>
          </w:hyperlink>
        </w:p>
        <w:p w:rsidR="00923A0D" w:rsidRPr="00E26B6A" w:rsidRDefault="00A95EB8" w:rsidP="00923A0D">
          <w:pPr>
            <w:pStyle w:val="31"/>
            <w:spacing w:line="276" w:lineRule="auto"/>
            <w:rPr>
              <w:rFonts w:ascii="Arial" w:eastAsiaTheme="minorEastAsia" w:hAnsi="Arial" w:cs="Arial"/>
              <w:sz w:val="22"/>
              <w:szCs w:val="22"/>
              <w:shd w:val="clear" w:color="auto" w:fill="auto"/>
            </w:rPr>
          </w:pPr>
          <w:hyperlink w:anchor="_Toc190095824" w:history="1">
            <w:r w:rsidR="00923A0D" w:rsidRPr="00E26B6A">
              <w:rPr>
                <w:rStyle w:val="a8"/>
                <w:rFonts w:ascii="Arial" w:hAnsi="Arial" w:cs="Arial"/>
              </w:rPr>
              <w:t>Раздел 4.11. Система пропаганды в рамках реализации программы энергосбережения</w:t>
            </w:r>
            <w:r w:rsidR="00923A0D" w:rsidRPr="00E26B6A">
              <w:rPr>
                <w:rFonts w:ascii="Arial" w:hAnsi="Arial" w:cs="Arial"/>
                <w:webHidden/>
              </w:rPr>
              <w:tab/>
            </w:r>
            <w:r w:rsidRPr="00E26B6A">
              <w:rPr>
                <w:rFonts w:ascii="Arial" w:hAnsi="Arial" w:cs="Arial"/>
                <w:webHidden/>
              </w:rPr>
              <w:fldChar w:fldCharType="begin"/>
            </w:r>
            <w:r w:rsidR="00923A0D" w:rsidRPr="00E26B6A">
              <w:rPr>
                <w:rFonts w:ascii="Arial" w:hAnsi="Arial" w:cs="Arial"/>
                <w:webHidden/>
              </w:rPr>
              <w:instrText xml:space="preserve"> PAGEREF _Toc190095824 \h </w:instrText>
            </w:r>
            <w:r w:rsidRPr="00E26B6A">
              <w:rPr>
                <w:rFonts w:ascii="Arial" w:hAnsi="Arial" w:cs="Arial"/>
                <w:webHidden/>
              </w:rPr>
            </w:r>
            <w:r w:rsidRPr="00E26B6A">
              <w:rPr>
                <w:rFonts w:ascii="Arial" w:hAnsi="Arial" w:cs="Arial"/>
                <w:webHidden/>
              </w:rPr>
              <w:fldChar w:fldCharType="separate"/>
            </w:r>
            <w:r w:rsidR="00C563D5" w:rsidRPr="00E26B6A">
              <w:rPr>
                <w:rFonts w:ascii="Arial" w:hAnsi="Arial" w:cs="Arial"/>
                <w:webHidden/>
              </w:rPr>
              <w:t>25</w:t>
            </w:r>
            <w:r w:rsidRPr="00E26B6A">
              <w:rPr>
                <w:rFonts w:ascii="Arial" w:hAnsi="Arial" w:cs="Arial"/>
                <w:webHidden/>
              </w:rPr>
              <w:fldChar w:fldCharType="end"/>
            </w:r>
          </w:hyperlink>
        </w:p>
        <w:p w:rsidR="00923A0D" w:rsidRPr="00E26B6A" w:rsidRDefault="00A95EB8" w:rsidP="00923A0D">
          <w:pPr>
            <w:pStyle w:val="31"/>
            <w:spacing w:line="276" w:lineRule="auto"/>
            <w:rPr>
              <w:rFonts w:ascii="Arial" w:eastAsiaTheme="minorEastAsia" w:hAnsi="Arial" w:cs="Arial"/>
              <w:sz w:val="22"/>
              <w:szCs w:val="22"/>
              <w:shd w:val="clear" w:color="auto" w:fill="auto"/>
            </w:rPr>
          </w:pPr>
          <w:hyperlink w:anchor="_Toc190095825" w:history="1">
            <w:r w:rsidR="00923A0D" w:rsidRPr="00E26B6A">
              <w:rPr>
                <w:rStyle w:val="a8"/>
                <w:rFonts w:ascii="Arial" w:hAnsi="Arial" w:cs="Arial"/>
              </w:rPr>
              <w:t>Раздел 4.12. Механизм привлечения внебюджетных источников финансирования для целей энергосбережения и повышения энергетической эффективности.</w:t>
            </w:r>
            <w:r w:rsidR="00923A0D" w:rsidRPr="00E26B6A">
              <w:rPr>
                <w:rFonts w:ascii="Arial" w:hAnsi="Arial" w:cs="Arial"/>
                <w:webHidden/>
              </w:rPr>
              <w:tab/>
            </w:r>
            <w:r w:rsidRPr="00E26B6A">
              <w:rPr>
                <w:rFonts w:ascii="Arial" w:hAnsi="Arial" w:cs="Arial"/>
                <w:webHidden/>
              </w:rPr>
              <w:fldChar w:fldCharType="begin"/>
            </w:r>
            <w:r w:rsidR="00923A0D" w:rsidRPr="00E26B6A">
              <w:rPr>
                <w:rFonts w:ascii="Arial" w:hAnsi="Arial" w:cs="Arial"/>
                <w:webHidden/>
              </w:rPr>
              <w:instrText xml:space="preserve"> PAGEREF _Toc190095825 \h </w:instrText>
            </w:r>
            <w:r w:rsidRPr="00E26B6A">
              <w:rPr>
                <w:rFonts w:ascii="Arial" w:hAnsi="Arial" w:cs="Arial"/>
                <w:webHidden/>
              </w:rPr>
            </w:r>
            <w:r w:rsidRPr="00E26B6A">
              <w:rPr>
                <w:rFonts w:ascii="Arial" w:hAnsi="Arial" w:cs="Arial"/>
                <w:webHidden/>
              </w:rPr>
              <w:fldChar w:fldCharType="separate"/>
            </w:r>
            <w:r w:rsidR="00C563D5" w:rsidRPr="00E26B6A">
              <w:rPr>
                <w:rFonts w:ascii="Arial" w:hAnsi="Arial" w:cs="Arial"/>
                <w:webHidden/>
              </w:rPr>
              <w:t>26</w:t>
            </w:r>
            <w:r w:rsidRPr="00E26B6A">
              <w:rPr>
                <w:rFonts w:ascii="Arial" w:hAnsi="Arial" w:cs="Arial"/>
                <w:webHidden/>
              </w:rPr>
              <w:fldChar w:fldCharType="end"/>
            </w:r>
          </w:hyperlink>
        </w:p>
        <w:p w:rsidR="00923A0D" w:rsidRPr="00E26B6A" w:rsidRDefault="00A95EB8" w:rsidP="00923A0D">
          <w:pPr>
            <w:pStyle w:val="21"/>
            <w:tabs>
              <w:tab w:val="right" w:pos="9627"/>
            </w:tabs>
            <w:spacing w:line="276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0095826" w:history="1">
            <w:r w:rsidR="00923A0D" w:rsidRPr="00E26B6A">
              <w:rPr>
                <w:rStyle w:val="a8"/>
                <w:rFonts w:ascii="Arial" w:hAnsi="Arial" w:cs="Arial"/>
                <w:noProof/>
              </w:rPr>
              <w:t>Раздел 5. Заключение</w:t>
            </w:r>
            <w:r w:rsidR="00923A0D" w:rsidRPr="00E26B6A">
              <w:rPr>
                <w:rFonts w:ascii="Arial" w:hAnsi="Arial" w:cs="Arial"/>
                <w:noProof/>
                <w:webHidden/>
              </w:rPr>
              <w:tab/>
            </w:r>
            <w:r w:rsidRPr="00E26B6A">
              <w:rPr>
                <w:rFonts w:ascii="Arial" w:hAnsi="Arial" w:cs="Arial"/>
                <w:noProof/>
                <w:webHidden/>
              </w:rPr>
              <w:fldChar w:fldCharType="begin"/>
            </w:r>
            <w:r w:rsidR="00923A0D" w:rsidRPr="00E26B6A">
              <w:rPr>
                <w:rFonts w:ascii="Arial" w:hAnsi="Arial" w:cs="Arial"/>
                <w:noProof/>
                <w:webHidden/>
              </w:rPr>
              <w:instrText xml:space="preserve"> PAGEREF _Toc190095826 \h </w:instrText>
            </w:r>
            <w:r w:rsidRPr="00E26B6A">
              <w:rPr>
                <w:rFonts w:ascii="Arial" w:hAnsi="Arial" w:cs="Arial"/>
                <w:noProof/>
                <w:webHidden/>
              </w:rPr>
            </w:r>
            <w:r w:rsidRPr="00E26B6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563D5" w:rsidRPr="00E26B6A">
              <w:rPr>
                <w:rFonts w:ascii="Arial" w:hAnsi="Arial" w:cs="Arial"/>
                <w:noProof/>
                <w:webHidden/>
              </w:rPr>
              <w:t>28</w:t>
            </w:r>
            <w:r w:rsidRPr="00E26B6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67A03" w:rsidRPr="00E26B6A" w:rsidRDefault="00A95EB8" w:rsidP="00923A0D">
          <w:pPr>
            <w:pStyle w:val="31"/>
            <w:spacing w:line="276" w:lineRule="auto"/>
            <w:rPr>
              <w:rFonts w:ascii="Arial" w:hAnsi="Arial" w:cs="Arial"/>
            </w:rPr>
          </w:pPr>
          <w:r w:rsidRPr="00E26B6A">
            <w:rPr>
              <w:rFonts w:ascii="Arial" w:hAnsi="Arial" w:cs="Arial"/>
            </w:rPr>
            <w:fldChar w:fldCharType="end"/>
          </w:r>
        </w:p>
      </w:sdtContent>
    </w:sdt>
    <w:p w:rsidR="00AB239C" w:rsidRPr="00E26B6A" w:rsidRDefault="00AB239C" w:rsidP="00923A0D">
      <w:pPr>
        <w:spacing w:after="160" w:line="276" w:lineRule="auto"/>
        <w:rPr>
          <w:rFonts w:ascii="Arial" w:hAnsi="Arial" w:cs="Arial"/>
          <w:sz w:val="24"/>
          <w:szCs w:val="24"/>
        </w:rPr>
      </w:pPr>
      <w:r w:rsidRPr="00E26B6A">
        <w:rPr>
          <w:rFonts w:ascii="Arial" w:hAnsi="Arial" w:cs="Arial"/>
          <w:sz w:val="24"/>
          <w:szCs w:val="24"/>
        </w:rPr>
        <w:t>Приложение 1</w:t>
      </w:r>
      <w:r w:rsidR="00886B91" w:rsidRPr="00E26B6A">
        <w:rPr>
          <w:rFonts w:ascii="Arial" w:hAnsi="Arial" w:cs="Arial"/>
          <w:sz w:val="24"/>
          <w:szCs w:val="24"/>
        </w:rPr>
        <w:t>. Паспорта ключевых проектов по энергосбережению и повышению энергетической эффективности</w:t>
      </w:r>
    </w:p>
    <w:p w:rsidR="00A67A03" w:rsidRPr="00E26B6A" w:rsidRDefault="00AB239C" w:rsidP="00923A0D">
      <w:pPr>
        <w:spacing w:after="160" w:line="276" w:lineRule="auto"/>
        <w:rPr>
          <w:rFonts w:ascii="Arial" w:hAnsi="Arial" w:cs="Arial"/>
          <w:b/>
          <w:color w:val="000000"/>
          <w:sz w:val="24"/>
          <w:szCs w:val="24"/>
        </w:rPr>
      </w:pPr>
      <w:r w:rsidRPr="00E26B6A">
        <w:rPr>
          <w:rFonts w:ascii="Arial" w:hAnsi="Arial" w:cs="Arial"/>
          <w:sz w:val="24"/>
          <w:szCs w:val="24"/>
        </w:rPr>
        <w:t>Приложение 2</w:t>
      </w:r>
      <w:r w:rsidR="00886B91" w:rsidRPr="00E26B6A">
        <w:rPr>
          <w:rFonts w:ascii="Arial" w:hAnsi="Arial" w:cs="Arial"/>
          <w:sz w:val="24"/>
          <w:szCs w:val="24"/>
        </w:rPr>
        <w:t xml:space="preserve">. Отчетность о достижении значений целевых показателей и ходе реализации мероприятий программы в области энергосбережения и повышения энергетической эффективности </w:t>
      </w:r>
      <w:r w:rsidR="00A67A03" w:rsidRPr="00E26B6A">
        <w:rPr>
          <w:rFonts w:ascii="Arial" w:hAnsi="Arial" w:cs="Arial"/>
        </w:rPr>
        <w:br w:type="page"/>
      </w:r>
    </w:p>
    <w:p w:rsidR="00A67A03" w:rsidRPr="00E26B6A" w:rsidRDefault="00A67A03" w:rsidP="004D5C98">
      <w:pPr>
        <w:pStyle w:val="af4"/>
        <w:outlineLvl w:val="1"/>
        <w:rPr>
          <w:rFonts w:ascii="Arial" w:hAnsi="Arial" w:cs="Arial"/>
        </w:rPr>
      </w:pPr>
      <w:bookmarkStart w:id="1" w:name="_Toc190095809"/>
      <w:r w:rsidRPr="00E26B6A">
        <w:rPr>
          <w:rFonts w:ascii="Arial" w:hAnsi="Arial" w:cs="Arial"/>
        </w:rPr>
        <w:lastRenderedPageBreak/>
        <w:t xml:space="preserve">Паспорт программы в области энергосбережения и повышения </w:t>
      </w:r>
      <w:r w:rsidR="006E3E0B" w:rsidRPr="00E26B6A">
        <w:rPr>
          <w:rFonts w:ascii="Arial" w:hAnsi="Arial" w:cs="Arial"/>
        </w:rPr>
        <w:br/>
      </w:r>
      <w:r w:rsidRPr="00E26B6A">
        <w:rPr>
          <w:rFonts w:ascii="Arial" w:hAnsi="Arial" w:cs="Arial"/>
        </w:rPr>
        <w:t>энергетической эффективности</w:t>
      </w:r>
      <w:bookmarkEnd w:id="1"/>
    </w:p>
    <w:p w:rsidR="00756448" w:rsidRPr="00E26B6A" w:rsidRDefault="00756448" w:rsidP="00E85E88">
      <w:pPr>
        <w:pStyle w:val="ae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Таблица </w:t>
      </w:r>
      <w:r w:rsidR="00A95EB8" w:rsidRPr="00E26B6A">
        <w:rPr>
          <w:rFonts w:ascii="Arial" w:hAnsi="Arial" w:cs="Arial"/>
        </w:rPr>
        <w:fldChar w:fldCharType="begin"/>
      </w:r>
      <w:r w:rsidR="00A95EB8" w:rsidRPr="00E26B6A">
        <w:rPr>
          <w:rFonts w:ascii="Arial" w:hAnsi="Arial" w:cs="Arial"/>
        </w:rPr>
        <w:instrText xml:space="preserve"> SEQ Таблица \* ARABIC </w:instrText>
      </w:r>
      <w:r w:rsidR="00A95EB8" w:rsidRPr="00E26B6A">
        <w:rPr>
          <w:rFonts w:ascii="Arial" w:hAnsi="Arial" w:cs="Arial"/>
        </w:rPr>
        <w:fldChar w:fldCharType="separate"/>
      </w:r>
      <w:r w:rsidR="00E92DF3" w:rsidRPr="00E26B6A">
        <w:rPr>
          <w:rFonts w:ascii="Arial" w:hAnsi="Arial" w:cs="Arial"/>
          <w:noProof/>
        </w:rPr>
        <w:t>1</w:t>
      </w:r>
      <w:r w:rsidR="00A95EB8" w:rsidRPr="00E26B6A">
        <w:rPr>
          <w:rFonts w:ascii="Arial" w:hAnsi="Arial" w:cs="Arial"/>
        </w:rPr>
        <w:fldChar w:fldCharType="end"/>
      </w:r>
      <w:r w:rsidRPr="00E26B6A">
        <w:rPr>
          <w:rFonts w:ascii="Arial" w:hAnsi="Arial" w:cs="Arial"/>
        </w:rPr>
        <w:t xml:space="preserve"> – Паспорт программы</w:t>
      </w:r>
    </w:p>
    <w:tbl>
      <w:tblPr>
        <w:tblW w:w="94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2"/>
        <w:gridCol w:w="4838"/>
        <w:gridCol w:w="992"/>
        <w:gridCol w:w="770"/>
      </w:tblGrid>
      <w:tr w:rsidR="00420F93" w:rsidRPr="00784F46" w:rsidTr="00784F46">
        <w:trPr>
          <w:trHeight w:val="20"/>
          <w:jc w:val="center"/>
        </w:trPr>
        <w:tc>
          <w:tcPr>
            <w:tcW w:w="2822" w:type="dxa"/>
            <w:vAlign w:val="center"/>
          </w:tcPr>
          <w:p w:rsidR="00420F93" w:rsidRPr="00784F46" w:rsidRDefault="00420F93" w:rsidP="00290C2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600" w:type="dxa"/>
            <w:gridSpan w:val="3"/>
            <w:vAlign w:val="center"/>
          </w:tcPr>
          <w:p w:rsidR="00420F93" w:rsidRPr="00784F46" w:rsidRDefault="00290C23" w:rsidP="0078605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420F93" w:rsidRPr="00784F46" w:rsidTr="00784F46">
        <w:trPr>
          <w:trHeight w:val="20"/>
          <w:jc w:val="center"/>
        </w:trPr>
        <w:tc>
          <w:tcPr>
            <w:tcW w:w="2822" w:type="dxa"/>
            <w:vAlign w:val="center"/>
          </w:tcPr>
          <w:p w:rsidR="00420F93" w:rsidRPr="00784F46" w:rsidRDefault="00420F93" w:rsidP="00290C2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Полное наименование разработчика программы</w:t>
            </w:r>
          </w:p>
        </w:tc>
        <w:tc>
          <w:tcPr>
            <w:tcW w:w="6600" w:type="dxa"/>
            <w:gridSpan w:val="3"/>
            <w:vAlign w:val="center"/>
          </w:tcPr>
          <w:p w:rsidR="00420F93" w:rsidRPr="00784F46" w:rsidRDefault="00420F93" w:rsidP="00290C23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Индивидуальный предприниматель Н. Г. Сапожников, «Т-Энергетика». Свидетельство № 0221–667223126967–01022022-Э0150 на право осуществления деятельности по проведению энергетического обследования, выдано саморегулируемой организацией некоммерческое партнерство «Межрегиональный альянс энергоаудиторов» № СРО-Э-150.</w:t>
            </w:r>
          </w:p>
        </w:tc>
      </w:tr>
      <w:tr w:rsidR="00420F93" w:rsidRPr="00784F46" w:rsidTr="00784F46">
        <w:trPr>
          <w:trHeight w:val="20"/>
          <w:jc w:val="center"/>
        </w:trPr>
        <w:tc>
          <w:tcPr>
            <w:tcW w:w="2822" w:type="dxa"/>
            <w:vAlign w:val="center"/>
          </w:tcPr>
          <w:p w:rsidR="00420F93" w:rsidRPr="00784F46" w:rsidRDefault="00420F93" w:rsidP="00290C2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Полное наименование исполнителей программы</w:t>
            </w:r>
          </w:p>
        </w:tc>
        <w:tc>
          <w:tcPr>
            <w:tcW w:w="6600" w:type="dxa"/>
            <w:gridSpan w:val="3"/>
            <w:vAlign w:val="center"/>
          </w:tcPr>
          <w:p w:rsidR="00420F93" w:rsidRPr="00784F46" w:rsidRDefault="00290C23" w:rsidP="0078605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420F93" w:rsidRPr="00784F46" w:rsidTr="00784F46">
        <w:trPr>
          <w:trHeight w:val="20"/>
          <w:jc w:val="center"/>
        </w:trPr>
        <w:tc>
          <w:tcPr>
            <w:tcW w:w="2822" w:type="dxa"/>
            <w:vAlign w:val="center"/>
          </w:tcPr>
          <w:p w:rsidR="00420F93" w:rsidRPr="00784F46" w:rsidRDefault="00420F93" w:rsidP="00290C2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600" w:type="dxa"/>
            <w:gridSpan w:val="3"/>
            <w:vAlign w:val="center"/>
          </w:tcPr>
          <w:p w:rsidR="00420F93" w:rsidRPr="00784F46" w:rsidRDefault="00420F93" w:rsidP="00A67A0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Достижение целевых показателей энергосбережения и повышения энергетической эффективности, установленных Приказом Минэкономразвития России от 15 июля 2020 года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      </w:r>
          </w:p>
          <w:p w:rsidR="00420F93" w:rsidRPr="00784F46" w:rsidRDefault="00420F93" w:rsidP="00A67A0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системности и комплексности при проведении мероприятий по энергосбережению.</w:t>
            </w:r>
          </w:p>
          <w:p w:rsidR="00420F93" w:rsidRPr="00784F46" w:rsidRDefault="00420F93" w:rsidP="00A67A0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рационального использования топливно-энергетических ресурсов за счет реализации мероприятий по энергосбережению и повышению энергетической эффективности.</w:t>
            </w:r>
          </w:p>
        </w:tc>
      </w:tr>
      <w:tr w:rsidR="00420F93" w:rsidRPr="00784F46" w:rsidTr="00784F46">
        <w:trPr>
          <w:trHeight w:val="20"/>
          <w:jc w:val="center"/>
        </w:trPr>
        <w:tc>
          <w:tcPr>
            <w:tcW w:w="2822" w:type="dxa"/>
            <w:vAlign w:val="center"/>
          </w:tcPr>
          <w:p w:rsidR="00420F93" w:rsidRPr="00784F46" w:rsidRDefault="00420F93" w:rsidP="00290C2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600" w:type="dxa"/>
            <w:gridSpan w:val="3"/>
            <w:vAlign w:val="center"/>
          </w:tcPr>
          <w:p w:rsidR="00420F93" w:rsidRPr="00784F46" w:rsidRDefault="00420F93" w:rsidP="00A67A0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Приведение программы в соответствие с требованиями, установленными Федеральным законом от 23 ноября 2009 года № 261-ФЗ, приказом Министерства энергетики Российской Федерации от 30 июня 2014 года № 398.</w:t>
            </w:r>
          </w:p>
          <w:p w:rsidR="00420F93" w:rsidRPr="00784F46" w:rsidRDefault="00420F93" w:rsidP="00A67A0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Реализация организационных и технических мероприятий по энергосбережению и повышению энергетической эффективности.</w:t>
            </w:r>
          </w:p>
          <w:p w:rsidR="00420F93" w:rsidRPr="00784F46" w:rsidRDefault="00420F93" w:rsidP="00A67A0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Снижение удельных показателей потребления электрической энергии, тепловой энергии и воды.</w:t>
            </w:r>
          </w:p>
          <w:p w:rsidR="00420F93" w:rsidRPr="00784F46" w:rsidRDefault="00420F93" w:rsidP="00A67A0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Повышение эффективности систем электро-, тепло- и водоснабжения.</w:t>
            </w:r>
          </w:p>
          <w:p w:rsidR="00420F93" w:rsidRPr="00784F46" w:rsidRDefault="00420F93" w:rsidP="00A67A0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Повышение уровня компетентности сотрудников </w:t>
            </w: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учреждения в вопросах эффективного использования энергетических ресурсов.</w:t>
            </w:r>
          </w:p>
        </w:tc>
      </w:tr>
      <w:tr w:rsidR="00AE61A0" w:rsidRPr="00784F46" w:rsidTr="00784F46">
        <w:trPr>
          <w:trHeight w:val="20"/>
          <w:jc w:val="center"/>
        </w:trPr>
        <w:tc>
          <w:tcPr>
            <w:tcW w:w="2822" w:type="dxa"/>
            <w:vAlign w:val="center"/>
          </w:tcPr>
          <w:p w:rsidR="00AE61A0" w:rsidRPr="00784F46" w:rsidRDefault="00AE61A0" w:rsidP="00AE61A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Целевые показатели программы</w:t>
            </w:r>
          </w:p>
        </w:tc>
        <w:tc>
          <w:tcPr>
            <w:tcW w:w="6600" w:type="dxa"/>
            <w:gridSpan w:val="3"/>
            <w:vAlign w:val="center"/>
          </w:tcPr>
          <w:p w:rsidR="00993FDB" w:rsidRPr="00784F46" w:rsidRDefault="00AE61A0" w:rsidP="00AE61A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Согласно Федеральному закону от 23 ноября 2009 года </w:t>
            </w: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261-ФЗ, Приказ</w:t>
            </w:r>
            <w:r w:rsidR="00677CAA" w:rsidRPr="00784F4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Минэкономразвития России от 15 июля 2020 года № 425</w:t>
            </w:r>
            <w:r w:rsidR="009532D0" w:rsidRPr="00784F46">
              <w:rPr>
                <w:rFonts w:ascii="Arial" w:hAnsi="Arial" w:cs="Arial"/>
                <w:color w:val="000000"/>
                <w:sz w:val="24"/>
                <w:szCs w:val="24"/>
              </w:rPr>
              <w:t xml:space="preserve"> утверждаются</w:t>
            </w: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5A1607" w:rsidRPr="00784F46" w:rsidRDefault="00AE61A0" w:rsidP="00993FDB">
            <w:pPr>
              <w:pStyle w:val="af9"/>
              <w:numPr>
                <w:ilvl w:val="0"/>
                <w:numId w:val="26"/>
              </w:numPr>
              <w:tabs>
                <w:tab w:val="left" w:pos="605"/>
              </w:tabs>
              <w:spacing w:line="276" w:lineRule="auto"/>
              <w:ind w:left="0" w:firstLine="32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удельный расход электрической энергии на снабжение органов государственной власти субъекта Российской Федерации и государственных учреждений субъекта Российской Федерации (в расчете на 1 м</w:t>
            </w:r>
            <w:proofErr w:type="gramStart"/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proofErr w:type="gramEnd"/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общей площади);</w:t>
            </w:r>
          </w:p>
          <w:p w:rsidR="00993FDB" w:rsidRPr="00784F46" w:rsidRDefault="00AE61A0" w:rsidP="00993FDB">
            <w:pPr>
              <w:pStyle w:val="af9"/>
              <w:numPr>
                <w:ilvl w:val="0"/>
                <w:numId w:val="26"/>
              </w:numPr>
              <w:tabs>
                <w:tab w:val="left" w:pos="605"/>
              </w:tabs>
              <w:spacing w:line="276" w:lineRule="auto"/>
              <w:ind w:left="0" w:firstLine="32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удельный расход тепловой энергии на снабжение органов государственной власти субъекта Российской Федерации и государственных учреждений субъекта Российской Федерации (в расчете на Вт*ч/м2*°C*</w:t>
            </w:r>
            <w:proofErr w:type="gramStart"/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сут</w:t>
            </w:r>
            <w:proofErr w:type="gramEnd"/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);</w:t>
            </w:r>
          </w:p>
          <w:p w:rsidR="00993FDB" w:rsidRPr="00784F46" w:rsidRDefault="00AE61A0" w:rsidP="00993FDB">
            <w:pPr>
              <w:pStyle w:val="af9"/>
              <w:numPr>
                <w:ilvl w:val="0"/>
                <w:numId w:val="26"/>
              </w:numPr>
              <w:tabs>
                <w:tab w:val="left" w:pos="605"/>
              </w:tabs>
              <w:spacing w:line="276" w:lineRule="auto"/>
              <w:ind w:left="0" w:firstLine="32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удельный расход холодной воды на снабжение органов государственной власти субъекта Российской Федерации и государственных учреждений субъекта Российской Федерации (в расчете на 1 человека);</w:t>
            </w:r>
          </w:p>
          <w:p w:rsidR="00993FDB" w:rsidRPr="00784F46" w:rsidRDefault="00AE61A0" w:rsidP="00993FDB">
            <w:pPr>
              <w:pStyle w:val="af9"/>
              <w:numPr>
                <w:ilvl w:val="0"/>
                <w:numId w:val="26"/>
              </w:numPr>
              <w:tabs>
                <w:tab w:val="left" w:pos="605"/>
              </w:tabs>
              <w:spacing w:line="276" w:lineRule="auto"/>
              <w:ind w:left="0" w:firstLine="32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удельный расход горячей воды на снабжение органов государственной власти субъекта Российской Федерации и государственных учреждений субъекта Российской Федерации (в расчете на 1 человека);</w:t>
            </w:r>
          </w:p>
          <w:p w:rsidR="00993FDB" w:rsidRPr="00784F46" w:rsidRDefault="00AE61A0" w:rsidP="00993FDB">
            <w:pPr>
              <w:pStyle w:val="af9"/>
              <w:numPr>
                <w:ilvl w:val="0"/>
                <w:numId w:val="26"/>
              </w:numPr>
              <w:tabs>
                <w:tab w:val="left" w:pos="605"/>
              </w:tabs>
              <w:spacing w:line="276" w:lineRule="auto"/>
              <w:ind w:left="0" w:firstLine="32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удельный расход моторного топлива на снабжение органов государственной власти субъекта Российской Федерации и государственных учреждений субъекта Российской Федерации (в расчете на 100 км);</w:t>
            </w:r>
          </w:p>
          <w:p w:rsidR="00AE61A0" w:rsidRPr="00784F46" w:rsidRDefault="00AE61A0" w:rsidP="00993FDB">
            <w:pPr>
              <w:pStyle w:val="af9"/>
              <w:numPr>
                <w:ilvl w:val="0"/>
                <w:numId w:val="26"/>
              </w:numPr>
              <w:tabs>
                <w:tab w:val="left" w:pos="605"/>
              </w:tabs>
              <w:spacing w:line="276" w:lineRule="auto"/>
              <w:ind w:left="0" w:firstLine="32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удельный расход твердого</w:t>
            </w:r>
            <w:r w:rsidR="00176023" w:rsidRPr="00784F4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топлива на снабжение органов государственной власти субъекта Российской Федерации и государственных учреждений субъекта Российской Федерации (в расчете)</w:t>
            </w:r>
            <w:r w:rsidR="00176023" w:rsidRPr="00784F46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176023" w:rsidRPr="00784F46" w:rsidRDefault="00176023" w:rsidP="00176023">
            <w:pPr>
              <w:pStyle w:val="af9"/>
              <w:numPr>
                <w:ilvl w:val="0"/>
                <w:numId w:val="26"/>
              </w:numPr>
              <w:tabs>
                <w:tab w:val="left" w:pos="605"/>
              </w:tabs>
              <w:spacing w:line="276" w:lineRule="auto"/>
              <w:ind w:left="0" w:firstLine="32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удельный расход иного топлива на снабжение органов государственной власти субъекта Российской Федерации и государственных учреждений субъекта Российской Федерации (в расчете);</w:t>
            </w:r>
          </w:p>
          <w:p w:rsidR="00176023" w:rsidRPr="00784F46" w:rsidRDefault="00176023" w:rsidP="00176023">
            <w:pPr>
              <w:pStyle w:val="af9"/>
              <w:numPr>
                <w:ilvl w:val="0"/>
                <w:numId w:val="26"/>
              </w:numPr>
              <w:tabs>
                <w:tab w:val="left" w:pos="605"/>
              </w:tabs>
              <w:spacing w:line="276" w:lineRule="auto"/>
              <w:ind w:left="0" w:firstLine="32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удельный расход природного газа на снабжение органов государственной власти субъекта Российской Федерации и государственных учреждений субъекта Российской Федерации (в расчете).</w:t>
            </w:r>
          </w:p>
        </w:tc>
      </w:tr>
      <w:tr w:rsidR="007146AE" w:rsidRPr="00784F46" w:rsidTr="00784F46">
        <w:trPr>
          <w:trHeight w:val="20"/>
          <w:jc w:val="center"/>
        </w:trPr>
        <w:tc>
          <w:tcPr>
            <w:tcW w:w="2822" w:type="dxa"/>
            <w:vAlign w:val="center"/>
          </w:tcPr>
          <w:p w:rsidR="007146AE" w:rsidRPr="00784F46" w:rsidRDefault="007146AE" w:rsidP="007146AE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00" w:type="dxa"/>
            <w:gridSpan w:val="3"/>
            <w:vAlign w:val="center"/>
          </w:tcPr>
          <w:p w:rsidR="007146AE" w:rsidRPr="00784F46" w:rsidRDefault="007146AE" w:rsidP="00290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2907B4" w:rsidRPr="00784F4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 xml:space="preserve"> - 202</w:t>
            </w:r>
            <w:r w:rsidR="002907B4" w:rsidRPr="00784F4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712294" w:rsidRPr="00784F46" w:rsidTr="00784F46">
        <w:trPr>
          <w:trHeight w:val="20"/>
          <w:jc w:val="center"/>
        </w:trPr>
        <w:tc>
          <w:tcPr>
            <w:tcW w:w="2822" w:type="dxa"/>
            <w:vMerge w:val="restart"/>
            <w:vAlign w:val="center"/>
          </w:tcPr>
          <w:p w:rsidR="00712294" w:rsidRPr="00784F46" w:rsidRDefault="00712294" w:rsidP="003C1037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 xml:space="preserve">Источники и объемы финансового обеспечения реализации </w:t>
            </w: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4838" w:type="dxa"/>
            <w:vAlign w:val="center"/>
          </w:tcPr>
          <w:p w:rsidR="00712294" w:rsidRPr="00784F46" w:rsidRDefault="00712294" w:rsidP="003C1037">
            <w:pPr>
              <w:spacing w:line="276" w:lineRule="auto"/>
              <w:ind w:firstLine="4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Общий объём финансирования: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294" w:rsidRPr="00784F46" w:rsidRDefault="00712294" w:rsidP="003C103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326,5</w:t>
            </w:r>
          </w:p>
        </w:tc>
        <w:tc>
          <w:tcPr>
            <w:tcW w:w="770" w:type="dxa"/>
            <w:vAlign w:val="center"/>
          </w:tcPr>
          <w:p w:rsidR="00712294" w:rsidRPr="00784F46" w:rsidRDefault="00712294" w:rsidP="003C10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тыс. руб.</w:t>
            </w:r>
          </w:p>
        </w:tc>
      </w:tr>
      <w:tr w:rsidR="00712294" w:rsidRPr="00784F46" w:rsidTr="00784F46">
        <w:trPr>
          <w:trHeight w:val="20"/>
          <w:jc w:val="center"/>
        </w:trPr>
        <w:tc>
          <w:tcPr>
            <w:tcW w:w="2822" w:type="dxa"/>
            <w:vMerge/>
            <w:vAlign w:val="center"/>
          </w:tcPr>
          <w:p w:rsidR="00712294" w:rsidRPr="00784F46" w:rsidRDefault="00712294" w:rsidP="003C1037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8" w:type="dxa"/>
            <w:vAlign w:val="center"/>
          </w:tcPr>
          <w:p w:rsidR="00712294" w:rsidRPr="00784F46" w:rsidRDefault="00712294" w:rsidP="00290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294" w:rsidRPr="00784F46" w:rsidRDefault="00712294" w:rsidP="003C103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131,3</w:t>
            </w:r>
          </w:p>
        </w:tc>
        <w:tc>
          <w:tcPr>
            <w:tcW w:w="770" w:type="dxa"/>
            <w:vAlign w:val="center"/>
          </w:tcPr>
          <w:p w:rsidR="00712294" w:rsidRPr="00784F46" w:rsidRDefault="00712294" w:rsidP="003C10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тыс. руб.</w:t>
            </w:r>
          </w:p>
        </w:tc>
      </w:tr>
      <w:tr w:rsidR="00712294" w:rsidRPr="00784F46" w:rsidTr="00784F46">
        <w:trPr>
          <w:trHeight w:val="20"/>
          <w:jc w:val="center"/>
        </w:trPr>
        <w:tc>
          <w:tcPr>
            <w:tcW w:w="2822" w:type="dxa"/>
            <w:vMerge/>
            <w:vAlign w:val="center"/>
          </w:tcPr>
          <w:p w:rsidR="00712294" w:rsidRPr="00784F46" w:rsidRDefault="00712294" w:rsidP="003C1037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8" w:type="dxa"/>
            <w:vAlign w:val="center"/>
          </w:tcPr>
          <w:p w:rsidR="00712294" w:rsidRPr="00784F46" w:rsidRDefault="00712294" w:rsidP="00290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294" w:rsidRPr="00784F46" w:rsidRDefault="00712294" w:rsidP="003C103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770" w:type="dxa"/>
            <w:vAlign w:val="center"/>
          </w:tcPr>
          <w:p w:rsidR="00712294" w:rsidRPr="00784F46" w:rsidRDefault="00712294" w:rsidP="003C10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тыс. руб.</w:t>
            </w:r>
          </w:p>
        </w:tc>
      </w:tr>
      <w:tr w:rsidR="00712294" w:rsidRPr="00784F46" w:rsidTr="00784F46">
        <w:trPr>
          <w:trHeight w:val="20"/>
          <w:jc w:val="center"/>
        </w:trPr>
        <w:tc>
          <w:tcPr>
            <w:tcW w:w="2822" w:type="dxa"/>
            <w:vMerge/>
            <w:vAlign w:val="center"/>
          </w:tcPr>
          <w:p w:rsidR="00712294" w:rsidRPr="00784F46" w:rsidRDefault="00712294" w:rsidP="003C1037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8" w:type="dxa"/>
            <w:vAlign w:val="center"/>
          </w:tcPr>
          <w:p w:rsidR="00712294" w:rsidRPr="00784F46" w:rsidRDefault="00712294" w:rsidP="00290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2027 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294" w:rsidRPr="00784F46" w:rsidRDefault="00712294" w:rsidP="003C103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770" w:type="dxa"/>
            <w:vAlign w:val="center"/>
          </w:tcPr>
          <w:p w:rsidR="00712294" w:rsidRPr="00784F46" w:rsidRDefault="00712294" w:rsidP="003C10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тыс. руб.</w:t>
            </w:r>
          </w:p>
        </w:tc>
      </w:tr>
      <w:tr w:rsidR="00712294" w:rsidRPr="00784F46" w:rsidTr="00784F46">
        <w:trPr>
          <w:trHeight w:val="20"/>
          <w:jc w:val="center"/>
        </w:trPr>
        <w:tc>
          <w:tcPr>
            <w:tcW w:w="2822" w:type="dxa"/>
            <w:vMerge w:val="restart"/>
            <w:vAlign w:val="center"/>
          </w:tcPr>
          <w:p w:rsidR="00712294" w:rsidRPr="00784F46" w:rsidRDefault="00712294" w:rsidP="007146AE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6600" w:type="dxa"/>
            <w:gridSpan w:val="3"/>
            <w:shd w:val="clear" w:color="auto" w:fill="auto"/>
            <w:vAlign w:val="center"/>
          </w:tcPr>
          <w:p w:rsidR="00712294" w:rsidRPr="00784F46" w:rsidRDefault="00712294" w:rsidP="007146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Снижение потребления:</w:t>
            </w:r>
          </w:p>
        </w:tc>
      </w:tr>
      <w:tr w:rsidR="00712294" w:rsidRPr="00784F46" w:rsidTr="00784F46">
        <w:trPr>
          <w:trHeight w:val="20"/>
          <w:jc w:val="center"/>
        </w:trPr>
        <w:tc>
          <w:tcPr>
            <w:tcW w:w="2822" w:type="dxa"/>
            <w:vMerge/>
            <w:vAlign w:val="center"/>
          </w:tcPr>
          <w:p w:rsidR="00712294" w:rsidRPr="00784F46" w:rsidRDefault="00712294" w:rsidP="003C1037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8" w:type="dxa"/>
            <w:vAlign w:val="center"/>
          </w:tcPr>
          <w:p w:rsidR="00712294" w:rsidRPr="00784F46" w:rsidRDefault="00712294" w:rsidP="003C10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 xml:space="preserve">Электрической энергии </w:t>
            </w:r>
            <w:proofErr w:type="gramStart"/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712294" w:rsidRPr="00784F46" w:rsidRDefault="00712294" w:rsidP="003C10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770" w:type="dxa"/>
            <w:vAlign w:val="center"/>
          </w:tcPr>
          <w:p w:rsidR="00712294" w:rsidRPr="00784F46" w:rsidRDefault="00712294" w:rsidP="003C10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кВт∙</w:t>
            </w:r>
            <w:proofErr w:type="gramStart"/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proofErr w:type="gramEnd"/>
          </w:p>
        </w:tc>
      </w:tr>
      <w:tr w:rsidR="00712294" w:rsidRPr="00784F46" w:rsidTr="00784F46">
        <w:trPr>
          <w:trHeight w:val="20"/>
          <w:jc w:val="center"/>
        </w:trPr>
        <w:tc>
          <w:tcPr>
            <w:tcW w:w="2822" w:type="dxa"/>
            <w:vMerge/>
            <w:vAlign w:val="center"/>
          </w:tcPr>
          <w:p w:rsidR="00712294" w:rsidRPr="00784F46" w:rsidRDefault="00712294" w:rsidP="003C1037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8" w:type="dxa"/>
            <w:vAlign w:val="center"/>
          </w:tcPr>
          <w:p w:rsidR="00712294" w:rsidRPr="00784F46" w:rsidRDefault="00712294" w:rsidP="003C10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Тепловой энергии </w:t>
            </w:r>
            <w:proofErr w:type="gramStart"/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712294" w:rsidRPr="00784F46" w:rsidRDefault="00712294" w:rsidP="003C10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770" w:type="dxa"/>
            <w:vAlign w:val="center"/>
          </w:tcPr>
          <w:p w:rsidR="00712294" w:rsidRPr="00784F46" w:rsidRDefault="00712294" w:rsidP="003C10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Гкал</w:t>
            </w:r>
          </w:p>
        </w:tc>
      </w:tr>
      <w:tr w:rsidR="00712294" w:rsidRPr="00784F46" w:rsidTr="00784F46">
        <w:trPr>
          <w:trHeight w:val="20"/>
          <w:jc w:val="center"/>
        </w:trPr>
        <w:tc>
          <w:tcPr>
            <w:tcW w:w="2822" w:type="dxa"/>
            <w:vMerge/>
            <w:vAlign w:val="center"/>
          </w:tcPr>
          <w:p w:rsidR="00712294" w:rsidRPr="00784F46" w:rsidRDefault="00712294" w:rsidP="003C1037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8" w:type="dxa"/>
            <w:vAlign w:val="center"/>
          </w:tcPr>
          <w:p w:rsidR="00712294" w:rsidRPr="00784F46" w:rsidRDefault="00712294" w:rsidP="003C10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 xml:space="preserve">Холодной воды </w:t>
            </w:r>
            <w:proofErr w:type="gramStart"/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712294" w:rsidRPr="00784F46" w:rsidRDefault="00712294" w:rsidP="003C10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70" w:type="dxa"/>
            <w:vAlign w:val="center"/>
          </w:tcPr>
          <w:p w:rsidR="00712294" w:rsidRPr="00784F46" w:rsidRDefault="00712294" w:rsidP="003C10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84F46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712294" w:rsidRPr="00784F46" w:rsidTr="00784F46">
        <w:trPr>
          <w:trHeight w:val="20"/>
          <w:jc w:val="center"/>
        </w:trPr>
        <w:tc>
          <w:tcPr>
            <w:tcW w:w="2822" w:type="dxa"/>
            <w:vMerge/>
            <w:vAlign w:val="center"/>
          </w:tcPr>
          <w:p w:rsidR="00712294" w:rsidRPr="00784F46" w:rsidRDefault="00712294" w:rsidP="003C1037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8" w:type="dxa"/>
            <w:vAlign w:val="center"/>
          </w:tcPr>
          <w:p w:rsidR="00712294" w:rsidRPr="00784F46" w:rsidRDefault="00712294" w:rsidP="003C10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Горячей воды </w:t>
            </w:r>
            <w:proofErr w:type="gramStart"/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712294" w:rsidRPr="00784F46" w:rsidRDefault="00712294" w:rsidP="003C10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0" w:type="dxa"/>
            <w:vAlign w:val="center"/>
          </w:tcPr>
          <w:p w:rsidR="00712294" w:rsidRPr="00784F46" w:rsidRDefault="00712294" w:rsidP="003C10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84F46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712294" w:rsidRPr="00784F46" w:rsidTr="00784F46">
        <w:trPr>
          <w:trHeight w:val="20"/>
          <w:jc w:val="center"/>
        </w:trPr>
        <w:tc>
          <w:tcPr>
            <w:tcW w:w="2822" w:type="dxa"/>
            <w:vMerge/>
            <w:vAlign w:val="center"/>
          </w:tcPr>
          <w:p w:rsidR="00712294" w:rsidRPr="00784F46" w:rsidRDefault="00712294" w:rsidP="003C1037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8" w:type="dxa"/>
            <w:vAlign w:val="center"/>
          </w:tcPr>
          <w:p w:rsidR="00712294" w:rsidRPr="00784F46" w:rsidRDefault="00712294" w:rsidP="003C10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 xml:space="preserve">Моторного топлива </w:t>
            </w:r>
            <w:proofErr w:type="gramStart"/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712294" w:rsidRPr="00784F46" w:rsidRDefault="00712294" w:rsidP="003C10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0" w:type="dxa"/>
            <w:vAlign w:val="center"/>
          </w:tcPr>
          <w:p w:rsidR="00712294" w:rsidRPr="00784F46" w:rsidRDefault="00712294" w:rsidP="003C10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тут</w:t>
            </w:r>
          </w:p>
        </w:tc>
      </w:tr>
      <w:tr w:rsidR="00712294" w:rsidRPr="00784F46" w:rsidTr="00784F46">
        <w:trPr>
          <w:trHeight w:val="20"/>
          <w:jc w:val="center"/>
        </w:trPr>
        <w:tc>
          <w:tcPr>
            <w:tcW w:w="2822" w:type="dxa"/>
            <w:vMerge/>
            <w:vAlign w:val="center"/>
          </w:tcPr>
          <w:p w:rsidR="00712294" w:rsidRPr="00784F46" w:rsidRDefault="00712294" w:rsidP="007146AE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8" w:type="dxa"/>
            <w:vAlign w:val="center"/>
          </w:tcPr>
          <w:p w:rsidR="00712294" w:rsidRPr="00784F46" w:rsidRDefault="00712294" w:rsidP="007146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 xml:space="preserve">Твердого топлива </w:t>
            </w:r>
            <w:proofErr w:type="gramStart"/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712294" w:rsidRPr="00784F46" w:rsidRDefault="00712294" w:rsidP="007146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0" w:type="dxa"/>
            <w:vAlign w:val="center"/>
          </w:tcPr>
          <w:p w:rsidR="00712294" w:rsidRPr="00784F46" w:rsidRDefault="00712294" w:rsidP="007146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тут</w:t>
            </w:r>
          </w:p>
        </w:tc>
      </w:tr>
      <w:tr w:rsidR="00712294" w:rsidRPr="00784F46" w:rsidTr="00784F46">
        <w:trPr>
          <w:trHeight w:val="20"/>
          <w:jc w:val="center"/>
        </w:trPr>
        <w:tc>
          <w:tcPr>
            <w:tcW w:w="2822" w:type="dxa"/>
            <w:vMerge/>
            <w:vAlign w:val="center"/>
          </w:tcPr>
          <w:p w:rsidR="00712294" w:rsidRPr="00784F46" w:rsidRDefault="00712294" w:rsidP="007146AE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8" w:type="dxa"/>
            <w:vAlign w:val="center"/>
          </w:tcPr>
          <w:p w:rsidR="00712294" w:rsidRPr="00784F46" w:rsidRDefault="00712294" w:rsidP="007146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Иного топлива </w:t>
            </w:r>
            <w:proofErr w:type="gramStart"/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712294" w:rsidRPr="00784F46" w:rsidRDefault="00712294" w:rsidP="007146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70" w:type="dxa"/>
            <w:vAlign w:val="center"/>
          </w:tcPr>
          <w:p w:rsidR="00712294" w:rsidRPr="00784F46" w:rsidRDefault="00712294" w:rsidP="007146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тут</w:t>
            </w:r>
          </w:p>
        </w:tc>
      </w:tr>
      <w:tr w:rsidR="00712294" w:rsidRPr="00784F46" w:rsidTr="00784F46">
        <w:trPr>
          <w:trHeight w:val="20"/>
          <w:jc w:val="center"/>
        </w:trPr>
        <w:tc>
          <w:tcPr>
            <w:tcW w:w="2822" w:type="dxa"/>
            <w:vMerge/>
            <w:vAlign w:val="center"/>
          </w:tcPr>
          <w:p w:rsidR="00712294" w:rsidRPr="00784F46" w:rsidRDefault="00712294" w:rsidP="007146AE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8" w:type="dxa"/>
            <w:vAlign w:val="center"/>
          </w:tcPr>
          <w:p w:rsidR="00712294" w:rsidRPr="00784F46" w:rsidRDefault="00712294" w:rsidP="007146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Природного газа </w:t>
            </w:r>
            <w:proofErr w:type="gramStart"/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712294" w:rsidRPr="00784F46" w:rsidRDefault="00712294" w:rsidP="007146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0" w:type="dxa"/>
            <w:vAlign w:val="center"/>
          </w:tcPr>
          <w:p w:rsidR="00712294" w:rsidRPr="00784F46" w:rsidRDefault="00712294" w:rsidP="007146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4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84F46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</w:tbl>
    <w:p w:rsidR="005E78E1" w:rsidRPr="00E26B6A" w:rsidRDefault="005E78E1">
      <w:pPr>
        <w:spacing w:after="160" w:line="259" w:lineRule="auto"/>
        <w:jc w:val="left"/>
        <w:rPr>
          <w:rFonts w:ascii="Arial" w:eastAsiaTheme="majorEastAsia" w:hAnsi="Arial" w:cs="Arial"/>
          <w:b/>
          <w:color w:val="000000" w:themeColor="text1"/>
          <w:sz w:val="24"/>
          <w:szCs w:val="32"/>
          <w:lang w:eastAsia="en-US"/>
        </w:rPr>
      </w:pPr>
      <w:r w:rsidRPr="00E26B6A">
        <w:rPr>
          <w:rFonts w:ascii="Arial" w:hAnsi="Arial" w:cs="Arial"/>
        </w:rPr>
        <w:br w:type="page"/>
      </w:r>
    </w:p>
    <w:p w:rsidR="00BC39FE" w:rsidRPr="00E26B6A" w:rsidRDefault="00DF19A2" w:rsidP="004D5C98">
      <w:pPr>
        <w:pStyle w:val="af4"/>
        <w:outlineLvl w:val="1"/>
        <w:rPr>
          <w:rFonts w:ascii="Arial" w:hAnsi="Arial" w:cs="Arial"/>
          <w:iCs/>
          <w:color w:val="000000"/>
        </w:rPr>
      </w:pPr>
      <w:bookmarkStart w:id="2" w:name="_Toc190095810"/>
      <w:r w:rsidRPr="00E26B6A">
        <w:rPr>
          <w:rFonts w:ascii="Arial" w:hAnsi="Arial" w:cs="Arial"/>
        </w:rPr>
        <w:lastRenderedPageBreak/>
        <w:t xml:space="preserve">Раздел </w:t>
      </w:r>
      <w:r w:rsidR="002B3B81" w:rsidRPr="00E26B6A">
        <w:rPr>
          <w:rFonts w:ascii="Arial" w:hAnsi="Arial" w:cs="Arial"/>
        </w:rPr>
        <w:t xml:space="preserve">1. </w:t>
      </w:r>
      <w:r w:rsidR="00FE610C" w:rsidRPr="00E26B6A">
        <w:rPr>
          <w:rFonts w:ascii="Arial" w:hAnsi="Arial" w:cs="Arial"/>
        </w:rPr>
        <w:t xml:space="preserve">Основания для разработки программы энергосбережения </w:t>
      </w:r>
      <w:r w:rsidR="00FE610C" w:rsidRPr="00E26B6A">
        <w:rPr>
          <w:rFonts w:ascii="Arial" w:hAnsi="Arial" w:cs="Arial"/>
        </w:rPr>
        <w:br/>
        <w:t>и область ее распространения</w:t>
      </w:r>
      <w:bookmarkEnd w:id="2"/>
      <w:r w:rsidR="00FE610C" w:rsidRPr="00E26B6A">
        <w:rPr>
          <w:rFonts w:ascii="Arial" w:hAnsi="Arial" w:cs="Arial"/>
        </w:rPr>
        <w:tab/>
      </w:r>
    </w:p>
    <w:p w:rsidR="00FE610C" w:rsidRPr="00E26B6A" w:rsidRDefault="00FE610C" w:rsidP="00BC39FE">
      <w:pPr>
        <w:spacing w:after="160" w:line="276" w:lineRule="auto"/>
        <w:ind w:firstLine="567"/>
        <w:rPr>
          <w:rFonts w:ascii="Arial" w:hAnsi="Arial" w:cs="Arial"/>
          <w:sz w:val="24"/>
          <w:szCs w:val="24"/>
        </w:rPr>
      </w:pPr>
      <w:r w:rsidRPr="00E26B6A">
        <w:rPr>
          <w:rFonts w:ascii="Arial" w:hAnsi="Arial" w:cs="Arial"/>
          <w:sz w:val="24"/>
          <w:szCs w:val="24"/>
        </w:rPr>
        <w:t>Программа энергосбережения</w:t>
      </w:r>
      <w:r w:rsidR="004D637B" w:rsidRPr="00E26B6A">
        <w:rPr>
          <w:rFonts w:ascii="Arial" w:hAnsi="Arial" w:cs="Arial"/>
          <w:sz w:val="24"/>
          <w:szCs w:val="24"/>
        </w:rPr>
        <w:t xml:space="preserve"> и повышения энергетической эффективности бюджетной организации</w:t>
      </w:r>
      <w:r w:rsidRPr="00E26B6A">
        <w:rPr>
          <w:rFonts w:ascii="Arial" w:hAnsi="Arial" w:cs="Arial"/>
          <w:sz w:val="24"/>
          <w:szCs w:val="24"/>
        </w:rPr>
        <w:t xml:space="preserve"> разработана в соответствии со следующей</w:t>
      </w:r>
      <w:r w:rsidR="004D637B" w:rsidRPr="00E26B6A">
        <w:rPr>
          <w:rFonts w:ascii="Arial" w:hAnsi="Arial" w:cs="Arial"/>
          <w:sz w:val="24"/>
          <w:szCs w:val="24"/>
        </w:rPr>
        <w:t xml:space="preserve"> </w:t>
      </w:r>
      <w:r w:rsidRPr="00E26B6A">
        <w:rPr>
          <w:rFonts w:ascii="Arial" w:hAnsi="Arial" w:cs="Arial"/>
          <w:sz w:val="24"/>
          <w:szCs w:val="24"/>
        </w:rPr>
        <w:t>нормативно-правовой документацией:</w:t>
      </w:r>
    </w:p>
    <w:p w:rsidR="00FE610C" w:rsidRPr="00E26B6A" w:rsidRDefault="00FE610C" w:rsidP="00553843">
      <w:pPr>
        <w:pStyle w:val="a"/>
        <w:ind w:left="0" w:firstLine="567"/>
        <w:rPr>
          <w:rFonts w:ascii="Arial" w:hAnsi="Arial" w:cs="Arial"/>
        </w:rPr>
      </w:pPr>
      <w:r w:rsidRPr="00E26B6A">
        <w:rPr>
          <w:rFonts w:ascii="Arial" w:hAnsi="Arial" w:cs="Arial"/>
        </w:rPr>
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FE610C" w:rsidRPr="00E26B6A" w:rsidRDefault="00FE610C" w:rsidP="00553843">
      <w:pPr>
        <w:pStyle w:val="a"/>
        <w:ind w:left="0" w:firstLine="567"/>
        <w:rPr>
          <w:rFonts w:ascii="Arial" w:hAnsi="Arial" w:cs="Arial"/>
        </w:rPr>
      </w:pPr>
      <w:r w:rsidRPr="00E26B6A">
        <w:rPr>
          <w:rFonts w:ascii="Arial" w:hAnsi="Arial" w:cs="Arial"/>
        </w:rPr>
        <w:t>Приказ Министерства энергетики Российской Федерации от</w:t>
      </w:r>
      <w:r w:rsidR="00367346" w:rsidRPr="00E26B6A">
        <w:rPr>
          <w:rFonts w:ascii="Arial" w:hAnsi="Arial" w:cs="Arial"/>
        </w:rPr>
        <w:t xml:space="preserve"> </w:t>
      </w:r>
      <w:r w:rsidRPr="00E26B6A">
        <w:rPr>
          <w:rFonts w:ascii="Arial" w:hAnsi="Arial" w:cs="Arial"/>
        </w:rPr>
        <w:t xml:space="preserve">30 июня </w:t>
      </w:r>
      <w:r w:rsidR="00C30A86" w:rsidRPr="00E26B6A">
        <w:rPr>
          <w:rFonts w:ascii="Arial" w:hAnsi="Arial" w:cs="Arial"/>
        </w:rPr>
        <w:br/>
      </w:r>
      <w:r w:rsidRPr="00E26B6A">
        <w:rPr>
          <w:rFonts w:ascii="Arial" w:hAnsi="Arial" w:cs="Arial"/>
        </w:rPr>
        <w:t>2014 года № 398 «Об утверждении требований к региональным и муниципальным программам в области энергосбережения и повышения энергетической эффективности</w:t>
      </w:r>
      <w:r w:rsidR="00205748" w:rsidRPr="00E26B6A">
        <w:rPr>
          <w:rFonts w:ascii="Arial" w:hAnsi="Arial" w:cs="Arial"/>
        </w:rPr>
        <w:t xml:space="preserve">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</w:t>
      </w:r>
      <w:r w:rsidRPr="00E26B6A">
        <w:rPr>
          <w:rFonts w:ascii="Arial" w:hAnsi="Arial" w:cs="Arial"/>
        </w:rPr>
        <w:t>»;</w:t>
      </w:r>
    </w:p>
    <w:p w:rsidR="00FE610C" w:rsidRPr="00E26B6A" w:rsidRDefault="00FE610C" w:rsidP="00553843">
      <w:pPr>
        <w:pStyle w:val="a"/>
        <w:ind w:left="0" w:firstLine="567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Постановление Правительства Российской Федерации от 11 февраля </w:t>
      </w:r>
      <w:r w:rsidR="00C30A86" w:rsidRPr="00E26B6A">
        <w:rPr>
          <w:rFonts w:ascii="Arial" w:hAnsi="Arial" w:cs="Arial"/>
        </w:rPr>
        <w:br/>
      </w:r>
      <w:r w:rsidRPr="00E26B6A">
        <w:rPr>
          <w:rFonts w:ascii="Arial" w:hAnsi="Arial" w:cs="Arial"/>
        </w:rPr>
        <w:t>2021 года № 161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FE610C" w:rsidRPr="00E26B6A" w:rsidRDefault="00FE610C" w:rsidP="00553843">
      <w:pPr>
        <w:pStyle w:val="a"/>
        <w:ind w:left="0" w:firstLine="567"/>
        <w:rPr>
          <w:rFonts w:ascii="Arial" w:hAnsi="Arial" w:cs="Arial"/>
        </w:rPr>
      </w:pPr>
      <w:r w:rsidRPr="00E26B6A">
        <w:rPr>
          <w:rFonts w:ascii="Arial" w:hAnsi="Arial" w:cs="Arial"/>
        </w:rPr>
        <w:t>Приказ Минэкономразвития России от 15 июля 2020 года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воды»;</w:t>
      </w:r>
    </w:p>
    <w:p w:rsidR="006C1672" w:rsidRPr="00E26B6A" w:rsidRDefault="006C1672" w:rsidP="00553843">
      <w:pPr>
        <w:pStyle w:val="a"/>
        <w:ind w:left="0" w:firstLine="567"/>
        <w:rPr>
          <w:rFonts w:ascii="Arial" w:hAnsi="Arial" w:cs="Arial"/>
        </w:rPr>
      </w:pPr>
      <w:r w:rsidRPr="00E26B6A">
        <w:rPr>
          <w:rFonts w:ascii="Arial" w:hAnsi="Arial" w:cs="Arial"/>
        </w:rPr>
        <w:t>Приказ Минэкономразвития России от 5 февраля 2024 г. № 59 «О внесении изменения в приложение № 2 к Методическим рекомендациям по определению в сопоставимых условиях целевого уровня снижения государственными (муниципальными)</w:t>
      </w:r>
      <w:r w:rsidR="00007489" w:rsidRPr="00E26B6A">
        <w:rPr>
          <w:rFonts w:ascii="Arial" w:hAnsi="Arial" w:cs="Arial"/>
        </w:rPr>
        <w:t xml:space="preserve"> </w:t>
      </w:r>
      <w:r w:rsidRPr="00E26B6A">
        <w:rPr>
          <w:rFonts w:ascii="Arial" w:hAnsi="Arial" w:cs="Arial"/>
        </w:rPr>
        <w:t>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воды, утвержденным Приказом Минэкономразвития России от 15 июля 2020 г. № 425»;</w:t>
      </w:r>
    </w:p>
    <w:p w:rsidR="00FE610C" w:rsidRPr="00E26B6A" w:rsidRDefault="00FE610C" w:rsidP="00553843">
      <w:pPr>
        <w:pStyle w:val="a"/>
        <w:ind w:left="0" w:firstLine="567"/>
        <w:rPr>
          <w:rFonts w:ascii="Arial" w:hAnsi="Arial" w:cs="Arial"/>
        </w:rPr>
      </w:pPr>
      <w:r w:rsidRPr="00E26B6A">
        <w:rPr>
          <w:rFonts w:ascii="Arial" w:hAnsi="Arial" w:cs="Arial"/>
        </w:rPr>
        <w:t>Приказ Министерства экономического развития Российской Федерации от</w:t>
      </w:r>
      <w:r w:rsidR="00CF3DDB" w:rsidRPr="00E26B6A">
        <w:rPr>
          <w:rFonts w:ascii="Arial" w:hAnsi="Arial" w:cs="Arial"/>
        </w:rPr>
        <w:br/>
      </w:r>
      <w:r w:rsidRPr="00E26B6A">
        <w:rPr>
          <w:rFonts w:ascii="Arial" w:hAnsi="Arial" w:cs="Arial"/>
        </w:rPr>
        <w:t xml:space="preserve"> 17 февраля 2010 года № 61 «Об утверждении примерного перечня мероприятий в области энергосбережения и повышения энергетической эффективности»;</w:t>
      </w:r>
    </w:p>
    <w:p w:rsidR="007D06B2" w:rsidRPr="00E26B6A" w:rsidRDefault="00FE610C" w:rsidP="00553843">
      <w:pPr>
        <w:pStyle w:val="a"/>
        <w:ind w:left="0" w:firstLine="567"/>
        <w:rPr>
          <w:rFonts w:ascii="Arial" w:hAnsi="Arial" w:cs="Arial"/>
        </w:rPr>
      </w:pPr>
      <w:r w:rsidRPr="00E26B6A">
        <w:rPr>
          <w:rFonts w:ascii="Arial" w:hAnsi="Arial" w:cs="Arial"/>
        </w:rPr>
        <w:t>Постановление Правительства РФ от 7 октября 2019 г. № 1289 «О требованиях к снижению государственными (муниципальными) учреждениями в сопоставимых условиях суммарного объема,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воды».</w:t>
      </w:r>
    </w:p>
    <w:p w:rsidR="007D06B2" w:rsidRPr="00E26B6A" w:rsidRDefault="007D06B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E26B6A">
        <w:rPr>
          <w:rFonts w:ascii="Arial" w:hAnsi="Arial" w:cs="Arial"/>
          <w:sz w:val="24"/>
          <w:szCs w:val="24"/>
        </w:rPr>
        <w:br w:type="page"/>
      </w:r>
    </w:p>
    <w:p w:rsidR="007D06B2" w:rsidRPr="00E26B6A" w:rsidRDefault="00DF19A2" w:rsidP="004D5C98">
      <w:pPr>
        <w:pStyle w:val="af4"/>
        <w:outlineLvl w:val="1"/>
        <w:rPr>
          <w:rFonts w:ascii="Arial" w:hAnsi="Arial" w:cs="Arial"/>
          <w:shd w:val="clear" w:color="auto" w:fill="B4C6E7" w:themeFill="accent1" w:themeFillTint="66"/>
        </w:rPr>
      </w:pPr>
      <w:bookmarkStart w:id="3" w:name="_Toc190095811"/>
      <w:r w:rsidRPr="00E26B6A">
        <w:rPr>
          <w:rFonts w:ascii="Arial" w:hAnsi="Arial" w:cs="Arial"/>
        </w:rPr>
        <w:lastRenderedPageBreak/>
        <w:t xml:space="preserve">Раздел 2. </w:t>
      </w:r>
      <w:r w:rsidR="007D06B2" w:rsidRPr="00E26B6A">
        <w:rPr>
          <w:rFonts w:ascii="Arial" w:hAnsi="Arial" w:cs="Arial"/>
        </w:rPr>
        <w:t>Термины и определения, сокращения, условные обозначения</w:t>
      </w:r>
      <w:bookmarkEnd w:id="3"/>
    </w:p>
    <w:p w:rsidR="005A17FB" w:rsidRPr="00E26B6A" w:rsidRDefault="00CD72A1" w:rsidP="00466156">
      <w:pPr>
        <w:spacing w:line="276" w:lineRule="auto"/>
        <w:ind w:firstLine="567"/>
        <w:rPr>
          <w:rFonts w:ascii="Arial" w:hAnsi="Arial" w:cs="Arial"/>
          <w:sz w:val="24"/>
          <w:szCs w:val="24"/>
        </w:rPr>
      </w:pPr>
      <w:r w:rsidRPr="00E26B6A">
        <w:rPr>
          <w:rFonts w:ascii="Arial" w:hAnsi="Arial" w:cs="Arial"/>
          <w:sz w:val="24"/>
          <w:szCs w:val="24"/>
        </w:rPr>
        <w:t>Термины и определения, используемые в настоящей программе энергосбережения</w:t>
      </w:r>
      <w:r w:rsidR="00593B62" w:rsidRPr="00E26B6A">
        <w:rPr>
          <w:rFonts w:ascii="Arial" w:hAnsi="Arial" w:cs="Arial"/>
          <w:sz w:val="24"/>
          <w:szCs w:val="24"/>
        </w:rPr>
        <w:t>,</w:t>
      </w:r>
      <w:r w:rsidRPr="00E26B6A">
        <w:rPr>
          <w:rFonts w:ascii="Arial" w:hAnsi="Arial" w:cs="Arial"/>
          <w:sz w:val="24"/>
          <w:szCs w:val="24"/>
        </w:rPr>
        <w:t xml:space="preserve"> представлены в таблице 2. </w:t>
      </w:r>
    </w:p>
    <w:p w:rsidR="007D06B2" w:rsidRPr="00E26B6A" w:rsidRDefault="007D06B2" w:rsidP="00E85E88">
      <w:pPr>
        <w:pStyle w:val="ae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Таблица </w:t>
      </w:r>
      <w:r w:rsidR="00A95EB8" w:rsidRPr="00E26B6A">
        <w:rPr>
          <w:rFonts w:ascii="Arial" w:hAnsi="Arial" w:cs="Arial"/>
        </w:rPr>
        <w:fldChar w:fldCharType="begin"/>
      </w:r>
      <w:r w:rsidR="00A95EB8" w:rsidRPr="00E26B6A">
        <w:rPr>
          <w:rFonts w:ascii="Arial" w:hAnsi="Arial" w:cs="Arial"/>
        </w:rPr>
        <w:instrText xml:space="preserve"> SEQ Таблица \* ARABIC </w:instrText>
      </w:r>
      <w:r w:rsidR="00A95EB8" w:rsidRPr="00E26B6A">
        <w:rPr>
          <w:rFonts w:ascii="Arial" w:hAnsi="Arial" w:cs="Arial"/>
        </w:rPr>
        <w:fldChar w:fldCharType="separate"/>
      </w:r>
      <w:r w:rsidR="00E92DF3" w:rsidRPr="00E26B6A">
        <w:rPr>
          <w:rFonts w:ascii="Arial" w:hAnsi="Arial" w:cs="Arial"/>
          <w:noProof/>
        </w:rPr>
        <w:t>2</w:t>
      </w:r>
      <w:r w:rsidR="00A95EB8" w:rsidRPr="00E26B6A">
        <w:rPr>
          <w:rFonts w:ascii="Arial" w:hAnsi="Arial" w:cs="Arial"/>
        </w:rPr>
        <w:fldChar w:fldCharType="end"/>
      </w:r>
      <w:r w:rsidRPr="00E26B6A">
        <w:rPr>
          <w:rFonts w:ascii="Arial" w:hAnsi="Arial" w:cs="Arial"/>
        </w:rPr>
        <w:t xml:space="preserve"> </w:t>
      </w:r>
      <w:r w:rsidR="004B432E" w:rsidRPr="00E26B6A">
        <w:rPr>
          <w:rFonts w:ascii="Arial" w:hAnsi="Arial" w:cs="Arial"/>
        </w:rPr>
        <w:t>– Термины и определения, сокращения, условные обозначения</w:t>
      </w:r>
    </w:p>
    <w:tbl>
      <w:tblPr>
        <w:tblW w:w="5000" w:type="pct"/>
        <w:jc w:val="center"/>
        <w:tblLook w:val="04A0"/>
      </w:tblPr>
      <w:tblGrid>
        <w:gridCol w:w="2799"/>
        <w:gridCol w:w="6545"/>
      </w:tblGrid>
      <w:tr w:rsidR="00F054EE" w:rsidRPr="00E26B6A" w:rsidTr="006E3E0B">
        <w:trPr>
          <w:jc w:val="center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4EE" w:rsidRPr="00E26B6A" w:rsidRDefault="00F054EE" w:rsidP="00C65681">
            <w:pPr>
              <w:pStyle w:val="af0"/>
              <w:jc w:val="center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Термин и/или обозначение</w:t>
            </w:r>
          </w:p>
        </w:tc>
        <w:tc>
          <w:tcPr>
            <w:tcW w:w="3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4EE" w:rsidRPr="00E26B6A" w:rsidRDefault="00F054EE" w:rsidP="00C65681">
            <w:pPr>
              <w:pStyle w:val="af0"/>
              <w:jc w:val="center"/>
              <w:rPr>
                <w:rFonts w:ascii="Arial" w:hAnsi="Arial" w:cs="Arial"/>
                <w:highlight w:val="yellow"/>
              </w:rPr>
            </w:pPr>
            <w:r w:rsidRPr="00E26B6A">
              <w:rPr>
                <w:rFonts w:ascii="Arial" w:hAnsi="Arial" w:cs="Arial"/>
              </w:rPr>
              <w:t>Описание</w:t>
            </w:r>
          </w:p>
        </w:tc>
      </w:tr>
      <w:tr w:rsidR="00C65681" w:rsidRPr="00E26B6A" w:rsidTr="006E3E0B">
        <w:trPr>
          <w:jc w:val="center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E26B6A" w:rsidRDefault="00C65681" w:rsidP="00C65681">
            <w:pPr>
              <w:pStyle w:val="af0"/>
              <w:jc w:val="center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Энергетический ресурс (энергоресурс)</w:t>
            </w:r>
          </w:p>
        </w:tc>
        <w:tc>
          <w:tcPr>
            <w:tcW w:w="3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E26B6A" w:rsidRDefault="00C65681" w:rsidP="00C65681">
            <w:pPr>
              <w:pStyle w:val="af0"/>
              <w:jc w:val="center"/>
              <w:rPr>
                <w:rFonts w:ascii="Arial" w:hAnsi="Arial" w:cs="Arial"/>
                <w:highlight w:val="yellow"/>
              </w:rPr>
            </w:pPr>
            <w:r w:rsidRPr="00E26B6A">
              <w:rPr>
                <w:rFonts w:ascii="Arial" w:hAnsi="Arial" w:cs="Arial"/>
                <w:lang w:bidi="ru-RU"/>
              </w:rPr>
              <w:t>Носитель энергии, энергия которого используется (или может быть использована) при осуществлении хозяйственной и иной деятельности, а также вид энергии.</w:t>
            </w:r>
          </w:p>
        </w:tc>
      </w:tr>
      <w:tr w:rsidR="00C65681" w:rsidRPr="00E26B6A" w:rsidTr="006E3E0B">
        <w:trPr>
          <w:jc w:val="center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E26B6A" w:rsidRDefault="00C65681" w:rsidP="00C65681">
            <w:pPr>
              <w:pStyle w:val="af0"/>
              <w:jc w:val="center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Энергопотребление (ресурсопотребление)</w:t>
            </w:r>
          </w:p>
        </w:tc>
        <w:tc>
          <w:tcPr>
            <w:tcW w:w="3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E26B6A" w:rsidRDefault="00C65681" w:rsidP="00C65681">
            <w:pPr>
              <w:pStyle w:val="af0"/>
              <w:jc w:val="center"/>
              <w:rPr>
                <w:rFonts w:ascii="Arial" w:hAnsi="Arial" w:cs="Arial"/>
                <w:highlight w:val="yellow"/>
              </w:rPr>
            </w:pPr>
            <w:r w:rsidRPr="00E26B6A">
              <w:rPr>
                <w:rFonts w:ascii="Arial" w:hAnsi="Arial" w:cs="Arial"/>
                <w:lang w:bidi="ru-RU"/>
              </w:rPr>
              <w:t>Физическая величина, отражающая в натуральном или денежном выражении, а также в условных единицах, количество потребляемого хозяйственным субъектом (организацией) или объектом энергоресурса (ресурса) определенного качества.</w:t>
            </w:r>
          </w:p>
        </w:tc>
      </w:tr>
      <w:tr w:rsidR="00C65681" w:rsidRPr="00E26B6A" w:rsidTr="006E3E0B">
        <w:trPr>
          <w:jc w:val="center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E26B6A" w:rsidRDefault="00C65681" w:rsidP="00C65681">
            <w:pPr>
              <w:pStyle w:val="af0"/>
              <w:jc w:val="center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Эффективное использование энергетических ресурсов (ресурсов)</w:t>
            </w:r>
          </w:p>
        </w:tc>
        <w:tc>
          <w:tcPr>
            <w:tcW w:w="3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E26B6A" w:rsidRDefault="00C65681" w:rsidP="00C65681">
            <w:pPr>
              <w:pStyle w:val="af0"/>
              <w:jc w:val="center"/>
              <w:rPr>
                <w:rFonts w:ascii="Arial" w:hAnsi="Arial" w:cs="Arial"/>
                <w:highlight w:val="yellow"/>
              </w:rPr>
            </w:pPr>
            <w:r w:rsidRPr="00E26B6A">
              <w:rPr>
                <w:rFonts w:ascii="Arial" w:hAnsi="Arial" w:cs="Arial"/>
                <w:lang w:bidi="ru-RU"/>
              </w:rPr>
              <w:t>Достижение экономически оправданной эффективности использования ресурсов при существующем уровне развития техники и технологий, соблюдении требований к охране окружающей природной среды и сохранении качества результата от использования ресурсов при осуществлении хозяйственной или иной деятельности</w:t>
            </w:r>
            <w:r w:rsidR="00CA01E4" w:rsidRPr="00E26B6A">
              <w:rPr>
                <w:rFonts w:ascii="Arial" w:hAnsi="Arial" w:cs="Arial"/>
                <w:lang w:bidi="ru-RU"/>
              </w:rPr>
              <w:t>.</w:t>
            </w:r>
          </w:p>
        </w:tc>
      </w:tr>
      <w:tr w:rsidR="00C65681" w:rsidRPr="00E26B6A" w:rsidTr="006E3E0B">
        <w:trPr>
          <w:jc w:val="center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E26B6A" w:rsidRDefault="00C65681" w:rsidP="00C65681">
            <w:pPr>
              <w:pStyle w:val="af0"/>
              <w:jc w:val="center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Энергосбережение</w:t>
            </w:r>
          </w:p>
        </w:tc>
        <w:tc>
          <w:tcPr>
            <w:tcW w:w="3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E26B6A" w:rsidRDefault="00C65681" w:rsidP="00C65681">
            <w:pPr>
              <w:pStyle w:val="af0"/>
              <w:jc w:val="center"/>
              <w:rPr>
                <w:rFonts w:ascii="Arial" w:hAnsi="Arial" w:cs="Arial"/>
                <w:highlight w:val="yellow"/>
              </w:rPr>
            </w:pPr>
            <w:r w:rsidRPr="00E26B6A">
              <w:rPr>
                <w:rFonts w:ascii="Arial" w:hAnsi="Arial" w:cs="Arial"/>
                <w:lang w:bidi="ru-RU"/>
              </w:rPr>
              <w:t>Реализация правовых, организационных, научных, производственных, технических и экономических мер, направленных на эффективное использование энергетических ресурсов и на вовлечение в хозяйственный оборот возобновляемых источников энергии.</w:t>
            </w:r>
          </w:p>
        </w:tc>
      </w:tr>
      <w:tr w:rsidR="00C65681" w:rsidRPr="00E26B6A" w:rsidTr="006E3E0B">
        <w:trPr>
          <w:trHeight w:val="1514"/>
          <w:jc w:val="center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E26B6A" w:rsidRDefault="00C65681" w:rsidP="00C65681">
            <w:pPr>
              <w:pStyle w:val="af0"/>
              <w:jc w:val="center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Показатели энергетической эффективности (энергоэффективности)</w:t>
            </w:r>
          </w:p>
        </w:tc>
        <w:tc>
          <w:tcPr>
            <w:tcW w:w="3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E26B6A" w:rsidRDefault="00C65681" w:rsidP="00C65681">
            <w:pPr>
              <w:pStyle w:val="af0"/>
              <w:jc w:val="center"/>
              <w:rPr>
                <w:rFonts w:ascii="Arial" w:hAnsi="Arial" w:cs="Arial"/>
                <w:highlight w:val="yellow"/>
              </w:rPr>
            </w:pPr>
            <w:r w:rsidRPr="00E26B6A">
              <w:rPr>
                <w:rFonts w:ascii="Arial" w:hAnsi="Arial" w:cs="Arial"/>
                <w:lang w:bidi="ru-RU"/>
              </w:rPr>
              <w:t>Характеристики или параметры, отражающие отношение полезного эффекта от использования энергетических ресурсов к затратам на потребление энергетических ресурсов, произведенным в целях получения такого эффекта, применительно к продукции, технологическому процессу, юридическому лицу, территориальному</w:t>
            </w:r>
            <w:r w:rsidR="001613EA" w:rsidRPr="00E26B6A">
              <w:rPr>
                <w:rFonts w:ascii="Arial" w:hAnsi="Arial" w:cs="Arial"/>
                <w:lang w:bidi="ru-RU"/>
              </w:rPr>
              <w:t xml:space="preserve"> </w:t>
            </w:r>
            <w:r w:rsidRPr="00E26B6A">
              <w:rPr>
                <w:rFonts w:ascii="Arial" w:hAnsi="Arial" w:cs="Arial"/>
                <w:lang w:bidi="ru-RU"/>
              </w:rPr>
              <w:t>или государственному органу власти, или Российской Федерации в целом.</w:t>
            </w:r>
          </w:p>
        </w:tc>
      </w:tr>
      <w:tr w:rsidR="00C65681" w:rsidRPr="00E26B6A" w:rsidTr="006E3E0B">
        <w:trPr>
          <w:jc w:val="center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E26B6A" w:rsidRDefault="00C65681" w:rsidP="00C65681">
            <w:pPr>
              <w:pStyle w:val="af0"/>
              <w:jc w:val="center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  <w:lang w:bidi="ru-RU"/>
              </w:rPr>
              <w:t>Энергетическое обследование, энергетический аудит, энергоаудит</w:t>
            </w:r>
          </w:p>
        </w:tc>
        <w:tc>
          <w:tcPr>
            <w:tcW w:w="3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E26B6A" w:rsidRDefault="00C65681" w:rsidP="00C65681">
            <w:pPr>
              <w:pStyle w:val="af0"/>
              <w:jc w:val="center"/>
              <w:rPr>
                <w:rFonts w:ascii="Arial" w:hAnsi="Arial" w:cs="Arial"/>
                <w:highlight w:val="yellow"/>
              </w:rPr>
            </w:pPr>
            <w:r w:rsidRPr="00E26B6A">
              <w:rPr>
                <w:rFonts w:ascii="Arial" w:hAnsi="Arial" w:cs="Arial"/>
                <w:lang w:bidi="ru-RU"/>
              </w:rPr>
              <w:t>Проверка и анализ энергопотребления организации, предприятия, здания, объекта или процесса с целью сократить затраты на использование ресурсов, выявить нерациональное использование энергоресурсов и предложить мероприятия по энергосбережению, которые позволят сократить затраты на энергопотребление.</w:t>
            </w:r>
          </w:p>
        </w:tc>
      </w:tr>
      <w:tr w:rsidR="00C65681" w:rsidRPr="00E26B6A" w:rsidTr="006E3E0B">
        <w:trPr>
          <w:jc w:val="center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E26B6A" w:rsidRDefault="00C65681" w:rsidP="00C65681">
            <w:pPr>
              <w:pStyle w:val="af0"/>
              <w:jc w:val="center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  <w:lang w:bidi="ru-RU"/>
              </w:rPr>
              <w:t>Энергетическая декларация, энергодекларация</w:t>
            </w:r>
          </w:p>
        </w:tc>
        <w:tc>
          <w:tcPr>
            <w:tcW w:w="3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E26B6A" w:rsidRDefault="00C65681" w:rsidP="00C65681">
            <w:pPr>
              <w:pStyle w:val="af0"/>
              <w:jc w:val="center"/>
              <w:rPr>
                <w:rFonts w:ascii="Arial" w:hAnsi="Arial" w:cs="Arial"/>
                <w:highlight w:val="yellow"/>
              </w:rPr>
            </w:pPr>
            <w:r w:rsidRPr="00E26B6A">
              <w:rPr>
                <w:rFonts w:ascii="Arial" w:hAnsi="Arial" w:cs="Arial"/>
                <w:lang w:bidi="ru-RU"/>
              </w:rPr>
              <w:t xml:space="preserve">Документ, содержащий информацию об организации, составу и устройству подотчетных объектов, их энергопотреблении, энергосбережении и о состоянии показателей энергетической эффективности. Подача энергодекларации является обязательной и подается ими в соответствии с требованиями </w:t>
            </w:r>
            <w:r w:rsidRPr="00E26B6A">
              <w:rPr>
                <w:rFonts w:ascii="Arial" w:hAnsi="Arial" w:cs="Arial"/>
              </w:rPr>
              <w:t>приказа Министерства экономического развития Российской Федерации от 28</w:t>
            </w:r>
            <w:r w:rsidR="001613EA" w:rsidRPr="00E26B6A">
              <w:rPr>
                <w:rFonts w:ascii="Arial" w:hAnsi="Arial" w:cs="Arial"/>
              </w:rPr>
              <w:t xml:space="preserve"> </w:t>
            </w:r>
            <w:r w:rsidRPr="00E26B6A">
              <w:rPr>
                <w:rFonts w:ascii="Arial" w:hAnsi="Arial" w:cs="Arial"/>
              </w:rPr>
              <w:t>октября 2019 г. № 707</w:t>
            </w:r>
            <w:r w:rsidR="00CA01E4" w:rsidRPr="00E26B6A">
              <w:rPr>
                <w:rFonts w:ascii="Arial" w:hAnsi="Arial" w:cs="Arial"/>
              </w:rPr>
              <w:t>.</w:t>
            </w:r>
          </w:p>
        </w:tc>
      </w:tr>
      <w:tr w:rsidR="00C65681" w:rsidRPr="00E26B6A" w:rsidTr="006E3E0B">
        <w:trPr>
          <w:jc w:val="center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E26B6A" w:rsidRDefault="00C65681" w:rsidP="00C65681">
            <w:pPr>
              <w:pStyle w:val="af0"/>
              <w:jc w:val="center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  <w:lang w:bidi="ru-RU"/>
              </w:rPr>
              <w:t>Целевые показатели (ЦП)</w:t>
            </w:r>
          </w:p>
        </w:tc>
        <w:tc>
          <w:tcPr>
            <w:tcW w:w="3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E26B6A" w:rsidRDefault="00C65681" w:rsidP="00C65681">
            <w:pPr>
              <w:pStyle w:val="af0"/>
              <w:jc w:val="center"/>
              <w:rPr>
                <w:rFonts w:ascii="Arial" w:hAnsi="Arial" w:cs="Arial"/>
                <w:highlight w:val="yellow"/>
              </w:rPr>
            </w:pPr>
            <w:r w:rsidRPr="00E26B6A">
              <w:rPr>
                <w:rFonts w:ascii="Arial" w:hAnsi="Arial" w:cs="Arial"/>
                <w:lang w:bidi="ru-RU"/>
              </w:rPr>
              <w:t>Показатели абсолютной или удельной величины потребления или потери энергетических ресурсов для продукции любого назначения, устанавливаемые для региональных и муниципальных программ энергосбережения, предусмотренные законодательством</w:t>
            </w:r>
            <w:r w:rsidR="00CA01E4" w:rsidRPr="00E26B6A">
              <w:rPr>
                <w:rFonts w:ascii="Arial" w:hAnsi="Arial" w:cs="Arial"/>
                <w:lang w:bidi="ru-RU"/>
              </w:rPr>
              <w:t>.</w:t>
            </w:r>
          </w:p>
        </w:tc>
      </w:tr>
      <w:tr w:rsidR="00C65681" w:rsidRPr="00E26B6A" w:rsidTr="006E3E0B">
        <w:trPr>
          <w:jc w:val="center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E26B6A" w:rsidRDefault="00C65681" w:rsidP="00C65681">
            <w:pPr>
              <w:pStyle w:val="af0"/>
              <w:jc w:val="center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  <w:lang w:bidi="ru-RU"/>
              </w:rPr>
              <w:t>Энергосервисный договор (контракт) (ЭСК)</w:t>
            </w:r>
          </w:p>
        </w:tc>
        <w:tc>
          <w:tcPr>
            <w:tcW w:w="3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81" w:rsidRPr="00E26B6A" w:rsidRDefault="00C65681" w:rsidP="00C65681">
            <w:pPr>
              <w:pStyle w:val="af0"/>
              <w:jc w:val="center"/>
              <w:rPr>
                <w:rFonts w:ascii="Arial" w:hAnsi="Arial" w:cs="Arial"/>
                <w:highlight w:val="yellow"/>
              </w:rPr>
            </w:pPr>
            <w:r w:rsidRPr="00E26B6A">
              <w:rPr>
                <w:rFonts w:ascii="Arial" w:hAnsi="Arial" w:cs="Arial"/>
                <w:lang w:bidi="ru-RU"/>
              </w:rPr>
              <w:t>Договор (контракт), предметом которого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заказчиком.</w:t>
            </w:r>
          </w:p>
        </w:tc>
      </w:tr>
    </w:tbl>
    <w:p w:rsidR="007E1881" w:rsidRPr="00E26B6A" w:rsidRDefault="007E1881">
      <w:pPr>
        <w:spacing w:after="160" w:line="259" w:lineRule="auto"/>
        <w:jc w:val="left"/>
        <w:rPr>
          <w:rFonts w:ascii="Arial" w:hAnsi="Arial" w:cs="Arial"/>
          <w:iCs/>
          <w:color w:val="000000"/>
          <w:sz w:val="24"/>
          <w:szCs w:val="24"/>
        </w:rPr>
      </w:pPr>
    </w:p>
    <w:p w:rsidR="006E3E0B" w:rsidRPr="00E26B6A" w:rsidRDefault="006E3E0B">
      <w:pPr>
        <w:spacing w:after="160" w:line="259" w:lineRule="auto"/>
        <w:jc w:val="left"/>
        <w:rPr>
          <w:rFonts w:ascii="Arial" w:eastAsiaTheme="majorEastAsia" w:hAnsi="Arial" w:cs="Arial"/>
          <w:b/>
          <w:bCs/>
          <w:sz w:val="24"/>
          <w:szCs w:val="24"/>
          <w:shd w:val="clear" w:color="auto" w:fill="FFFFFF" w:themeFill="background1"/>
        </w:rPr>
      </w:pPr>
      <w:r w:rsidRPr="00E26B6A">
        <w:rPr>
          <w:rFonts w:ascii="Arial" w:hAnsi="Arial" w:cs="Arial"/>
        </w:rPr>
        <w:br w:type="page"/>
      </w:r>
    </w:p>
    <w:p w:rsidR="00377BFF" w:rsidRPr="00E26B6A" w:rsidRDefault="00C8221C" w:rsidP="004D5C98">
      <w:pPr>
        <w:pStyle w:val="af4"/>
        <w:outlineLvl w:val="1"/>
        <w:rPr>
          <w:rFonts w:ascii="Arial" w:hAnsi="Arial" w:cs="Arial"/>
        </w:rPr>
      </w:pPr>
      <w:bookmarkStart w:id="4" w:name="_Toc190095812"/>
      <w:r w:rsidRPr="00E26B6A">
        <w:rPr>
          <w:rFonts w:ascii="Arial" w:hAnsi="Arial" w:cs="Arial"/>
        </w:rPr>
        <w:lastRenderedPageBreak/>
        <w:t xml:space="preserve">Раздел 3. </w:t>
      </w:r>
      <w:r w:rsidR="00377BFF" w:rsidRPr="00E26B6A">
        <w:rPr>
          <w:rFonts w:ascii="Arial" w:hAnsi="Arial" w:cs="Arial"/>
        </w:rPr>
        <w:t>Общие сведения об учреждении</w:t>
      </w:r>
      <w:bookmarkEnd w:id="4"/>
    </w:p>
    <w:p w:rsidR="00F902B6" w:rsidRPr="00E26B6A" w:rsidRDefault="0085094E" w:rsidP="00214FB8">
      <w:pPr>
        <w:spacing w:line="276" w:lineRule="auto"/>
        <w:ind w:firstLine="567"/>
        <w:rPr>
          <w:rFonts w:ascii="Arial" w:hAnsi="Arial" w:cs="Arial"/>
          <w:sz w:val="24"/>
          <w:szCs w:val="24"/>
        </w:rPr>
      </w:pPr>
      <w:r w:rsidRPr="00E26B6A">
        <w:rPr>
          <w:rFonts w:ascii="Arial" w:hAnsi="Arial" w:cs="Arial"/>
          <w:sz w:val="24"/>
          <w:szCs w:val="24"/>
        </w:rPr>
        <w:t>Реквизиты и общие сведения о</w:t>
      </w:r>
      <w:r w:rsidR="006E3E0B" w:rsidRPr="00E26B6A">
        <w:rPr>
          <w:rFonts w:ascii="Arial" w:hAnsi="Arial" w:cs="Arial"/>
          <w:sz w:val="24"/>
          <w:szCs w:val="24"/>
        </w:rPr>
        <w:t xml:space="preserve"> бюджетной</w:t>
      </w:r>
      <w:r w:rsidRPr="00E26B6A">
        <w:rPr>
          <w:rFonts w:ascii="Arial" w:hAnsi="Arial" w:cs="Arial"/>
          <w:sz w:val="24"/>
          <w:szCs w:val="24"/>
        </w:rPr>
        <w:t xml:space="preserve"> организации</w:t>
      </w:r>
      <w:r w:rsidR="006E3E0B" w:rsidRPr="00E26B6A">
        <w:rPr>
          <w:rFonts w:ascii="Arial" w:hAnsi="Arial" w:cs="Arial"/>
          <w:sz w:val="24"/>
          <w:szCs w:val="24"/>
        </w:rPr>
        <w:t>, реализующей программу энергосбережения и повышения энергетической эффективности,</w:t>
      </w:r>
      <w:r w:rsidRPr="00E26B6A">
        <w:rPr>
          <w:rFonts w:ascii="Arial" w:hAnsi="Arial" w:cs="Arial"/>
          <w:sz w:val="24"/>
          <w:szCs w:val="24"/>
        </w:rPr>
        <w:t xml:space="preserve"> представлены в таблице 3.</w:t>
      </w:r>
    </w:p>
    <w:p w:rsidR="00756448" w:rsidRPr="00E26B6A" w:rsidRDefault="00756448" w:rsidP="00E85E88">
      <w:pPr>
        <w:pStyle w:val="ae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Таблица </w:t>
      </w:r>
      <w:r w:rsidR="00A95EB8" w:rsidRPr="00E26B6A">
        <w:rPr>
          <w:rFonts w:ascii="Arial" w:hAnsi="Arial" w:cs="Arial"/>
        </w:rPr>
        <w:fldChar w:fldCharType="begin"/>
      </w:r>
      <w:r w:rsidR="00A95EB8" w:rsidRPr="00E26B6A">
        <w:rPr>
          <w:rFonts w:ascii="Arial" w:hAnsi="Arial" w:cs="Arial"/>
        </w:rPr>
        <w:instrText xml:space="preserve"> SEQ Таблица \* ARABIC </w:instrText>
      </w:r>
      <w:r w:rsidR="00A95EB8" w:rsidRPr="00E26B6A">
        <w:rPr>
          <w:rFonts w:ascii="Arial" w:hAnsi="Arial" w:cs="Arial"/>
        </w:rPr>
        <w:fldChar w:fldCharType="separate"/>
      </w:r>
      <w:r w:rsidR="00E92DF3" w:rsidRPr="00E26B6A">
        <w:rPr>
          <w:rFonts w:ascii="Arial" w:hAnsi="Arial" w:cs="Arial"/>
          <w:noProof/>
        </w:rPr>
        <w:t>3</w:t>
      </w:r>
      <w:r w:rsidR="00A95EB8" w:rsidRPr="00E26B6A">
        <w:rPr>
          <w:rFonts w:ascii="Arial" w:hAnsi="Arial" w:cs="Arial"/>
        </w:rPr>
        <w:fldChar w:fldCharType="end"/>
      </w:r>
      <w:r w:rsidR="005732EF" w:rsidRPr="00E26B6A">
        <w:rPr>
          <w:rFonts w:ascii="Arial" w:hAnsi="Arial" w:cs="Arial"/>
        </w:rPr>
        <w:t xml:space="preserve"> </w:t>
      </w:r>
      <w:r w:rsidRPr="00E26B6A">
        <w:rPr>
          <w:rFonts w:ascii="Arial" w:hAnsi="Arial" w:cs="Arial"/>
        </w:rPr>
        <w:t>– Реквизиты и основные сведения об организации</w:t>
      </w:r>
    </w:p>
    <w:tbl>
      <w:tblPr>
        <w:tblW w:w="5000" w:type="pct"/>
        <w:jc w:val="center"/>
        <w:tblLook w:val="04A0"/>
      </w:tblPr>
      <w:tblGrid>
        <w:gridCol w:w="3376"/>
        <w:gridCol w:w="5968"/>
      </w:tblGrid>
      <w:tr w:rsidR="00290C23" w:rsidRPr="00784F46" w:rsidTr="00902C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784F46" w:rsidRDefault="00290C23" w:rsidP="000734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784F46" w:rsidRDefault="00290C23" w:rsidP="007042FF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290C23" w:rsidRPr="00784F46" w:rsidTr="00902CD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784F46" w:rsidRDefault="00290C23" w:rsidP="000734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 xml:space="preserve">Функции организации (основной вид деятельности)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784F46" w:rsidRDefault="00290C23" w:rsidP="000734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ОКВЭД 84 - Деятельность органов государственного управления по обеспечению военной безопасности, обязательному социальному обеспечению</w:t>
            </w:r>
          </w:p>
        </w:tc>
      </w:tr>
      <w:tr w:rsidR="00290C23" w:rsidRPr="00784F46" w:rsidTr="00902CD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784F46" w:rsidRDefault="00290C23" w:rsidP="000734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Среднесписочная численность сотрудников, 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784F46" w:rsidRDefault="00290C23" w:rsidP="000734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90C23" w:rsidRPr="00784F46" w:rsidTr="00902CD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784F46" w:rsidRDefault="00290C23" w:rsidP="000734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Юридический адрес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784F46" w:rsidRDefault="00290C23" w:rsidP="00684D76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307043, Курская область, Медвенский район, село Высокое</w:t>
            </w:r>
          </w:p>
        </w:tc>
      </w:tr>
      <w:tr w:rsidR="00290C23" w:rsidRPr="00784F46" w:rsidTr="00902CD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784F46" w:rsidRDefault="00290C23" w:rsidP="000734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784F46" w:rsidRDefault="00290C23" w:rsidP="000734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4615002306</w:t>
            </w:r>
          </w:p>
        </w:tc>
      </w:tr>
      <w:tr w:rsidR="00290C23" w:rsidRPr="00784F46" w:rsidTr="00902CD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784F46" w:rsidRDefault="00290C23" w:rsidP="000734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784F46" w:rsidRDefault="00290C23" w:rsidP="000734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461501001</w:t>
            </w:r>
          </w:p>
        </w:tc>
      </w:tr>
      <w:tr w:rsidR="00290C23" w:rsidRPr="00784F46" w:rsidTr="00902CD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784F46" w:rsidRDefault="00290C23" w:rsidP="000734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784F46" w:rsidRDefault="00290C23" w:rsidP="000734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1024600734014</w:t>
            </w:r>
          </w:p>
        </w:tc>
      </w:tr>
      <w:tr w:rsidR="00290C23" w:rsidRPr="00784F46" w:rsidTr="00902CD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784F46" w:rsidRDefault="00290C23" w:rsidP="000734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Должность руководителя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784F46" w:rsidRDefault="00290C23" w:rsidP="000734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290C23" w:rsidRPr="00784F46" w:rsidTr="00902CD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784F46" w:rsidRDefault="00290C23" w:rsidP="000734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Ф.И.О. руководителя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784F46" w:rsidRDefault="00290C23" w:rsidP="000734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Афанасьев  Сергей  Николаевич</w:t>
            </w:r>
          </w:p>
        </w:tc>
      </w:tr>
      <w:tr w:rsidR="00290C23" w:rsidRPr="00784F46" w:rsidTr="00902CD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784F46" w:rsidRDefault="00290C23" w:rsidP="000734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4F46">
              <w:rPr>
                <w:rFonts w:ascii="Arial" w:hAnsi="Arial" w:cs="Arial"/>
                <w:sz w:val="24"/>
                <w:szCs w:val="24"/>
              </w:rPr>
              <w:t>Телефон</w:t>
            </w:r>
            <w:proofErr w:type="gramEnd"/>
            <w:r w:rsidRPr="00784F46">
              <w:rPr>
                <w:rFonts w:ascii="Arial" w:hAnsi="Arial" w:cs="Arial"/>
                <w:sz w:val="24"/>
                <w:szCs w:val="24"/>
              </w:rPr>
              <w:t>/факс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784F46" w:rsidRDefault="00290C23" w:rsidP="000734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(471 46) 4-84-22</w:t>
            </w:r>
          </w:p>
        </w:tc>
      </w:tr>
      <w:tr w:rsidR="00290C23" w:rsidRPr="00784F46" w:rsidTr="00902CD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784F46" w:rsidRDefault="00290C23" w:rsidP="000734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784F46" w:rsidRDefault="00290C23" w:rsidP="000734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visoksk-m46@yandex.ru</w:t>
            </w:r>
          </w:p>
        </w:tc>
      </w:tr>
      <w:tr w:rsidR="00290C23" w:rsidRPr="00784F46" w:rsidTr="00902CD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784F46" w:rsidRDefault="00290C23" w:rsidP="000734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 xml:space="preserve">Должность </w:t>
            </w:r>
            <w:proofErr w:type="gramStart"/>
            <w:r w:rsidRPr="00784F46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proofErr w:type="gramEnd"/>
            <w:r w:rsidRPr="00784F46">
              <w:rPr>
                <w:rFonts w:ascii="Arial" w:hAnsi="Arial" w:cs="Arial"/>
                <w:sz w:val="24"/>
                <w:szCs w:val="24"/>
              </w:rPr>
              <w:t xml:space="preserve"> за энергосбережение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784F46" w:rsidRDefault="00290C23" w:rsidP="000734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290C23" w:rsidRPr="00784F46" w:rsidTr="00902CD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784F46" w:rsidRDefault="00290C23" w:rsidP="000734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 xml:space="preserve">Ф.И.О. </w:t>
            </w:r>
            <w:proofErr w:type="gramStart"/>
            <w:r w:rsidRPr="00784F46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proofErr w:type="gramEnd"/>
            <w:r w:rsidRPr="00784F46">
              <w:rPr>
                <w:rFonts w:ascii="Arial" w:hAnsi="Arial" w:cs="Arial"/>
                <w:sz w:val="24"/>
                <w:szCs w:val="24"/>
              </w:rPr>
              <w:t xml:space="preserve"> за энергосбережение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784F46" w:rsidRDefault="00290C23" w:rsidP="000734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Афанасьев  Сергей  Николаевич</w:t>
            </w:r>
          </w:p>
        </w:tc>
      </w:tr>
      <w:tr w:rsidR="00290C23" w:rsidRPr="00784F46" w:rsidTr="00902CD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784F46" w:rsidRDefault="00290C23" w:rsidP="000734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4F46">
              <w:rPr>
                <w:rFonts w:ascii="Arial" w:hAnsi="Arial" w:cs="Arial"/>
                <w:sz w:val="24"/>
                <w:szCs w:val="24"/>
              </w:rPr>
              <w:t>Телефон</w:t>
            </w:r>
            <w:proofErr w:type="gramEnd"/>
            <w:r w:rsidRPr="00784F46">
              <w:rPr>
                <w:rFonts w:ascii="Arial" w:hAnsi="Arial" w:cs="Arial"/>
                <w:sz w:val="24"/>
                <w:szCs w:val="24"/>
              </w:rPr>
              <w:t>/факс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784F46" w:rsidRDefault="00290C23" w:rsidP="000734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(471 46) 4-84-22</w:t>
            </w:r>
          </w:p>
        </w:tc>
      </w:tr>
      <w:tr w:rsidR="00290C23" w:rsidRPr="00784F46" w:rsidTr="009E7411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784F46" w:rsidRDefault="00290C23" w:rsidP="000734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784F46" w:rsidRDefault="00290C23" w:rsidP="000734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visoksk-m46@yandex.ru</w:t>
            </w:r>
          </w:p>
        </w:tc>
      </w:tr>
      <w:tr w:rsidR="00290C23" w:rsidRPr="00784F46" w:rsidTr="00902CD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784F46" w:rsidRDefault="00290C23" w:rsidP="000734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Количество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23" w:rsidRPr="00784F46" w:rsidRDefault="00290C23" w:rsidP="000734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5F36BF" w:rsidRPr="00E26B6A" w:rsidRDefault="005F36BF" w:rsidP="00E85E88">
      <w:pPr>
        <w:pStyle w:val="ae"/>
        <w:rPr>
          <w:rFonts w:ascii="Arial" w:hAnsi="Arial" w:cs="Arial"/>
        </w:rPr>
      </w:pPr>
    </w:p>
    <w:p w:rsidR="005F36BF" w:rsidRPr="00E26B6A" w:rsidRDefault="005F36BF">
      <w:pPr>
        <w:spacing w:after="160" w:line="259" w:lineRule="auto"/>
        <w:jc w:val="left"/>
        <w:rPr>
          <w:rFonts w:ascii="Arial" w:hAnsi="Arial" w:cs="Arial"/>
          <w:iCs/>
          <w:color w:val="000000"/>
          <w:sz w:val="24"/>
          <w:szCs w:val="24"/>
        </w:rPr>
      </w:pPr>
      <w:r w:rsidRPr="00E26B6A">
        <w:rPr>
          <w:rFonts w:ascii="Arial" w:hAnsi="Arial" w:cs="Arial"/>
        </w:rPr>
        <w:br w:type="page"/>
      </w:r>
    </w:p>
    <w:p w:rsidR="005F36BF" w:rsidRPr="00E26B6A" w:rsidRDefault="00EA1288" w:rsidP="004D5C98">
      <w:pPr>
        <w:pStyle w:val="af4"/>
        <w:outlineLvl w:val="1"/>
        <w:rPr>
          <w:rFonts w:ascii="Arial" w:hAnsi="Arial" w:cs="Arial"/>
        </w:rPr>
      </w:pPr>
      <w:bookmarkStart w:id="5" w:name="_Toc190095813"/>
      <w:r w:rsidRPr="00E26B6A">
        <w:rPr>
          <w:rFonts w:ascii="Arial" w:hAnsi="Arial" w:cs="Arial"/>
          <w:shd w:val="clear" w:color="auto" w:fill="auto"/>
        </w:rPr>
        <w:lastRenderedPageBreak/>
        <w:t xml:space="preserve">Раздел </w:t>
      </w:r>
      <w:r w:rsidR="005406BB" w:rsidRPr="00E26B6A">
        <w:rPr>
          <w:rFonts w:ascii="Arial" w:hAnsi="Arial" w:cs="Arial"/>
          <w:shd w:val="clear" w:color="auto" w:fill="auto"/>
        </w:rPr>
        <w:t xml:space="preserve">4. </w:t>
      </w:r>
      <w:r w:rsidR="005F36BF" w:rsidRPr="00E26B6A">
        <w:rPr>
          <w:rFonts w:ascii="Arial" w:hAnsi="Arial" w:cs="Arial"/>
          <w:shd w:val="clear" w:color="auto" w:fill="auto"/>
        </w:rPr>
        <w:t>А</w:t>
      </w:r>
      <w:r w:rsidR="005F36BF" w:rsidRPr="00E26B6A">
        <w:rPr>
          <w:rFonts w:ascii="Arial" w:hAnsi="Arial" w:cs="Arial"/>
        </w:rPr>
        <w:t xml:space="preserve">нализ существующего положения учреждения в области энергосбережения </w:t>
      </w:r>
      <w:r w:rsidR="005F36BF" w:rsidRPr="00E26B6A">
        <w:rPr>
          <w:rFonts w:ascii="Arial" w:hAnsi="Arial" w:cs="Arial"/>
        </w:rPr>
        <w:br/>
        <w:t>и повышения энергоэффективности</w:t>
      </w:r>
      <w:bookmarkEnd w:id="5"/>
    </w:p>
    <w:p w:rsidR="005406BB" w:rsidRPr="00E26B6A" w:rsidRDefault="00E33385" w:rsidP="001015E2">
      <w:pPr>
        <w:pStyle w:val="af4"/>
        <w:rPr>
          <w:rFonts w:ascii="Arial" w:hAnsi="Arial" w:cs="Arial"/>
        </w:rPr>
      </w:pPr>
      <w:bookmarkStart w:id="6" w:name="_Toc190095814"/>
      <w:r w:rsidRPr="00E26B6A">
        <w:rPr>
          <w:rFonts w:ascii="Arial" w:hAnsi="Arial" w:cs="Arial"/>
          <w:shd w:val="clear" w:color="auto" w:fill="auto"/>
        </w:rPr>
        <w:t xml:space="preserve">Раздел </w:t>
      </w:r>
      <w:r w:rsidR="005406BB" w:rsidRPr="00E26B6A">
        <w:rPr>
          <w:rFonts w:ascii="Arial" w:hAnsi="Arial" w:cs="Arial"/>
          <w:shd w:val="clear" w:color="auto" w:fill="auto"/>
        </w:rPr>
        <w:t>4.1</w:t>
      </w:r>
      <w:r w:rsidRPr="00E26B6A">
        <w:rPr>
          <w:rFonts w:ascii="Arial" w:hAnsi="Arial" w:cs="Arial"/>
          <w:shd w:val="clear" w:color="auto" w:fill="auto"/>
        </w:rPr>
        <w:t>.</w:t>
      </w:r>
      <w:r w:rsidR="005406BB" w:rsidRPr="00E26B6A">
        <w:rPr>
          <w:rFonts w:ascii="Arial" w:hAnsi="Arial" w:cs="Arial"/>
          <w:shd w:val="clear" w:color="auto" w:fill="auto"/>
        </w:rPr>
        <w:t xml:space="preserve"> Опи</w:t>
      </w:r>
      <w:r w:rsidR="005406BB" w:rsidRPr="00E26B6A">
        <w:rPr>
          <w:rFonts w:ascii="Arial" w:hAnsi="Arial" w:cs="Arial"/>
        </w:rPr>
        <w:t>сание и анализ структуры подведомственных объектов учреждения</w:t>
      </w:r>
      <w:bookmarkEnd w:id="6"/>
    </w:p>
    <w:p w:rsidR="00957A95" w:rsidRPr="00E26B6A" w:rsidRDefault="006E3E0B" w:rsidP="00E85E88">
      <w:pPr>
        <w:spacing w:line="276" w:lineRule="auto"/>
        <w:ind w:firstLine="567"/>
        <w:rPr>
          <w:rFonts w:ascii="Arial" w:hAnsi="Arial" w:cs="Arial"/>
          <w:sz w:val="24"/>
          <w:szCs w:val="24"/>
        </w:rPr>
      </w:pPr>
      <w:r w:rsidRPr="00E26B6A">
        <w:rPr>
          <w:rFonts w:ascii="Arial" w:hAnsi="Arial" w:cs="Arial"/>
          <w:sz w:val="24"/>
          <w:szCs w:val="24"/>
        </w:rPr>
        <w:t>Структура эксплуатируемых бюджетной организацией объектов с описанием типов систем ресурсоснабжения приведена в таблице 4. Основные характеристики зданий, строений, сооружений</w:t>
      </w:r>
      <w:r w:rsidR="00957A95" w:rsidRPr="00E26B6A">
        <w:rPr>
          <w:rFonts w:ascii="Arial" w:hAnsi="Arial" w:cs="Arial"/>
          <w:sz w:val="24"/>
          <w:szCs w:val="24"/>
        </w:rPr>
        <w:t xml:space="preserve"> объектов</w:t>
      </w:r>
      <w:r w:rsidR="00D02F22" w:rsidRPr="00E26B6A">
        <w:rPr>
          <w:rFonts w:ascii="Arial" w:hAnsi="Arial" w:cs="Arial"/>
          <w:sz w:val="24"/>
          <w:szCs w:val="24"/>
        </w:rPr>
        <w:t xml:space="preserve"> организации</w:t>
      </w:r>
      <w:r w:rsidR="00957A95" w:rsidRPr="00E26B6A">
        <w:rPr>
          <w:rFonts w:ascii="Arial" w:hAnsi="Arial" w:cs="Arial"/>
          <w:sz w:val="24"/>
          <w:szCs w:val="24"/>
        </w:rPr>
        <w:t xml:space="preserve"> представлен</w:t>
      </w:r>
      <w:r w:rsidRPr="00E26B6A">
        <w:rPr>
          <w:rFonts w:ascii="Arial" w:hAnsi="Arial" w:cs="Arial"/>
          <w:sz w:val="24"/>
          <w:szCs w:val="24"/>
        </w:rPr>
        <w:t>ы</w:t>
      </w:r>
      <w:r w:rsidR="00957A95" w:rsidRPr="00E26B6A">
        <w:rPr>
          <w:rFonts w:ascii="Arial" w:hAnsi="Arial" w:cs="Arial"/>
          <w:sz w:val="24"/>
          <w:szCs w:val="24"/>
        </w:rPr>
        <w:t xml:space="preserve"> в </w:t>
      </w:r>
      <w:r w:rsidR="008A4C60" w:rsidRPr="00E26B6A">
        <w:rPr>
          <w:rFonts w:ascii="Arial" w:hAnsi="Arial" w:cs="Arial"/>
          <w:sz w:val="24"/>
          <w:szCs w:val="24"/>
        </w:rPr>
        <w:t>т</w:t>
      </w:r>
      <w:r w:rsidR="00957A95" w:rsidRPr="00E26B6A">
        <w:rPr>
          <w:rFonts w:ascii="Arial" w:hAnsi="Arial" w:cs="Arial"/>
          <w:sz w:val="24"/>
          <w:szCs w:val="24"/>
        </w:rPr>
        <w:t>аблиц</w:t>
      </w:r>
      <w:r w:rsidR="00D02F22" w:rsidRPr="00E26B6A">
        <w:rPr>
          <w:rFonts w:ascii="Arial" w:hAnsi="Arial" w:cs="Arial"/>
          <w:sz w:val="24"/>
          <w:szCs w:val="24"/>
        </w:rPr>
        <w:t>ах</w:t>
      </w:r>
      <w:r w:rsidR="00957A95" w:rsidRPr="00E26B6A">
        <w:rPr>
          <w:rFonts w:ascii="Arial" w:hAnsi="Arial" w:cs="Arial"/>
          <w:sz w:val="24"/>
          <w:szCs w:val="24"/>
        </w:rPr>
        <w:t xml:space="preserve"> </w:t>
      </w:r>
      <w:r w:rsidRPr="00E26B6A">
        <w:rPr>
          <w:rFonts w:ascii="Arial" w:hAnsi="Arial" w:cs="Arial"/>
          <w:sz w:val="24"/>
          <w:szCs w:val="24"/>
        </w:rPr>
        <w:t>5</w:t>
      </w:r>
      <w:r w:rsidR="00957A95" w:rsidRPr="00E26B6A">
        <w:rPr>
          <w:rFonts w:ascii="Arial" w:hAnsi="Arial" w:cs="Arial"/>
          <w:sz w:val="24"/>
          <w:szCs w:val="24"/>
        </w:rPr>
        <w:t xml:space="preserve"> </w:t>
      </w:r>
      <w:r w:rsidRPr="00E26B6A">
        <w:rPr>
          <w:rFonts w:ascii="Arial" w:hAnsi="Arial" w:cs="Arial"/>
          <w:sz w:val="24"/>
          <w:szCs w:val="24"/>
        </w:rPr>
        <w:t>и</w:t>
      </w:r>
      <w:r w:rsidR="00957A95" w:rsidRPr="00E26B6A">
        <w:rPr>
          <w:rFonts w:ascii="Arial" w:hAnsi="Arial" w:cs="Arial"/>
          <w:sz w:val="24"/>
          <w:szCs w:val="24"/>
        </w:rPr>
        <w:t xml:space="preserve"> 6. </w:t>
      </w:r>
    </w:p>
    <w:p w:rsidR="00957A95" w:rsidRPr="00E26B6A" w:rsidRDefault="00E85E88" w:rsidP="00E85E88">
      <w:pPr>
        <w:spacing w:line="276" w:lineRule="auto"/>
        <w:ind w:firstLine="567"/>
        <w:rPr>
          <w:rFonts w:ascii="Arial" w:hAnsi="Arial" w:cs="Arial"/>
          <w:sz w:val="24"/>
          <w:szCs w:val="24"/>
        </w:rPr>
      </w:pPr>
      <w:r w:rsidRPr="00E26B6A">
        <w:rPr>
          <w:rFonts w:ascii="Arial" w:hAnsi="Arial" w:cs="Arial"/>
          <w:sz w:val="24"/>
          <w:szCs w:val="24"/>
        </w:rPr>
        <w:t xml:space="preserve">Информация об </w:t>
      </w:r>
      <w:r w:rsidR="00957A95" w:rsidRPr="00E26B6A">
        <w:rPr>
          <w:rFonts w:ascii="Arial" w:hAnsi="Arial" w:cs="Arial"/>
          <w:sz w:val="24"/>
          <w:szCs w:val="24"/>
        </w:rPr>
        <w:t>оборудовани</w:t>
      </w:r>
      <w:r w:rsidRPr="00E26B6A">
        <w:rPr>
          <w:rFonts w:ascii="Arial" w:hAnsi="Arial" w:cs="Arial"/>
          <w:sz w:val="24"/>
          <w:szCs w:val="24"/>
        </w:rPr>
        <w:t>и</w:t>
      </w:r>
      <w:r w:rsidR="00957A95" w:rsidRPr="00E26B6A">
        <w:rPr>
          <w:rFonts w:ascii="Arial" w:hAnsi="Arial" w:cs="Arial"/>
          <w:sz w:val="24"/>
          <w:szCs w:val="24"/>
        </w:rPr>
        <w:t xml:space="preserve"> систем </w:t>
      </w:r>
      <w:r w:rsidRPr="00E26B6A">
        <w:rPr>
          <w:rFonts w:ascii="Arial" w:hAnsi="Arial" w:cs="Arial"/>
          <w:sz w:val="24"/>
          <w:szCs w:val="24"/>
        </w:rPr>
        <w:t xml:space="preserve">теплоснабжения, </w:t>
      </w:r>
      <w:r w:rsidR="00957A95" w:rsidRPr="00E26B6A">
        <w:rPr>
          <w:rFonts w:ascii="Arial" w:hAnsi="Arial" w:cs="Arial"/>
          <w:sz w:val="24"/>
          <w:szCs w:val="24"/>
        </w:rPr>
        <w:t>электроснабжения и водоснабжения</w:t>
      </w:r>
      <w:r w:rsidRPr="00E26B6A">
        <w:rPr>
          <w:rFonts w:ascii="Arial" w:hAnsi="Arial" w:cs="Arial"/>
          <w:sz w:val="24"/>
          <w:szCs w:val="24"/>
        </w:rPr>
        <w:t xml:space="preserve"> объектов бюджетной организации</w:t>
      </w:r>
      <w:r w:rsidR="00957A95" w:rsidRPr="00E26B6A">
        <w:rPr>
          <w:rFonts w:ascii="Arial" w:hAnsi="Arial" w:cs="Arial"/>
          <w:sz w:val="24"/>
          <w:szCs w:val="24"/>
        </w:rPr>
        <w:t xml:space="preserve"> представлен</w:t>
      </w:r>
      <w:r w:rsidRPr="00E26B6A">
        <w:rPr>
          <w:rFonts w:ascii="Arial" w:hAnsi="Arial" w:cs="Arial"/>
          <w:sz w:val="24"/>
          <w:szCs w:val="24"/>
        </w:rPr>
        <w:t>а</w:t>
      </w:r>
      <w:r w:rsidR="00957A95" w:rsidRPr="00E26B6A">
        <w:rPr>
          <w:rFonts w:ascii="Arial" w:hAnsi="Arial" w:cs="Arial"/>
          <w:sz w:val="24"/>
          <w:szCs w:val="24"/>
        </w:rPr>
        <w:t xml:space="preserve"> в </w:t>
      </w:r>
      <w:r w:rsidR="008A4C60" w:rsidRPr="00E26B6A">
        <w:rPr>
          <w:rFonts w:ascii="Arial" w:hAnsi="Arial" w:cs="Arial"/>
          <w:sz w:val="24"/>
          <w:szCs w:val="24"/>
        </w:rPr>
        <w:t>т</w:t>
      </w:r>
      <w:r w:rsidR="00957A95" w:rsidRPr="00E26B6A">
        <w:rPr>
          <w:rFonts w:ascii="Arial" w:hAnsi="Arial" w:cs="Arial"/>
          <w:sz w:val="24"/>
          <w:szCs w:val="24"/>
        </w:rPr>
        <w:t>аблицах 7</w:t>
      </w:r>
      <w:r w:rsidR="008A4C60" w:rsidRPr="00E26B6A">
        <w:rPr>
          <w:rFonts w:ascii="Arial" w:hAnsi="Arial" w:cs="Arial"/>
          <w:sz w:val="24"/>
          <w:szCs w:val="24"/>
        </w:rPr>
        <w:t>-</w:t>
      </w:r>
      <w:r w:rsidR="00957A95" w:rsidRPr="00E26B6A">
        <w:rPr>
          <w:rFonts w:ascii="Arial" w:hAnsi="Arial" w:cs="Arial"/>
          <w:sz w:val="24"/>
          <w:szCs w:val="24"/>
        </w:rPr>
        <w:t>9.</w:t>
      </w:r>
    </w:p>
    <w:p w:rsidR="00957A95" w:rsidRPr="00E26B6A" w:rsidRDefault="00192B99" w:rsidP="00E85E88">
      <w:pPr>
        <w:spacing w:line="276" w:lineRule="auto"/>
        <w:ind w:firstLine="567"/>
        <w:rPr>
          <w:rFonts w:ascii="Arial" w:hAnsi="Arial" w:cs="Arial"/>
          <w:sz w:val="24"/>
          <w:szCs w:val="24"/>
        </w:rPr>
      </w:pPr>
      <w:r w:rsidRPr="00E26B6A">
        <w:rPr>
          <w:rFonts w:ascii="Arial" w:hAnsi="Arial" w:cs="Arial"/>
          <w:sz w:val="24"/>
          <w:szCs w:val="24"/>
        </w:rPr>
        <w:t xml:space="preserve">Информация о потреблении моторного топлива, оснащенности насосным оборудованием и потреблении </w:t>
      </w:r>
      <w:r w:rsidR="00E85E88" w:rsidRPr="00E26B6A">
        <w:rPr>
          <w:rFonts w:ascii="Arial" w:hAnsi="Arial" w:cs="Arial"/>
          <w:sz w:val="24"/>
          <w:szCs w:val="24"/>
        </w:rPr>
        <w:t>иных видов</w:t>
      </w:r>
      <w:r w:rsidRPr="00E26B6A">
        <w:rPr>
          <w:rFonts w:ascii="Arial" w:hAnsi="Arial" w:cs="Arial"/>
          <w:sz w:val="24"/>
          <w:szCs w:val="24"/>
        </w:rPr>
        <w:t xml:space="preserve"> топлива</w:t>
      </w:r>
      <w:r w:rsidR="00E85E88" w:rsidRPr="00E26B6A">
        <w:rPr>
          <w:rFonts w:ascii="Arial" w:hAnsi="Arial" w:cs="Arial"/>
          <w:sz w:val="24"/>
          <w:szCs w:val="24"/>
        </w:rPr>
        <w:t xml:space="preserve"> организацией</w:t>
      </w:r>
      <w:r w:rsidRPr="00E26B6A">
        <w:rPr>
          <w:rFonts w:ascii="Arial" w:hAnsi="Arial" w:cs="Arial"/>
          <w:sz w:val="24"/>
          <w:szCs w:val="24"/>
        </w:rPr>
        <w:t xml:space="preserve"> представлена в </w:t>
      </w:r>
      <w:r w:rsidR="00781C16" w:rsidRPr="00E26B6A">
        <w:rPr>
          <w:rFonts w:ascii="Arial" w:hAnsi="Arial" w:cs="Arial"/>
          <w:sz w:val="24"/>
          <w:szCs w:val="24"/>
        </w:rPr>
        <w:br/>
      </w:r>
      <w:r w:rsidR="008A4C60" w:rsidRPr="00E26B6A">
        <w:rPr>
          <w:rFonts w:ascii="Arial" w:hAnsi="Arial" w:cs="Arial"/>
          <w:sz w:val="24"/>
          <w:szCs w:val="24"/>
        </w:rPr>
        <w:t>т</w:t>
      </w:r>
      <w:r w:rsidRPr="00E26B6A">
        <w:rPr>
          <w:rFonts w:ascii="Arial" w:hAnsi="Arial" w:cs="Arial"/>
          <w:sz w:val="24"/>
          <w:szCs w:val="24"/>
        </w:rPr>
        <w:t>аблицах 10</w:t>
      </w:r>
      <w:r w:rsidR="00E85E88" w:rsidRPr="00E26B6A">
        <w:rPr>
          <w:rFonts w:ascii="Arial" w:hAnsi="Arial" w:cs="Arial"/>
          <w:sz w:val="24"/>
          <w:szCs w:val="24"/>
        </w:rPr>
        <w:t>-</w:t>
      </w:r>
      <w:r w:rsidRPr="00E26B6A">
        <w:rPr>
          <w:rFonts w:ascii="Arial" w:hAnsi="Arial" w:cs="Arial"/>
          <w:sz w:val="24"/>
          <w:szCs w:val="24"/>
        </w:rPr>
        <w:t>12.</w:t>
      </w:r>
    </w:p>
    <w:p w:rsidR="00756448" w:rsidRPr="00E26B6A" w:rsidRDefault="00756448" w:rsidP="00E85E88">
      <w:pPr>
        <w:pStyle w:val="ae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Таблица </w:t>
      </w:r>
      <w:r w:rsidR="00A95EB8" w:rsidRPr="00E26B6A">
        <w:rPr>
          <w:rFonts w:ascii="Arial" w:hAnsi="Arial" w:cs="Arial"/>
        </w:rPr>
        <w:fldChar w:fldCharType="begin"/>
      </w:r>
      <w:r w:rsidR="00A95EB8" w:rsidRPr="00E26B6A">
        <w:rPr>
          <w:rFonts w:ascii="Arial" w:hAnsi="Arial" w:cs="Arial"/>
        </w:rPr>
        <w:instrText xml:space="preserve"> SEQ Таблица \* ARABIC </w:instrText>
      </w:r>
      <w:r w:rsidR="00A95EB8" w:rsidRPr="00E26B6A">
        <w:rPr>
          <w:rFonts w:ascii="Arial" w:hAnsi="Arial" w:cs="Arial"/>
        </w:rPr>
        <w:fldChar w:fldCharType="separate"/>
      </w:r>
      <w:r w:rsidR="00E92DF3" w:rsidRPr="00E26B6A">
        <w:rPr>
          <w:rFonts w:ascii="Arial" w:hAnsi="Arial" w:cs="Arial"/>
          <w:noProof/>
        </w:rPr>
        <w:t>4</w:t>
      </w:r>
      <w:r w:rsidR="00A95EB8" w:rsidRPr="00E26B6A">
        <w:rPr>
          <w:rFonts w:ascii="Arial" w:hAnsi="Arial" w:cs="Arial"/>
        </w:rPr>
        <w:fldChar w:fldCharType="end"/>
      </w:r>
      <w:r w:rsidR="005732EF" w:rsidRPr="00E26B6A">
        <w:rPr>
          <w:rFonts w:ascii="Arial" w:hAnsi="Arial" w:cs="Arial"/>
        </w:rPr>
        <w:t xml:space="preserve"> </w:t>
      </w:r>
      <w:r w:rsidRPr="00E26B6A">
        <w:rPr>
          <w:rFonts w:ascii="Arial" w:hAnsi="Arial" w:cs="Arial"/>
        </w:rPr>
        <w:t>– Структура систем ресурсоснабжения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75"/>
        <w:gridCol w:w="3123"/>
        <w:gridCol w:w="2495"/>
        <w:gridCol w:w="3045"/>
      </w:tblGrid>
      <w:tr w:rsidR="00A67A03" w:rsidRPr="00784F46" w:rsidTr="00627A17">
        <w:trPr>
          <w:tblHeader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03" w:rsidRPr="00784F46" w:rsidRDefault="00A67A03" w:rsidP="00FB6EE4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84F4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84F4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03" w:rsidRPr="00784F46" w:rsidRDefault="00A67A03" w:rsidP="00FB6EE4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03" w:rsidRPr="00784F46" w:rsidRDefault="00A67A03" w:rsidP="00FB6EE4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Наименование системы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03" w:rsidRPr="00784F46" w:rsidRDefault="00A67A03" w:rsidP="00FB6EE4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Описание системы ресурсоснабжения</w:t>
            </w:r>
          </w:p>
        </w:tc>
      </w:tr>
      <w:tr w:rsidR="00FF7EB1" w:rsidRPr="00784F46" w:rsidTr="00627A17">
        <w:trPr>
          <w:tblHeader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B1" w:rsidRPr="00784F46" w:rsidRDefault="00FF7EB1" w:rsidP="00A22FAB">
            <w:pPr>
              <w:pStyle w:val="af2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B1" w:rsidRPr="00784F46" w:rsidRDefault="00FF7EB1" w:rsidP="00FB6EE4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 xml:space="preserve">Здание по адресу Курская область, Медвенский район, село Высокое 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B1" w:rsidRPr="00784F46" w:rsidRDefault="00FF7EB1" w:rsidP="00FB6EE4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Электрическая энергия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B1" w:rsidRPr="00784F46" w:rsidRDefault="00FF7EB1" w:rsidP="00FB6EE4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Централизованное электроснабжение</w:t>
            </w:r>
          </w:p>
        </w:tc>
      </w:tr>
      <w:tr w:rsidR="00FF7EB1" w:rsidRPr="00784F46" w:rsidTr="00627A17">
        <w:trPr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B1" w:rsidRPr="00784F46" w:rsidRDefault="00FF7EB1" w:rsidP="00A22FAB">
            <w:pPr>
              <w:pStyle w:val="af2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B1" w:rsidRPr="00784F46" w:rsidRDefault="00FF7EB1" w:rsidP="00FB6EE4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B1" w:rsidRPr="00784F46" w:rsidRDefault="00FF7EB1" w:rsidP="00FB6EE4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Тепловая энергия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B1" w:rsidRPr="00784F46" w:rsidRDefault="001D0FA9" w:rsidP="00FB6EE4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FF7EB1" w:rsidRPr="00784F46" w:rsidTr="00627A17">
        <w:trPr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B1" w:rsidRPr="00784F46" w:rsidRDefault="00FF7EB1" w:rsidP="00A22FAB">
            <w:pPr>
              <w:pStyle w:val="af2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B1" w:rsidRPr="00784F46" w:rsidRDefault="00FF7EB1" w:rsidP="00FB6EE4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B1" w:rsidRPr="00784F46" w:rsidRDefault="00FF7EB1" w:rsidP="00FB6EE4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Холодное водоснабжение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B1" w:rsidRPr="00784F46" w:rsidRDefault="00FF7EB1" w:rsidP="00FB6EE4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Централизованное ХВС</w:t>
            </w:r>
          </w:p>
        </w:tc>
      </w:tr>
      <w:tr w:rsidR="00FF7EB1" w:rsidRPr="00784F46" w:rsidTr="00627A17">
        <w:trPr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B1" w:rsidRPr="00784F46" w:rsidRDefault="00FF7EB1" w:rsidP="00A22FAB">
            <w:pPr>
              <w:pStyle w:val="af2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B1" w:rsidRPr="00784F46" w:rsidRDefault="00FF7EB1" w:rsidP="00FB6EE4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B1" w:rsidRPr="00784F46" w:rsidRDefault="00FF7EB1" w:rsidP="00FB6EE4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Горячее водоснабжение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B1" w:rsidRPr="00784F46" w:rsidRDefault="00FF7EB1" w:rsidP="00FB6EE4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1D0FA9" w:rsidRPr="00784F46" w:rsidTr="00627A17">
        <w:trPr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A9" w:rsidRPr="00784F46" w:rsidRDefault="001D0FA9" w:rsidP="001D0FA9">
            <w:pPr>
              <w:pStyle w:val="af2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A9" w:rsidRPr="00784F46" w:rsidRDefault="001D0FA9" w:rsidP="001D0FA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9" w:rsidRPr="00784F46" w:rsidRDefault="001D0FA9" w:rsidP="001D0FA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Газоснабжение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A9" w:rsidRPr="00784F46" w:rsidRDefault="001D0FA9" w:rsidP="001D0FA9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784F46">
              <w:rPr>
                <w:rFonts w:ascii="Arial" w:hAnsi="Arial" w:cs="Arial"/>
                <w:sz w:val="24"/>
                <w:szCs w:val="24"/>
              </w:rPr>
              <w:t>Централизованное газоснабжение</w:t>
            </w:r>
          </w:p>
        </w:tc>
      </w:tr>
    </w:tbl>
    <w:p w:rsidR="00A67A03" w:rsidRPr="00E26B6A" w:rsidRDefault="00A67A03">
      <w:pPr>
        <w:rPr>
          <w:rFonts w:ascii="Arial" w:hAnsi="Arial" w:cs="Arial"/>
        </w:rPr>
        <w:sectPr w:rsidR="00A67A03" w:rsidRPr="00E26B6A" w:rsidSect="00784F46">
          <w:headerReference w:type="default" r:id="rId11"/>
          <w:footerReference w:type="default" r:id="rId12"/>
          <w:footerReference w:type="first" r:id="rId13"/>
          <w:pgSz w:w="11906" w:h="16838"/>
          <w:pgMar w:top="1134" w:right="1247" w:bottom="1134" w:left="1531" w:header="709" w:footer="539" w:gutter="0"/>
          <w:cols w:space="708"/>
          <w:titlePg/>
          <w:docGrid w:linePitch="381"/>
        </w:sectPr>
      </w:pPr>
    </w:p>
    <w:p w:rsidR="00756448" w:rsidRPr="00E26B6A" w:rsidRDefault="00756448" w:rsidP="00E85E88">
      <w:pPr>
        <w:pStyle w:val="ae"/>
        <w:rPr>
          <w:rFonts w:ascii="Arial" w:hAnsi="Arial" w:cs="Arial"/>
        </w:rPr>
      </w:pPr>
      <w:r w:rsidRPr="00E26B6A">
        <w:rPr>
          <w:rFonts w:ascii="Arial" w:hAnsi="Arial" w:cs="Arial"/>
        </w:rPr>
        <w:lastRenderedPageBreak/>
        <w:t xml:space="preserve">Таблица </w:t>
      </w:r>
      <w:r w:rsidR="00A95EB8" w:rsidRPr="00E26B6A">
        <w:rPr>
          <w:rFonts w:ascii="Arial" w:hAnsi="Arial" w:cs="Arial"/>
        </w:rPr>
        <w:fldChar w:fldCharType="begin"/>
      </w:r>
      <w:r w:rsidR="00A95EB8" w:rsidRPr="00E26B6A">
        <w:rPr>
          <w:rFonts w:ascii="Arial" w:hAnsi="Arial" w:cs="Arial"/>
        </w:rPr>
        <w:instrText xml:space="preserve"> SEQ Таблица \* ARABIC </w:instrText>
      </w:r>
      <w:r w:rsidR="00A95EB8" w:rsidRPr="00E26B6A">
        <w:rPr>
          <w:rFonts w:ascii="Arial" w:hAnsi="Arial" w:cs="Arial"/>
        </w:rPr>
        <w:fldChar w:fldCharType="separate"/>
      </w:r>
      <w:r w:rsidR="00E92DF3" w:rsidRPr="00E26B6A">
        <w:rPr>
          <w:rFonts w:ascii="Arial" w:hAnsi="Arial" w:cs="Arial"/>
          <w:noProof/>
        </w:rPr>
        <w:t>5</w:t>
      </w:r>
      <w:r w:rsidR="00A95EB8" w:rsidRPr="00E26B6A">
        <w:rPr>
          <w:rFonts w:ascii="Arial" w:hAnsi="Arial" w:cs="Arial"/>
        </w:rPr>
        <w:fldChar w:fldCharType="end"/>
      </w:r>
      <w:r w:rsidR="004C60B6" w:rsidRPr="00E26B6A">
        <w:rPr>
          <w:rFonts w:ascii="Arial" w:hAnsi="Arial" w:cs="Arial"/>
        </w:rPr>
        <w:t xml:space="preserve"> </w:t>
      </w:r>
      <w:r w:rsidRPr="00E26B6A">
        <w:rPr>
          <w:rFonts w:ascii="Arial" w:hAnsi="Arial" w:cs="Arial"/>
        </w:rPr>
        <w:t>– Основные характеристики зданий, строений, сооружений</w:t>
      </w:r>
    </w:p>
    <w:tbl>
      <w:tblPr>
        <w:tblW w:w="501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87"/>
        <w:gridCol w:w="1829"/>
        <w:gridCol w:w="2931"/>
        <w:gridCol w:w="1315"/>
        <w:gridCol w:w="1367"/>
        <w:gridCol w:w="1093"/>
        <w:gridCol w:w="1093"/>
        <w:gridCol w:w="1588"/>
        <w:gridCol w:w="1555"/>
        <w:gridCol w:w="1357"/>
      </w:tblGrid>
      <w:tr w:rsidR="00274D0B" w:rsidRPr="00E26B6A" w:rsidTr="00290C23">
        <w:trPr>
          <w:trHeight w:val="915"/>
          <w:tblHeader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0B" w:rsidRPr="00E26B6A" w:rsidRDefault="00274D0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№ п/п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0B" w:rsidRPr="00E26B6A" w:rsidRDefault="00274D0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0B" w:rsidRPr="00E26B6A" w:rsidRDefault="00274D0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Адрес объекта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0B" w:rsidRPr="00E26B6A" w:rsidRDefault="00274D0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D0B" w:rsidRPr="00E26B6A" w:rsidRDefault="00274D0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Статус объекта культурного наследия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0B" w:rsidRPr="00E26B6A" w:rsidRDefault="00274D0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Полезная площадь, м</w:t>
            </w:r>
            <w:r w:rsidRPr="00E26B6A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0B" w:rsidRPr="00E26B6A" w:rsidRDefault="00274D0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Этажность объекта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0B" w:rsidRPr="00E26B6A" w:rsidRDefault="00274D0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Число пользователей (работников и посетителей), чел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0B" w:rsidRPr="00E26B6A" w:rsidRDefault="00274D0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 xml:space="preserve">Физический износ </w:t>
            </w:r>
            <w:r w:rsidR="0036739F" w:rsidRPr="00E26B6A">
              <w:rPr>
                <w:rFonts w:ascii="Arial" w:hAnsi="Arial" w:cs="Arial"/>
              </w:rPr>
              <w:t>объекта</w:t>
            </w:r>
            <w:r w:rsidRPr="00E26B6A">
              <w:rPr>
                <w:rFonts w:ascii="Arial" w:hAnsi="Arial" w:cs="Arial"/>
              </w:rPr>
              <w:t>, %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0B" w:rsidRPr="00E26B6A" w:rsidRDefault="00274D0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Вид права пользовани</w:t>
            </w:r>
            <w:r w:rsidR="0036739F" w:rsidRPr="00E26B6A">
              <w:rPr>
                <w:rFonts w:ascii="Arial" w:hAnsi="Arial" w:cs="Arial"/>
              </w:rPr>
              <w:t>я</w:t>
            </w:r>
            <w:r w:rsidRPr="00E26B6A">
              <w:rPr>
                <w:rFonts w:ascii="Arial" w:hAnsi="Arial" w:cs="Arial"/>
              </w:rPr>
              <w:t xml:space="preserve"> </w:t>
            </w:r>
            <w:r w:rsidR="0036739F" w:rsidRPr="00E26B6A">
              <w:rPr>
                <w:rFonts w:ascii="Arial" w:hAnsi="Arial" w:cs="Arial"/>
              </w:rPr>
              <w:t>объектом</w:t>
            </w:r>
          </w:p>
        </w:tc>
      </w:tr>
      <w:tr w:rsidR="00712294" w:rsidRPr="00E26B6A" w:rsidTr="00290C23">
        <w:trPr>
          <w:trHeight w:val="690"/>
          <w:tblHeader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Администрация Высокского Сельсовета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 xml:space="preserve">Курская область, </w:t>
            </w:r>
            <w:r w:rsidRPr="00E26B6A">
              <w:rPr>
                <w:rFonts w:ascii="Arial" w:hAnsi="Arial" w:cs="Arial"/>
              </w:rPr>
              <w:br/>
              <w:t xml:space="preserve">Медвенский район, село Высокое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1986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Нет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39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Оперативное управление</w:t>
            </w:r>
          </w:p>
        </w:tc>
      </w:tr>
    </w:tbl>
    <w:p w:rsidR="004C60B6" w:rsidRPr="00E26B6A" w:rsidRDefault="004C60B6" w:rsidP="00E85E88">
      <w:pPr>
        <w:pStyle w:val="ae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Таблица </w:t>
      </w:r>
      <w:r w:rsidR="00A95EB8" w:rsidRPr="00E26B6A">
        <w:rPr>
          <w:rFonts w:ascii="Arial" w:hAnsi="Arial" w:cs="Arial"/>
        </w:rPr>
        <w:fldChar w:fldCharType="begin"/>
      </w:r>
      <w:r w:rsidR="00A95EB8" w:rsidRPr="00E26B6A">
        <w:rPr>
          <w:rFonts w:ascii="Arial" w:hAnsi="Arial" w:cs="Arial"/>
        </w:rPr>
        <w:instrText xml:space="preserve"> SEQ Таблица \* ARABIC </w:instrText>
      </w:r>
      <w:r w:rsidR="00A95EB8" w:rsidRPr="00E26B6A">
        <w:rPr>
          <w:rFonts w:ascii="Arial" w:hAnsi="Arial" w:cs="Arial"/>
        </w:rPr>
        <w:fldChar w:fldCharType="separate"/>
      </w:r>
      <w:r w:rsidR="00E92DF3" w:rsidRPr="00E26B6A">
        <w:rPr>
          <w:rFonts w:ascii="Arial" w:hAnsi="Arial" w:cs="Arial"/>
          <w:noProof/>
        </w:rPr>
        <w:t>6</w:t>
      </w:r>
      <w:r w:rsidR="00A95EB8" w:rsidRPr="00E26B6A">
        <w:rPr>
          <w:rFonts w:ascii="Arial" w:hAnsi="Arial" w:cs="Arial"/>
        </w:rPr>
        <w:fldChar w:fldCharType="end"/>
      </w:r>
      <w:r w:rsidRPr="00E26B6A">
        <w:rPr>
          <w:rFonts w:ascii="Arial" w:hAnsi="Arial" w:cs="Arial"/>
        </w:rPr>
        <w:t xml:space="preserve"> – Краткая характеристика, состав ограждающих конструкций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95"/>
        <w:gridCol w:w="2747"/>
        <w:gridCol w:w="1088"/>
        <w:gridCol w:w="1416"/>
        <w:gridCol w:w="1094"/>
        <w:gridCol w:w="977"/>
        <w:gridCol w:w="1112"/>
        <w:gridCol w:w="1311"/>
        <w:gridCol w:w="1011"/>
        <w:gridCol w:w="690"/>
        <w:gridCol w:w="2739"/>
      </w:tblGrid>
      <w:tr w:rsidR="00A77436" w:rsidRPr="00E26B6A" w:rsidTr="00A77436">
        <w:trPr>
          <w:trHeight w:val="4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№ п/п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Объект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Стены (материал)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Утепляющий материал стен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Наличие доводчиков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Наружные двери, шт.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Материал, состояние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Материал кровли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Состояние кровли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Окна, шт.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A77436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Из них количество современных стеклопакетов с повышенным термическим сопротивлением, шт.</w:t>
            </w:r>
          </w:p>
        </w:tc>
      </w:tr>
      <w:tr w:rsidR="00712294" w:rsidRPr="00E26B6A" w:rsidTr="00A77436">
        <w:trPr>
          <w:trHeight w:val="644"/>
          <w:tblHeader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  <w:szCs w:val="14"/>
              </w:rPr>
            </w:pPr>
            <w:r w:rsidRPr="00E26B6A">
              <w:rPr>
                <w:rFonts w:ascii="Arial" w:hAnsi="Arial" w:cs="Arial"/>
              </w:rPr>
              <w:t xml:space="preserve">Здание по адресу Курская область, Медвенский район, село Высокое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Прочие материалы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Прочие синтетические утеплители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Да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Прочие материалы, Удовл.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Черепица, шифер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Неудовл.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9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7</w:t>
            </w:r>
          </w:p>
        </w:tc>
      </w:tr>
    </w:tbl>
    <w:p w:rsidR="004C60B6" w:rsidRPr="00E26B6A" w:rsidRDefault="004C60B6" w:rsidP="00E85E88">
      <w:pPr>
        <w:pStyle w:val="ae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Таблица </w:t>
      </w:r>
      <w:r w:rsidR="00A95EB8" w:rsidRPr="00E26B6A">
        <w:rPr>
          <w:rFonts w:ascii="Arial" w:hAnsi="Arial" w:cs="Arial"/>
        </w:rPr>
        <w:fldChar w:fldCharType="begin"/>
      </w:r>
      <w:r w:rsidR="00A95EB8" w:rsidRPr="00E26B6A">
        <w:rPr>
          <w:rFonts w:ascii="Arial" w:hAnsi="Arial" w:cs="Arial"/>
        </w:rPr>
        <w:instrText xml:space="preserve"> SEQ Таблица \* ARABIC </w:instrText>
      </w:r>
      <w:r w:rsidR="00A95EB8" w:rsidRPr="00E26B6A">
        <w:rPr>
          <w:rFonts w:ascii="Arial" w:hAnsi="Arial" w:cs="Arial"/>
        </w:rPr>
        <w:fldChar w:fldCharType="separate"/>
      </w:r>
      <w:r w:rsidR="00E92DF3" w:rsidRPr="00E26B6A">
        <w:rPr>
          <w:rFonts w:ascii="Arial" w:hAnsi="Arial" w:cs="Arial"/>
          <w:noProof/>
        </w:rPr>
        <w:t>7</w:t>
      </w:r>
      <w:r w:rsidR="00A95EB8" w:rsidRPr="00E26B6A">
        <w:rPr>
          <w:rFonts w:ascii="Arial" w:hAnsi="Arial" w:cs="Arial"/>
        </w:rPr>
        <w:fldChar w:fldCharType="end"/>
      </w:r>
      <w:r w:rsidRPr="00E26B6A">
        <w:rPr>
          <w:rFonts w:ascii="Arial" w:hAnsi="Arial" w:cs="Arial"/>
        </w:rPr>
        <w:t xml:space="preserve"> – Оснащенность отопительными приборами</w:t>
      </w:r>
    </w:p>
    <w:tbl>
      <w:tblPr>
        <w:tblW w:w="507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860"/>
        <w:gridCol w:w="863"/>
        <w:gridCol w:w="1390"/>
        <w:gridCol w:w="999"/>
        <w:gridCol w:w="843"/>
        <w:gridCol w:w="713"/>
        <w:gridCol w:w="1434"/>
        <w:gridCol w:w="1478"/>
        <w:gridCol w:w="1419"/>
        <w:gridCol w:w="1434"/>
        <w:gridCol w:w="1925"/>
      </w:tblGrid>
      <w:tr w:rsidR="009270E3" w:rsidRPr="00E26B6A" w:rsidTr="00C92A3A">
        <w:trPr>
          <w:trHeight w:val="578"/>
          <w:tblHeader/>
          <w:jc w:val="center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E26B6A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E26B6A">
              <w:rPr>
                <w:rFonts w:ascii="Arial" w:hAnsi="Arial" w:cs="Arial"/>
                <w:sz w:val="18"/>
                <w:szCs w:val="18"/>
              </w:rPr>
              <w:t>Объект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E26B6A">
              <w:rPr>
                <w:rFonts w:ascii="Arial" w:hAnsi="Arial" w:cs="Arial"/>
                <w:sz w:val="18"/>
                <w:szCs w:val="18"/>
              </w:rPr>
              <w:t>Наличие недотопов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E26B6A">
              <w:rPr>
                <w:rFonts w:ascii="Arial" w:hAnsi="Arial" w:cs="Arial"/>
                <w:sz w:val="18"/>
                <w:szCs w:val="18"/>
              </w:rPr>
              <w:t>Тип отопительных приборов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E26B6A">
              <w:rPr>
                <w:rFonts w:ascii="Arial" w:hAnsi="Arial" w:cs="Arial"/>
                <w:sz w:val="18"/>
                <w:szCs w:val="18"/>
              </w:rPr>
              <w:t>Количество, шт.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E26B6A">
              <w:rPr>
                <w:rFonts w:ascii="Arial" w:hAnsi="Arial" w:cs="Arial"/>
                <w:sz w:val="18"/>
                <w:szCs w:val="18"/>
              </w:rPr>
              <w:t>Наличие перетопов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E26B6A">
              <w:rPr>
                <w:rFonts w:ascii="Arial" w:hAnsi="Arial" w:cs="Arial"/>
                <w:sz w:val="18"/>
                <w:szCs w:val="18"/>
              </w:rPr>
              <w:t>Наличие бассейна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E26B6A">
              <w:rPr>
                <w:rFonts w:ascii="Arial" w:hAnsi="Arial" w:cs="Arial"/>
                <w:sz w:val="18"/>
                <w:szCs w:val="18"/>
              </w:rPr>
              <w:t>Наличие терморегуляторов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E26B6A">
              <w:rPr>
                <w:rFonts w:ascii="Arial" w:hAnsi="Arial" w:cs="Arial"/>
                <w:sz w:val="18"/>
                <w:szCs w:val="18"/>
              </w:rPr>
              <w:t>Наличие теплоотражающих экранов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E26B6A">
              <w:rPr>
                <w:rFonts w:ascii="Arial" w:hAnsi="Arial" w:cs="Arial"/>
                <w:sz w:val="18"/>
                <w:szCs w:val="18"/>
              </w:rPr>
              <w:t>Наличие индивидуального теплового пункта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E26B6A">
              <w:rPr>
                <w:rFonts w:ascii="Arial" w:hAnsi="Arial" w:cs="Arial"/>
                <w:sz w:val="18"/>
                <w:szCs w:val="18"/>
              </w:rPr>
              <w:t>Наличие системы электроотопления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E26B6A">
              <w:rPr>
                <w:rFonts w:ascii="Arial" w:hAnsi="Arial" w:cs="Arial"/>
                <w:sz w:val="18"/>
                <w:szCs w:val="18"/>
              </w:rPr>
              <w:t>Наличие электроподогревателей для нужд ГВС</w:t>
            </w:r>
          </w:p>
        </w:tc>
      </w:tr>
      <w:tr w:rsidR="00712294" w:rsidRPr="00E26B6A" w:rsidTr="00C92A3A">
        <w:trPr>
          <w:trHeight w:val="597"/>
          <w:tblHeader/>
          <w:jc w:val="center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E26B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E26B6A">
              <w:rPr>
                <w:rFonts w:ascii="Arial" w:hAnsi="Arial" w:cs="Arial"/>
                <w:sz w:val="18"/>
                <w:szCs w:val="18"/>
              </w:rPr>
              <w:t xml:space="preserve">Здание по адресу Курская область, Медвенский район, село Высокое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E26B6A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E26B6A">
              <w:rPr>
                <w:rFonts w:ascii="Arial" w:hAnsi="Arial" w:cs="Arial"/>
                <w:sz w:val="18"/>
                <w:szCs w:val="18"/>
              </w:rPr>
              <w:t>Регистр (труба)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E26B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E26B6A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E26B6A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E26B6A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E26B6A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E26B6A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E26B6A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E26B6A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</w:tbl>
    <w:p w:rsidR="004C60B6" w:rsidRPr="00E26B6A" w:rsidRDefault="004C60B6" w:rsidP="00E85E88">
      <w:pPr>
        <w:pStyle w:val="ae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Таблица </w:t>
      </w:r>
      <w:r w:rsidR="00A95EB8" w:rsidRPr="00E26B6A">
        <w:rPr>
          <w:rFonts w:ascii="Arial" w:hAnsi="Arial" w:cs="Arial"/>
        </w:rPr>
        <w:fldChar w:fldCharType="begin"/>
      </w:r>
      <w:r w:rsidR="00A95EB8" w:rsidRPr="00E26B6A">
        <w:rPr>
          <w:rFonts w:ascii="Arial" w:hAnsi="Arial" w:cs="Arial"/>
        </w:rPr>
        <w:instrText xml:space="preserve"> SEQ Таблица \* ARABIC </w:instrText>
      </w:r>
      <w:r w:rsidR="00A95EB8" w:rsidRPr="00E26B6A">
        <w:rPr>
          <w:rFonts w:ascii="Arial" w:hAnsi="Arial" w:cs="Arial"/>
        </w:rPr>
        <w:fldChar w:fldCharType="separate"/>
      </w:r>
      <w:r w:rsidR="00E92DF3" w:rsidRPr="00E26B6A">
        <w:rPr>
          <w:rFonts w:ascii="Arial" w:hAnsi="Arial" w:cs="Arial"/>
          <w:noProof/>
        </w:rPr>
        <w:t>8</w:t>
      </w:r>
      <w:r w:rsidR="00A95EB8" w:rsidRPr="00E26B6A">
        <w:rPr>
          <w:rFonts w:ascii="Arial" w:hAnsi="Arial" w:cs="Arial"/>
        </w:rPr>
        <w:fldChar w:fldCharType="end"/>
      </w:r>
      <w:r w:rsidRPr="00E26B6A">
        <w:rPr>
          <w:rFonts w:ascii="Arial" w:hAnsi="Arial" w:cs="Arial"/>
        </w:rPr>
        <w:t xml:space="preserve"> – Оснащенность осветительными приборами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34"/>
        <w:gridCol w:w="2155"/>
        <w:gridCol w:w="2228"/>
        <w:gridCol w:w="2336"/>
        <w:gridCol w:w="2960"/>
        <w:gridCol w:w="2167"/>
        <w:gridCol w:w="1263"/>
        <w:gridCol w:w="1137"/>
      </w:tblGrid>
      <w:tr w:rsidR="00787F94" w:rsidRPr="00E26B6A" w:rsidTr="00036547">
        <w:trPr>
          <w:trHeight w:val="653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№ п/п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Объект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Тип осветительного прибора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Количество осветительных приборов подобного типа, шт.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Тип источника света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Суммарная мощность осветительного прибора (всех ламп в приборе), Вт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Число часов горения в год, ч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Наличие автоматики вкл./выкл.</w:t>
            </w:r>
          </w:p>
        </w:tc>
      </w:tr>
      <w:tr w:rsidR="00712294" w:rsidRPr="00E26B6A" w:rsidTr="00036547">
        <w:trPr>
          <w:trHeight w:val="425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 xml:space="preserve">Здание по адресу Курская область, Медвенский район, </w:t>
            </w:r>
            <w:r w:rsidRPr="00E26B6A">
              <w:rPr>
                <w:rFonts w:ascii="Arial" w:hAnsi="Arial" w:cs="Arial"/>
              </w:rPr>
              <w:br/>
              <w:t xml:space="preserve">село Высокое 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Единичный источник света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4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Светодиодные (СД)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1984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Нет</w:t>
            </w:r>
          </w:p>
        </w:tc>
      </w:tr>
      <w:tr w:rsidR="00712294" w:rsidRPr="00E26B6A" w:rsidTr="00036547">
        <w:trPr>
          <w:trHeight w:val="44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Единичный источник света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4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Лампы накаливания (ЛН)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40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1984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Нет</w:t>
            </w:r>
          </w:p>
        </w:tc>
      </w:tr>
    </w:tbl>
    <w:p w:rsidR="004C60B6" w:rsidRPr="00E26B6A" w:rsidRDefault="004C60B6" w:rsidP="00E85E88">
      <w:pPr>
        <w:pStyle w:val="ae"/>
        <w:rPr>
          <w:rFonts w:ascii="Arial" w:hAnsi="Arial" w:cs="Arial"/>
        </w:rPr>
      </w:pPr>
      <w:r w:rsidRPr="00E26B6A">
        <w:rPr>
          <w:rFonts w:ascii="Arial" w:hAnsi="Arial" w:cs="Arial"/>
        </w:rPr>
        <w:lastRenderedPageBreak/>
        <w:t xml:space="preserve">Таблица </w:t>
      </w:r>
      <w:r w:rsidR="00A95EB8" w:rsidRPr="00E26B6A">
        <w:rPr>
          <w:rFonts w:ascii="Arial" w:hAnsi="Arial" w:cs="Arial"/>
        </w:rPr>
        <w:fldChar w:fldCharType="begin"/>
      </w:r>
      <w:r w:rsidR="00A95EB8" w:rsidRPr="00E26B6A">
        <w:rPr>
          <w:rFonts w:ascii="Arial" w:hAnsi="Arial" w:cs="Arial"/>
        </w:rPr>
        <w:instrText xml:space="preserve"> SEQ Таблица \* ARABIC </w:instrText>
      </w:r>
      <w:r w:rsidR="00A95EB8" w:rsidRPr="00E26B6A">
        <w:rPr>
          <w:rFonts w:ascii="Arial" w:hAnsi="Arial" w:cs="Arial"/>
        </w:rPr>
        <w:fldChar w:fldCharType="separate"/>
      </w:r>
      <w:r w:rsidR="00E92DF3" w:rsidRPr="00E26B6A">
        <w:rPr>
          <w:rFonts w:ascii="Arial" w:hAnsi="Arial" w:cs="Arial"/>
          <w:noProof/>
        </w:rPr>
        <w:t>9</w:t>
      </w:r>
      <w:r w:rsidR="00A95EB8" w:rsidRPr="00E26B6A">
        <w:rPr>
          <w:rFonts w:ascii="Arial" w:hAnsi="Arial" w:cs="Arial"/>
        </w:rPr>
        <w:fldChar w:fldCharType="end"/>
      </w:r>
      <w:r w:rsidRPr="00E26B6A">
        <w:rPr>
          <w:rFonts w:ascii="Arial" w:hAnsi="Arial" w:cs="Arial"/>
        </w:rPr>
        <w:t xml:space="preserve"> – Оснащенность сантехническим оборудованием</w:t>
      </w:r>
    </w:p>
    <w:tbl>
      <w:tblPr>
        <w:tblW w:w="5025" w:type="pct"/>
        <w:jc w:val="center"/>
        <w:tblCellMar>
          <w:left w:w="0" w:type="dxa"/>
          <w:right w:w="0" w:type="dxa"/>
        </w:tblCellMar>
        <w:tblLook w:val="04A0"/>
      </w:tblPr>
      <w:tblGrid>
        <w:gridCol w:w="359"/>
        <w:gridCol w:w="2864"/>
        <w:gridCol w:w="1623"/>
        <w:gridCol w:w="1147"/>
        <w:gridCol w:w="1056"/>
        <w:gridCol w:w="978"/>
        <w:gridCol w:w="1037"/>
        <w:gridCol w:w="1258"/>
        <w:gridCol w:w="995"/>
        <w:gridCol w:w="1188"/>
        <w:gridCol w:w="1147"/>
        <w:gridCol w:w="1001"/>
      </w:tblGrid>
      <w:tr w:rsidR="00787F94" w:rsidRPr="00E26B6A" w:rsidTr="00BA495C">
        <w:trPr>
          <w:trHeight w:val="212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№ п/п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Объект</w:t>
            </w:r>
          </w:p>
        </w:tc>
        <w:tc>
          <w:tcPr>
            <w:tcW w:w="387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 xml:space="preserve">Тип сантехнического оборудования </w:t>
            </w:r>
          </w:p>
        </w:tc>
      </w:tr>
      <w:tr w:rsidR="00787F94" w:rsidRPr="00E26B6A" w:rsidTr="00BA495C">
        <w:trPr>
          <w:trHeight w:val="226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15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Смесители</w:t>
            </w: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Унитазы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Душевые сетки</w:t>
            </w:r>
          </w:p>
        </w:tc>
      </w:tr>
      <w:tr w:rsidR="00787F94" w:rsidRPr="00E26B6A" w:rsidTr="00036547">
        <w:trPr>
          <w:trHeight w:val="439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Тип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Количество, шт.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 xml:space="preserve">Год установки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Наличие аэраторов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Тип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Количество,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 xml:space="preserve">Год установки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Тип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Количество,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 xml:space="preserve">Год установки </w:t>
            </w:r>
          </w:p>
        </w:tc>
      </w:tr>
      <w:tr w:rsidR="00712294" w:rsidRPr="00E26B6A" w:rsidTr="00036547">
        <w:trPr>
          <w:trHeight w:val="652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</w:t>
            </w:r>
          </w:p>
        </w:tc>
        <w:tc>
          <w:tcPr>
            <w:tcW w:w="9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 xml:space="preserve">Здание по адресу Курская область, Медвенский район, </w:t>
            </w:r>
            <w:r w:rsidRPr="00E26B6A">
              <w:rPr>
                <w:rFonts w:ascii="Arial" w:hAnsi="Arial" w:cs="Arial"/>
              </w:rPr>
              <w:br/>
              <w:t xml:space="preserve">село Высокое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Одновентильный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Н/д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Нет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-</w:t>
            </w:r>
          </w:p>
        </w:tc>
      </w:tr>
    </w:tbl>
    <w:p w:rsidR="004C60B6" w:rsidRPr="00E26B6A" w:rsidRDefault="004C60B6" w:rsidP="00E85E88">
      <w:pPr>
        <w:pStyle w:val="ae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Таблица </w:t>
      </w:r>
      <w:r w:rsidR="00A95EB8" w:rsidRPr="00E26B6A">
        <w:rPr>
          <w:rFonts w:ascii="Arial" w:hAnsi="Arial" w:cs="Arial"/>
        </w:rPr>
        <w:fldChar w:fldCharType="begin"/>
      </w:r>
      <w:r w:rsidR="00A95EB8" w:rsidRPr="00E26B6A">
        <w:rPr>
          <w:rFonts w:ascii="Arial" w:hAnsi="Arial" w:cs="Arial"/>
        </w:rPr>
        <w:instrText xml:space="preserve"> SEQ Таблица \* ARABIC </w:instrText>
      </w:r>
      <w:r w:rsidR="00A95EB8" w:rsidRPr="00E26B6A">
        <w:rPr>
          <w:rFonts w:ascii="Arial" w:hAnsi="Arial" w:cs="Arial"/>
        </w:rPr>
        <w:fldChar w:fldCharType="separate"/>
      </w:r>
      <w:r w:rsidR="00E92DF3" w:rsidRPr="00E26B6A">
        <w:rPr>
          <w:rFonts w:ascii="Arial" w:hAnsi="Arial" w:cs="Arial"/>
          <w:noProof/>
        </w:rPr>
        <w:t>10</w:t>
      </w:r>
      <w:r w:rsidR="00A95EB8" w:rsidRPr="00E26B6A">
        <w:rPr>
          <w:rFonts w:ascii="Arial" w:hAnsi="Arial" w:cs="Arial"/>
        </w:rPr>
        <w:fldChar w:fldCharType="end"/>
      </w:r>
      <w:r w:rsidRPr="00E26B6A">
        <w:rPr>
          <w:rFonts w:ascii="Arial" w:hAnsi="Arial" w:cs="Arial"/>
        </w:rPr>
        <w:t xml:space="preserve"> – Потребление моторного топлива</w:t>
      </w:r>
    </w:p>
    <w:tbl>
      <w:tblPr>
        <w:tblW w:w="5012" w:type="pct"/>
        <w:jc w:val="center"/>
        <w:tblCellMar>
          <w:left w:w="0" w:type="dxa"/>
          <w:right w:w="0" w:type="dxa"/>
        </w:tblCellMar>
        <w:tblLook w:val="04A0"/>
      </w:tblPr>
      <w:tblGrid>
        <w:gridCol w:w="226"/>
        <w:gridCol w:w="3415"/>
        <w:gridCol w:w="1416"/>
        <w:gridCol w:w="986"/>
        <w:gridCol w:w="1235"/>
        <w:gridCol w:w="1682"/>
        <w:gridCol w:w="1394"/>
        <w:gridCol w:w="1394"/>
        <w:gridCol w:w="1543"/>
        <w:gridCol w:w="1324"/>
      </w:tblGrid>
      <w:tr w:rsidR="00FD656F" w:rsidRPr="00E26B6A" w:rsidTr="00BA495C">
        <w:trPr>
          <w:trHeight w:val="215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№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Марка автотранспортного средства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Потребление топлива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Среднегодовая стоимость топлива, руб.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Пробег общий, км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Пробег за год, км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Паспортный расход топлива (смешанный цикл), л/100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Наличие системы ГЛОНАСС</w:t>
            </w:r>
          </w:p>
        </w:tc>
      </w:tr>
      <w:tr w:rsidR="00FD656F" w:rsidRPr="00E26B6A" w:rsidTr="002907B4">
        <w:trPr>
          <w:trHeight w:val="229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Вид топлива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Ед.</w:t>
            </w:r>
            <w:r w:rsidR="009F3768" w:rsidRPr="00E26B6A">
              <w:rPr>
                <w:rFonts w:ascii="Arial" w:hAnsi="Arial" w:cs="Arial"/>
              </w:rPr>
              <w:t xml:space="preserve"> </w:t>
            </w:r>
            <w:r w:rsidRPr="00E26B6A">
              <w:rPr>
                <w:rFonts w:ascii="Arial" w:hAnsi="Arial" w:cs="Arial"/>
              </w:rPr>
              <w:t>изм.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Количество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94" w:rsidRPr="00E26B6A" w:rsidRDefault="00787F94" w:rsidP="00290C23">
            <w:pPr>
              <w:pStyle w:val="af2"/>
              <w:rPr>
                <w:rFonts w:ascii="Arial" w:hAnsi="Arial" w:cs="Arial"/>
              </w:rPr>
            </w:pPr>
          </w:p>
        </w:tc>
      </w:tr>
      <w:tr w:rsidR="00C92A3A" w:rsidRPr="00E26B6A" w:rsidTr="002907B4">
        <w:trPr>
          <w:trHeight w:val="431"/>
          <w:tblHeader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3A" w:rsidRPr="00E26B6A" w:rsidRDefault="00C92A3A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3A" w:rsidRPr="00E26B6A" w:rsidRDefault="00C92A3A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Отсутствует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3A" w:rsidRPr="00E26B6A" w:rsidRDefault="00C92A3A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3A" w:rsidRPr="00E26B6A" w:rsidRDefault="00C92A3A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3A" w:rsidRPr="00E26B6A" w:rsidRDefault="00C92A3A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-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3A" w:rsidRPr="00E26B6A" w:rsidRDefault="00C92A3A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-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3A" w:rsidRPr="00E26B6A" w:rsidRDefault="00C92A3A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-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3A" w:rsidRPr="00E26B6A" w:rsidRDefault="00C92A3A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3A" w:rsidRPr="00E26B6A" w:rsidRDefault="00C92A3A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3A" w:rsidRPr="00E26B6A" w:rsidRDefault="00C92A3A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-</w:t>
            </w:r>
          </w:p>
        </w:tc>
      </w:tr>
    </w:tbl>
    <w:p w:rsidR="006F76DB" w:rsidRPr="00E26B6A" w:rsidRDefault="006F76DB" w:rsidP="00E85E88">
      <w:pPr>
        <w:pStyle w:val="ae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Таблица </w:t>
      </w:r>
      <w:r w:rsidR="00A95EB8" w:rsidRPr="00E26B6A">
        <w:rPr>
          <w:rFonts w:ascii="Arial" w:hAnsi="Arial" w:cs="Arial"/>
        </w:rPr>
        <w:fldChar w:fldCharType="begin"/>
      </w:r>
      <w:r w:rsidR="00A95EB8" w:rsidRPr="00E26B6A">
        <w:rPr>
          <w:rFonts w:ascii="Arial" w:hAnsi="Arial" w:cs="Arial"/>
        </w:rPr>
        <w:instrText xml:space="preserve"> SEQ Таблица \* ARABIC </w:instrText>
      </w:r>
      <w:r w:rsidR="00A95EB8" w:rsidRPr="00E26B6A">
        <w:rPr>
          <w:rFonts w:ascii="Arial" w:hAnsi="Arial" w:cs="Arial"/>
        </w:rPr>
        <w:fldChar w:fldCharType="separate"/>
      </w:r>
      <w:r w:rsidR="00E92DF3" w:rsidRPr="00E26B6A">
        <w:rPr>
          <w:rFonts w:ascii="Arial" w:hAnsi="Arial" w:cs="Arial"/>
          <w:noProof/>
        </w:rPr>
        <w:t>11</w:t>
      </w:r>
      <w:r w:rsidR="00A95EB8" w:rsidRPr="00E26B6A">
        <w:rPr>
          <w:rFonts w:ascii="Arial" w:hAnsi="Arial" w:cs="Arial"/>
        </w:rPr>
        <w:fldChar w:fldCharType="end"/>
      </w:r>
      <w:r w:rsidRPr="00E26B6A">
        <w:rPr>
          <w:rFonts w:ascii="Arial" w:hAnsi="Arial" w:cs="Arial"/>
        </w:rPr>
        <w:t xml:space="preserve"> – Оснащенность </w:t>
      </w:r>
      <w:r w:rsidR="002100E0" w:rsidRPr="00E26B6A">
        <w:rPr>
          <w:rFonts w:ascii="Arial" w:hAnsi="Arial" w:cs="Arial"/>
        </w:rPr>
        <w:t>насосным</w:t>
      </w:r>
      <w:r w:rsidRPr="00E26B6A">
        <w:rPr>
          <w:rFonts w:ascii="Arial" w:hAnsi="Arial" w:cs="Arial"/>
        </w:rPr>
        <w:t xml:space="preserve"> оборудованием</w:t>
      </w:r>
      <w:r w:rsidR="00EC45C6" w:rsidRPr="00E26B6A">
        <w:rPr>
          <w:rFonts w:ascii="Arial" w:hAnsi="Arial" w:cs="Arial"/>
        </w:rPr>
        <w:t xml:space="preserve"> </w:t>
      </w:r>
    </w:p>
    <w:tbl>
      <w:tblPr>
        <w:tblW w:w="4989" w:type="pct"/>
        <w:jc w:val="center"/>
        <w:tblCellMar>
          <w:left w:w="0" w:type="dxa"/>
          <w:right w:w="0" w:type="dxa"/>
        </w:tblCellMar>
        <w:tblLook w:val="04A0"/>
      </w:tblPr>
      <w:tblGrid>
        <w:gridCol w:w="323"/>
        <w:gridCol w:w="3940"/>
        <w:gridCol w:w="2175"/>
        <w:gridCol w:w="2782"/>
        <w:gridCol w:w="2360"/>
        <w:gridCol w:w="2968"/>
      </w:tblGrid>
      <w:tr w:rsidR="002100E0" w:rsidRPr="00E26B6A" w:rsidTr="00BA495C">
        <w:trPr>
          <w:trHeight w:val="784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0E0" w:rsidRPr="00E26B6A" w:rsidRDefault="002100E0" w:rsidP="002100E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№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0E0" w:rsidRPr="00E26B6A" w:rsidRDefault="002100E0" w:rsidP="002100E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Марка и № насоса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0E0" w:rsidRPr="00E26B6A" w:rsidRDefault="002100E0" w:rsidP="002100E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Количество, шт.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0E0" w:rsidRPr="00E26B6A" w:rsidRDefault="002100E0" w:rsidP="002100E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Год установки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0E0" w:rsidRPr="00E26B6A" w:rsidRDefault="002100E0" w:rsidP="002100E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Мощность, кВт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E0" w:rsidRPr="00E26B6A" w:rsidRDefault="00EC45C6" w:rsidP="002100E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Число часов работы в год, ч</w:t>
            </w:r>
          </w:p>
        </w:tc>
      </w:tr>
      <w:tr w:rsidR="00C92A3A" w:rsidRPr="00E26B6A" w:rsidTr="00BA495C">
        <w:trPr>
          <w:trHeight w:val="284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3A" w:rsidRPr="00E26B6A" w:rsidRDefault="00C92A3A" w:rsidP="002100E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3A" w:rsidRPr="00E26B6A" w:rsidRDefault="00C92A3A" w:rsidP="002100E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Отсутствует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3A" w:rsidRPr="00E26B6A" w:rsidRDefault="00C92A3A" w:rsidP="002100E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3A" w:rsidRPr="00E26B6A" w:rsidRDefault="00C92A3A" w:rsidP="002100E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3A" w:rsidRPr="00E26B6A" w:rsidRDefault="00C92A3A" w:rsidP="002100E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A3A" w:rsidRPr="00E26B6A" w:rsidRDefault="00C92A3A" w:rsidP="002100E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</w:tbl>
    <w:p w:rsidR="006F76DB" w:rsidRPr="00E26B6A" w:rsidRDefault="006F76DB" w:rsidP="00E85E88">
      <w:pPr>
        <w:pStyle w:val="ae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Таблица </w:t>
      </w:r>
      <w:r w:rsidR="00A95EB8" w:rsidRPr="00E26B6A">
        <w:rPr>
          <w:rFonts w:ascii="Arial" w:hAnsi="Arial" w:cs="Arial"/>
        </w:rPr>
        <w:fldChar w:fldCharType="begin"/>
      </w:r>
      <w:r w:rsidR="00A95EB8" w:rsidRPr="00E26B6A">
        <w:rPr>
          <w:rFonts w:ascii="Arial" w:hAnsi="Arial" w:cs="Arial"/>
        </w:rPr>
        <w:instrText xml:space="preserve"> SEQ Таблица \* ARABIC </w:instrText>
      </w:r>
      <w:r w:rsidR="00A95EB8" w:rsidRPr="00E26B6A">
        <w:rPr>
          <w:rFonts w:ascii="Arial" w:hAnsi="Arial" w:cs="Arial"/>
        </w:rPr>
        <w:fldChar w:fldCharType="separate"/>
      </w:r>
      <w:r w:rsidR="00E92DF3" w:rsidRPr="00E26B6A">
        <w:rPr>
          <w:rFonts w:ascii="Arial" w:hAnsi="Arial" w:cs="Arial"/>
          <w:noProof/>
        </w:rPr>
        <w:t>12</w:t>
      </w:r>
      <w:r w:rsidR="00A95EB8" w:rsidRPr="00E26B6A">
        <w:rPr>
          <w:rFonts w:ascii="Arial" w:hAnsi="Arial" w:cs="Arial"/>
        </w:rPr>
        <w:fldChar w:fldCharType="end"/>
      </w:r>
      <w:r w:rsidRPr="00E26B6A">
        <w:rPr>
          <w:rFonts w:ascii="Arial" w:hAnsi="Arial" w:cs="Arial"/>
        </w:rPr>
        <w:t xml:space="preserve"> – Потребление </w:t>
      </w:r>
      <w:r w:rsidR="00EC45C6" w:rsidRPr="00E26B6A">
        <w:rPr>
          <w:rFonts w:ascii="Arial" w:hAnsi="Arial" w:cs="Arial"/>
        </w:rPr>
        <w:t>иного</w:t>
      </w:r>
      <w:r w:rsidRPr="00E26B6A">
        <w:rPr>
          <w:rFonts w:ascii="Arial" w:hAnsi="Arial" w:cs="Arial"/>
        </w:rPr>
        <w:t xml:space="preserve"> топлива </w:t>
      </w:r>
    </w:p>
    <w:tbl>
      <w:tblPr>
        <w:tblW w:w="4964" w:type="pct"/>
        <w:jc w:val="center"/>
        <w:tblLook w:val="04A0"/>
      </w:tblPr>
      <w:tblGrid>
        <w:gridCol w:w="498"/>
        <w:gridCol w:w="2425"/>
        <w:gridCol w:w="2926"/>
        <w:gridCol w:w="1440"/>
        <w:gridCol w:w="2576"/>
        <w:gridCol w:w="2470"/>
        <w:gridCol w:w="2345"/>
      </w:tblGrid>
      <w:tr w:rsidR="002B330F" w:rsidRPr="00E26B6A" w:rsidTr="002907B4">
        <w:trPr>
          <w:trHeight w:val="305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30F" w:rsidRPr="00E26B6A" w:rsidRDefault="002B330F" w:rsidP="002B330F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№ п/п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30F" w:rsidRPr="00E26B6A" w:rsidRDefault="002B330F" w:rsidP="002B330F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Организация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30F" w:rsidRPr="00E26B6A" w:rsidRDefault="002B330F" w:rsidP="002B330F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Вид топлива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30F" w:rsidRPr="00E26B6A" w:rsidRDefault="002B330F" w:rsidP="002B330F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Ед. изм.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30F" w:rsidRPr="00E26B6A" w:rsidRDefault="002B330F" w:rsidP="002B330F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Количество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30F" w:rsidRPr="00E26B6A" w:rsidRDefault="002B330F" w:rsidP="002B330F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Тепловой эквивалент, тут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30F" w:rsidRPr="00E26B6A" w:rsidRDefault="002B330F" w:rsidP="002B330F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Тариф, руб./ед.</w:t>
            </w:r>
          </w:p>
        </w:tc>
      </w:tr>
      <w:tr w:rsidR="00712294" w:rsidRPr="00E26B6A" w:rsidTr="002907B4">
        <w:trPr>
          <w:trHeight w:val="305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94" w:rsidRPr="00E26B6A" w:rsidRDefault="00712294" w:rsidP="002B330F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94" w:rsidRPr="00E26B6A" w:rsidRDefault="00712294" w:rsidP="002B330F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Администрация Высокского Сельсовета</w:t>
            </w: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B330F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Природный газ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E26B6A" w:rsidRDefault="00712294" w:rsidP="002B330F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м</w:t>
            </w:r>
            <w:r w:rsidRPr="00E26B6A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B330F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3100,00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294" w:rsidRPr="00E26B6A" w:rsidRDefault="00712294" w:rsidP="002B330F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3,58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B330F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8,90</w:t>
            </w:r>
          </w:p>
        </w:tc>
      </w:tr>
    </w:tbl>
    <w:p w:rsidR="005109F8" w:rsidRPr="00E26B6A" w:rsidRDefault="005109F8" w:rsidP="005109F8">
      <w:pPr>
        <w:spacing w:before="100" w:beforeAutospacing="1"/>
        <w:rPr>
          <w:rFonts w:ascii="Arial" w:hAnsi="Arial" w:cs="Arial"/>
        </w:rPr>
        <w:sectPr w:rsidR="005109F8" w:rsidRPr="00E26B6A" w:rsidSect="001B46B6">
          <w:pgSz w:w="16838" w:h="11906" w:orient="landscape"/>
          <w:pgMar w:top="1418" w:right="1134" w:bottom="851" w:left="1134" w:header="709" w:footer="709" w:gutter="0"/>
          <w:cols w:space="708"/>
          <w:docGrid w:linePitch="381"/>
        </w:sectPr>
      </w:pPr>
    </w:p>
    <w:p w:rsidR="005109F8" w:rsidRPr="00E26B6A" w:rsidRDefault="005109F8" w:rsidP="001015E2">
      <w:pPr>
        <w:pStyle w:val="af4"/>
        <w:rPr>
          <w:rFonts w:ascii="Arial" w:hAnsi="Arial" w:cs="Arial"/>
        </w:rPr>
      </w:pPr>
      <w:bookmarkStart w:id="7" w:name="_Toc190095815"/>
      <w:r w:rsidRPr="00E26B6A">
        <w:rPr>
          <w:rFonts w:ascii="Arial" w:hAnsi="Arial" w:cs="Arial"/>
        </w:rPr>
        <w:lastRenderedPageBreak/>
        <w:t>Раздел 4.2. Анализ фактического потребления энергетических ресурсов</w:t>
      </w:r>
      <w:bookmarkEnd w:id="7"/>
    </w:p>
    <w:p w:rsidR="005109F8" w:rsidRPr="00E26B6A" w:rsidRDefault="00E85E88" w:rsidP="0023073F">
      <w:pPr>
        <w:spacing w:before="120" w:after="120" w:line="276" w:lineRule="auto"/>
        <w:ind w:firstLine="567"/>
        <w:contextualSpacing/>
        <w:rPr>
          <w:rFonts w:ascii="Arial" w:hAnsi="Arial" w:cs="Arial"/>
          <w:sz w:val="24"/>
          <w:szCs w:val="24"/>
        </w:rPr>
      </w:pPr>
      <w:r w:rsidRPr="00E26B6A">
        <w:rPr>
          <w:rFonts w:ascii="Arial" w:hAnsi="Arial" w:cs="Arial"/>
          <w:sz w:val="24"/>
          <w:szCs w:val="24"/>
        </w:rPr>
        <w:t>Основной целью потребления бюджетной организацией воды и э</w:t>
      </w:r>
      <w:r w:rsidR="001F1C4C" w:rsidRPr="00E26B6A">
        <w:rPr>
          <w:rFonts w:ascii="Arial" w:hAnsi="Arial" w:cs="Arial"/>
          <w:sz w:val="24"/>
          <w:szCs w:val="24"/>
        </w:rPr>
        <w:t>нергетически</w:t>
      </w:r>
      <w:r w:rsidRPr="00E26B6A">
        <w:rPr>
          <w:rFonts w:ascii="Arial" w:hAnsi="Arial" w:cs="Arial"/>
          <w:sz w:val="24"/>
          <w:szCs w:val="24"/>
        </w:rPr>
        <w:t>х</w:t>
      </w:r>
      <w:r w:rsidR="001F1C4C" w:rsidRPr="00E26B6A">
        <w:rPr>
          <w:rFonts w:ascii="Arial" w:hAnsi="Arial" w:cs="Arial"/>
          <w:sz w:val="24"/>
          <w:szCs w:val="24"/>
        </w:rPr>
        <w:t xml:space="preserve"> ресурс</w:t>
      </w:r>
      <w:r w:rsidRPr="00E26B6A">
        <w:rPr>
          <w:rFonts w:ascii="Arial" w:hAnsi="Arial" w:cs="Arial"/>
          <w:sz w:val="24"/>
          <w:szCs w:val="24"/>
        </w:rPr>
        <w:t>ов</w:t>
      </w:r>
      <w:r w:rsidR="001F1C4C" w:rsidRPr="00E26B6A">
        <w:rPr>
          <w:rFonts w:ascii="Arial" w:hAnsi="Arial" w:cs="Arial"/>
          <w:sz w:val="24"/>
          <w:szCs w:val="24"/>
        </w:rPr>
        <w:t xml:space="preserve"> </w:t>
      </w:r>
      <w:r w:rsidRPr="00E26B6A">
        <w:rPr>
          <w:rFonts w:ascii="Arial" w:hAnsi="Arial" w:cs="Arial"/>
          <w:sz w:val="24"/>
          <w:szCs w:val="24"/>
        </w:rPr>
        <w:t xml:space="preserve">является обеспечение административных функций и </w:t>
      </w:r>
      <w:r w:rsidR="001F1C4C" w:rsidRPr="00E26B6A">
        <w:rPr>
          <w:rFonts w:ascii="Arial" w:hAnsi="Arial" w:cs="Arial"/>
          <w:sz w:val="24"/>
          <w:szCs w:val="24"/>
        </w:rPr>
        <w:t>хозяйственно-бытовы</w:t>
      </w:r>
      <w:r w:rsidRPr="00E26B6A">
        <w:rPr>
          <w:rFonts w:ascii="Arial" w:hAnsi="Arial" w:cs="Arial"/>
          <w:sz w:val="24"/>
          <w:szCs w:val="24"/>
        </w:rPr>
        <w:t>х</w:t>
      </w:r>
      <w:r w:rsidR="001F1C4C" w:rsidRPr="00E26B6A">
        <w:rPr>
          <w:rFonts w:ascii="Arial" w:hAnsi="Arial" w:cs="Arial"/>
          <w:sz w:val="24"/>
          <w:szCs w:val="24"/>
        </w:rPr>
        <w:t xml:space="preserve"> нужд</w:t>
      </w:r>
      <w:r w:rsidRPr="00E26B6A">
        <w:rPr>
          <w:rFonts w:ascii="Arial" w:hAnsi="Arial" w:cs="Arial"/>
          <w:sz w:val="24"/>
          <w:szCs w:val="24"/>
        </w:rPr>
        <w:t xml:space="preserve"> сотрудников и посетителей объектов, находящихся в ведении учреждения</w:t>
      </w:r>
      <w:r w:rsidR="001F1C4C" w:rsidRPr="00E26B6A">
        <w:rPr>
          <w:rFonts w:ascii="Arial" w:hAnsi="Arial" w:cs="Arial"/>
          <w:sz w:val="24"/>
          <w:szCs w:val="24"/>
        </w:rPr>
        <w:t>.</w:t>
      </w:r>
    </w:p>
    <w:p w:rsidR="001F1C4C" w:rsidRPr="00E26B6A" w:rsidRDefault="001F1C4C" w:rsidP="0023073F">
      <w:pPr>
        <w:spacing w:before="120" w:after="120" w:line="276" w:lineRule="auto"/>
        <w:ind w:firstLine="567"/>
        <w:contextualSpacing/>
        <w:rPr>
          <w:rFonts w:ascii="Arial" w:hAnsi="Arial" w:cs="Arial"/>
          <w:sz w:val="24"/>
          <w:szCs w:val="24"/>
        </w:rPr>
      </w:pPr>
      <w:r w:rsidRPr="00E26B6A">
        <w:rPr>
          <w:rFonts w:ascii="Arial" w:hAnsi="Arial" w:cs="Arial"/>
          <w:sz w:val="24"/>
          <w:szCs w:val="24"/>
        </w:rPr>
        <w:t xml:space="preserve">Информация о потреблении </w:t>
      </w:r>
      <w:r w:rsidR="00E85E88" w:rsidRPr="00E26B6A">
        <w:rPr>
          <w:rFonts w:ascii="Arial" w:hAnsi="Arial" w:cs="Arial"/>
          <w:sz w:val="24"/>
          <w:szCs w:val="24"/>
        </w:rPr>
        <w:t xml:space="preserve">объектами </w:t>
      </w:r>
      <w:r w:rsidRPr="00E26B6A">
        <w:rPr>
          <w:rFonts w:ascii="Arial" w:hAnsi="Arial" w:cs="Arial"/>
          <w:sz w:val="24"/>
          <w:szCs w:val="24"/>
        </w:rPr>
        <w:t>организаци</w:t>
      </w:r>
      <w:r w:rsidR="00E85E88" w:rsidRPr="00E26B6A">
        <w:rPr>
          <w:rFonts w:ascii="Arial" w:hAnsi="Arial" w:cs="Arial"/>
          <w:sz w:val="24"/>
          <w:szCs w:val="24"/>
        </w:rPr>
        <w:t>и</w:t>
      </w:r>
      <w:r w:rsidRPr="00E26B6A">
        <w:rPr>
          <w:rFonts w:ascii="Arial" w:hAnsi="Arial" w:cs="Arial"/>
          <w:sz w:val="24"/>
          <w:szCs w:val="24"/>
        </w:rPr>
        <w:t xml:space="preserve"> </w:t>
      </w:r>
      <w:r w:rsidR="00E85E88" w:rsidRPr="00E26B6A">
        <w:rPr>
          <w:rFonts w:ascii="Arial" w:hAnsi="Arial" w:cs="Arial"/>
          <w:sz w:val="24"/>
          <w:szCs w:val="24"/>
        </w:rPr>
        <w:t xml:space="preserve">тепловой, </w:t>
      </w:r>
      <w:r w:rsidRPr="00E26B6A">
        <w:rPr>
          <w:rFonts w:ascii="Arial" w:hAnsi="Arial" w:cs="Arial"/>
          <w:sz w:val="24"/>
          <w:szCs w:val="24"/>
        </w:rPr>
        <w:t>электрической энергии</w:t>
      </w:r>
      <w:r w:rsidR="00E85E88" w:rsidRPr="00E26B6A">
        <w:rPr>
          <w:rFonts w:ascii="Arial" w:hAnsi="Arial" w:cs="Arial"/>
          <w:sz w:val="24"/>
          <w:szCs w:val="24"/>
        </w:rPr>
        <w:t>,</w:t>
      </w:r>
      <w:r w:rsidRPr="00E26B6A">
        <w:rPr>
          <w:rFonts w:ascii="Arial" w:hAnsi="Arial" w:cs="Arial"/>
          <w:sz w:val="24"/>
          <w:szCs w:val="24"/>
        </w:rPr>
        <w:t xml:space="preserve"> </w:t>
      </w:r>
      <w:r w:rsidR="00E85E88" w:rsidRPr="00E26B6A">
        <w:rPr>
          <w:rFonts w:ascii="Arial" w:hAnsi="Arial" w:cs="Arial"/>
          <w:sz w:val="24"/>
          <w:szCs w:val="24"/>
        </w:rPr>
        <w:t>холодной и горячей</w:t>
      </w:r>
      <w:r w:rsidRPr="00E26B6A">
        <w:rPr>
          <w:rFonts w:ascii="Arial" w:hAnsi="Arial" w:cs="Arial"/>
          <w:sz w:val="24"/>
          <w:szCs w:val="24"/>
        </w:rPr>
        <w:t xml:space="preserve"> воды в базовом году представлена в </w:t>
      </w:r>
      <w:r w:rsidR="00D94993" w:rsidRPr="00E26B6A">
        <w:rPr>
          <w:rFonts w:ascii="Arial" w:hAnsi="Arial" w:cs="Arial"/>
          <w:sz w:val="24"/>
          <w:szCs w:val="24"/>
        </w:rPr>
        <w:t>т</w:t>
      </w:r>
      <w:r w:rsidRPr="00E26B6A">
        <w:rPr>
          <w:rFonts w:ascii="Arial" w:hAnsi="Arial" w:cs="Arial"/>
          <w:sz w:val="24"/>
          <w:szCs w:val="24"/>
        </w:rPr>
        <w:t>аблице 13.</w:t>
      </w:r>
    </w:p>
    <w:p w:rsidR="001F1C4C" w:rsidRPr="00E26B6A" w:rsidRDefault="001F1C4C" w:rsidP="0023073F">
      <w:pPr>
        <w:pStyle w:val="af4"/>
        <w:shd w:val="clear" w:color="auto" w:fill="auto"/>
        <w:rPr>
          <w:rFonts w:ascii="Arial" w:hAnsi="Arial" w:cs="Arial"/>
        </w:rPr>
      </w:pPr>
      <w:bookmarkStart w:id="8" w:name="_Toc190095816"/>
      <w:r w:rsidRPr="00E26B6A">
        <w:rPr>
          <w:rFonts w:ascii="Arial" w:hAnsi="Arial" w:cs="Arial"/>
        </w:rPr>
        <w:t>Раздел 4.3. Анализ оснащенности приборами учета</w:t>
      </w:r>
      <w:bookmarkEnd w:id="8"/>
    </w:p>
    <w:p w:rsidR="005109F8" w:rsidRPr="00E26B6A" w:rsidRDefault="00E85E88" w:rsidP="0023073F">
      <w:pPr>
        <w:spacing w:before="100" w:beforeAutospacing="1" w:line="276" w:lineRule="auto"/>
        <w:ind w:firstLine="567"/>
        <w:rPr>
          <w:rFonts w:ascii="Arial" w:hAnsi="Arial" w:cs="Arial"/>
          <w:sz w:val="24"/>
          <w:szCs w:val="24"/>
        </w:rPr>
      </w:pPr>
      <w:r w:rsidRPr="00E26B6A">
        <w:rPr>
          <w:rFonts w:ascii="Arial" w:hAnsi="Arial" w:cs="Arial"/>
          <w:sz w:val="24"/>
          <w:szCs w:val="24"/>
        </w:rPr>
        <w:t xml:space="preserve">Информация об </w:t>
      </w:r>
      <w:r w:rsidR="001F1C4C" w:rsidRPr="00E26B6A">
        <w:rPr>
          <w:rFonts w:ascii="Arial" w:hAnsi="Arial" w:cs="Arial"/>
          <w:sz w:val="24"/>
          <w:szCs w:val="24"/>
        </w:rPr>
        <w:t>оснащенности приборами учета</w:t>
      </w:r>
      <w:r w:rsidRPr="00E26B6A">
        <w:rPr>
          <w:rFonts w:ascii="Arial" w:hAnsi="Arial" w:cs="Arial"/>
          <w:sz w:val="24"/>
          <w:szCs w:val="24"/>
        </w:rPr>
        <w:t xml:space="preserve"> по</w:t>
      </w:r>
      <w:r w:rsidR="001F1C4C" w:rsidRPr="00E26B6A">
        <w:rPr>
          <w:rFonts w:ascii="Arial" w:hAnsi="Arial" w:cs="Arial"/>
          <w:sz w:val="24"/>
          <w:szCs w:val="24"/>
        </w:rPr>
        <w:t xml:space="preserve"> </w:t>
      </w:r>
      <w:r w:rsidRPr="00E26B6A">
        <w:rPr>
          <w:rFonts w:ascii="Arial" w:hAnsi="Arial" w:cs="Arial"/>
          <w:sz w:val="24"/>
          <w:szCs w:val="24"/>
        </w:rPr>
        <w:t xml:space="preserve">видам потребления энергоресурсов и воды в разрезе каждого эксплуатируемого бюджетной организацией объекта </w:t>
      </w:r>
      <w:r w:rsidR="001F1C4C" w:rsidRPr="00E26B6A">
        <w:rPr>
          <w:rFonts w:ascii="Arial" w:hAnsi="Arial" w:cs="Arial"/>
          <w:sz w:val="24"/>
          <w:szCs w:val="24"/>
        </w:rPr>
        <w:t>представлен</w:t>
      </w:r>
      <w:r w:rsidRPr="00E26B6A">
        <w:rPr>
          <w:rFonts w:ascii="Arial" w:hAnsi="Arial" w:cs="Arial"/>
          <w:sz w:val="24"/>
          <w:szCs w:val="24"/>
        </w:rPr>
        <w:t>а</w:t>
      </w:r>
      <w:r w:rsidR="001F1C4C" w:rsidRPr="00E26B6A">
        <w:rPr>
          <w:rFonts w:ascii="Arial" w:hAnsi="Arial" w:cs="Arial"/>
          <w:sz w:val="24"/>
          <w:szCs w:val="24"/>
        </w:rPr>
        <w:t xml:space="preserve"> в </w:t>
      </w:r>
      <w:r w:rsidR="00D94993" w:rsidRPr="00E26B6A">
        <w:rPr>
          <w:rFonts w:ascii="Arial" w:hAnsi="Arial" w:cs="Arial"/>
          <w:sz w:val="24"/>
          <w:szCs w:val="24"/>
        </w:rPr>
        <w:t>т</w:t>
      </w:r>
      <w:r w:rsidR="001F1C4C" w:rsidRPr="00E26B6A">
        <w:rPr>
          <w:rFonts w:ascii="Arial" w:hAnsi="Arial" w:cs="Arial"/>
          <w:sz w:val="24"/>
          <w:szCs w:val="24"/>
        </w:rPr>
        <w:t>аблице 14.</w:t>
      </w:r>
    </w:p>
    <w:p w:rsidR="00FC7E18" w:rsidRPr="00E26B6A" w:rsidRDefault="00FC7E18" w:rsidP="0023073F">
      <w:pPr>
        <w:pStyle w:val="af4"/>
        <w:shd w:val="clear" w:color="auto" w:fill="auto"/>
        <w:rPr>
          <w:rFonts w:ascii="Arial" w:hAnsi="Arial" w:cs="Arial"/>
        </w:rPr>
      </w:pPr>
      <w:bookmarkStart w:id="9" w:name="_Toc190095817"/>
      <w:r w:rsidRPr="00E26B6A">
        <w:rPr>
          <w:rFonts w:ascii="Arial" w:hAnsi="Arial" w:cs="Arial"/>
          <w:shd w:val="clear" w:color="auto" w:fill="auto"/>
        </w:rPr>
        <w:t>Раздел 4.4. Анал</w:t>
      </w:r>
      <w:r w:rsidRPr="00E26B6A">
        <w:rPr>
          <w:rFonts w:ascii="Arial" w:hAnsi="Arial" w:cs="Arial"/>
        </w:rPr>
        <w:t>из фактических показателей энергоэффективности</w:t>
      </w:r>
      <w:bookmarkEnd w:id="9"/>
    </w:p>
    <w:p w:rsidR="00FC7E18" w:rsidRPr="00E26B6A" w:rsidRDefault="00E85E88" w:rsidP="0023073F">
      <w:pPr>
        <w:spacing w:before="120" w:after="120" w:line="276" w:lineRule="auto"/>
        <w:ind w:firstLine="567"/>
        <w:contextualSpacing/>
        <w:rPr>
          <w:rFonts w:ascii="Arial" w:hAnsi="Arial" w:cs="Arial"/>
          <w:sz w:val="24"/>
          <w:szCs w:val="24"/>
        </w:rPr>
      </w:pPr>
      <w:r w:rsidRPr="00E26B6A">
        <w:rPr>
          <w:rFonts w:ascii="Arial" w:hAnsi="Arial" w:cs="Arial"/>
          <w:sz w:val="24"/>
          <w:szCs w:val="24"/>
        </w:rPr>
        <w:t>Фактические показатели энергоэффективности бюджетной организации – это</w:t>
      </w:r>
      <w:r w:rsidR="0023073F" w:rsidRPr="00E26B6A">
        <w:rPr>
          <w:rFonts w:ascii="Arial" w:hAnsi="Arial" w:cs="Arial"/>
          <w:sz w:val="24"/>
          <w:szCs w:val="24"/>
        </w:rPr>
        <w:t xml:space="preserve"> фактически сложившиеся по итогу работы организации в базовом году</w:t>
      </w:r>
      <w:r w:rsidRPr="00E26B6A">
        <w:rPr>
          <w:rFonts w:ascii="Arial" w:hAnsi="Arial" w:cs="Arial"/>
          <w:sz w:val="24"/>
          <w:szCs w:val="24"/>
        </w:rPr>
        <w:t xml:space="preserve"> удельные значения </w:t>
      </w:r>
      <w:r w:rsidR="0023073F" w:rsidRPr="00E26B6A">
        <w:rPr>
          <w:rFonts w:ascii="Arial" w:hAnsi="Arial" w:cs="Arial"/>
          <w:sz w:val="24"/>
          <w:szCs w:val="24"/>
        </w:rPr>
        <w:t>расходов энергетических ресурсов и воды по каждому объекту, а также показатели оснащенности энергоэффективным оборудованием.</w:t>
      </w:r>
    </w:p>
    <w:p w:rsidR="005109F8" w:rsidRPr="00E26B6A" w:rsidRDefault="005E4E24" w:rsidP="0023073F">
      <w:pPr>
        <w:spacing w:before="120" w:after="120" w:line="276" w:lineRule="auto"/>
        <w:ind w:firstLine="567"/>
        <w:contextualSpacing/>
        <w:rPr>
          <w:rFonts w:ascii="Arial" w:hAnsi="Arial" w:cs="Arial"/>
          <w:sz w:val="24"/>
          <w:szCs w:val="24"/>
        </w:rPr>
      </w:pPr>
      <w:r w:rsidRPr="00E26B6A">
        <w:rPr>
          <w:rFonts w:ascii="Arial" w:hAnsi="Arial" w:cs="Arial"/>
          <w:sz w:val="24"/>
          <w:szCs w:val="24"/>
        </w:rPr>
        <w:t>Сведения о достижении фактических показателей в области энергосбережения</w:t>
      </w:r>
      <w:r w:rsidR="000B220C" w:rsidRPr="00E26B6A">
        <w:rPr>
          <w:rFonts w:ascii="Arial" w:hAnsi="Arial" w:cs="Arial"/>
          <w:sz w:val="24"/>
          <w:szCs w:val="24"/>
        </w:rPr>
        <w:t xml:space="preserve"> </w:t>
      </w:r>
      <w:r w:rsidR="0023073F" w:rsidRPr="00E26B6A">
        <w:rPr>
          <w:rFonts w:ascii="Arial" w:hAnsi="Arial" w:cs="Arial"/>
          <w:sz w:val="24"/>
          <w:szCs w:val="24"/>
        </w:rPr>
        <w:t xml:space="preserve">по каждому объекту бюджетной организации </w:t>
      </w:r>
      <w:r w:rsidRPr="00E26B6A">
        <w:rPr>
          <w:rFonts w:ascii="Arial" w:hAnsi="Arial" w:cs="Arial"/>
          <w:sz w:val="24"/>
          <w:szCs w:val="24"/>
        </w:rPr>
        <w:t>представлены в таблице 15.</w:t>
      </w:r>
    </w:p>
    <w:p w:rsidR="005109F8" w:rsidRPr="00E26B6A" w:rsidRDefault="005109F8" w:rsidP="005109F8">
      <w:pPr>
        <w:spacing w:before="100" w:beforeAutospacing="1"/>
        <w:rPr>
          <w:rFonts w:ascii="Arial" w:hAnsi="Arial" w:cs="Arial"/>
        </w:rPr>
      </w:pPr>
    </w:p>
    <w:p w:rsidR="005109F8" w:rsidRPr="00E26B6A" w:rsidRDefault="005109F8" w:rsidP="005109F8">
      <w:pPr>
        <w:spacing w:before="100" w:beforeAutospacing="1"/>
        <w:rPr>
          <w:rFonts w:ascii="Arial" w:hAnsi="Arial" w:cs="Arial"/>
        </w:rPr>
      </w:pPr>
    </w:p>
    <w:p w:rsidR="005109F8" w:rsidRPr="00E26B6A" w:rsidRDefault="005109F8" w:rsidP="005109F8">
      <w:pPr>
        <w:spacing w:before="100" w:beforeAutospacing="1"/>
        <w:rPr>
          <w:rFonts w:ascii="Arial" w:hAnsi="Arial" w:cs="Arial"/>
        </w:rPr>
      </w:pPr>
    </w:p>
    <w:p w:rsidR="005109F8" w:rsidRPr="00E26B6A" w:rsidRDefault="005109F8" w:rsidP="005109F8">
      <w:pPr>
        <w:spacing w:before="100" w:beforeAutospacing="1"/>
        <w:rPr>
          <w:rFonts w:ascii="Arial" w:hAnsi="Arial" w:cs="Arial"/>
        </w:rPr>
      </w:pPr>
    </w:p>
    <w:p w:rsidR="005109F8" w:rsidRPr="00E26B6A" w:rsidRDefault="005109F8" w:rsidP="005109F8">
      <w:pPr>
        <w:spacing w:before="100" w:beforeAutospacing="1"/>
        <w:rPr>
          <w:rFonts w:ascii="Arial" w:hAnsi="Arial" w:cs="Arial"/>
        </w:rPr>
      </w:pPr>
    </w:p>
    <w:p w:rsidR="005109F8" w:rsidRPr="00E26B6A" w:rsidRDefault="005109F8" w:rsidP="005109F8">
      <w:pPr>
        <w:spacing w:before="100" w:beforeAutospacing="1"/>
        <w:rPr>
          <w:rFonts w:ascii="Arial" w:hAnsi="Arial" w:cs="Arial"/>
        </w:rPr>
      </w:pPr>
    </w:p>
    <w:p w:rsidR="005109F8" w:rsidRPr="00E26B6A" w:rsidRDefault="005109F8" w:rsidP="005109F8">
      <w:pPr>
        <w:spacing w:before="100" w:beforeAutospacing="1"/>
        <w:rPr>
          <w:rFonts w:ascii="Arial" w:hAnsi="Arial" w:cs="Arial"/>
        </w:rPr>
      </w:pPr>
    </w:p>
    <w:p w:rsidR="000247E2" w:rsidRPr="00E26B6A" w:rsidRDefault="000247E2" w:rsidP="005109F8">
      <w:pPr>
        <w:spacing w:before="100" w:beforeAutospacing="1"/>
        <w:rPr>
          <w:rFonts w:ascii="Arial" w:hAnsi="Arial" w:cs="Arial"/>
        </w:rPr>
      </w:pPr>
    </w:p>
    <w:p w:rsidR="005109F8" w:rsidRPr="00E26B6A" w:rsidRDefault="005109F8" w:rsidP="001015E2">
      <w:pPr>
        <w:pStyle w:val="af4"/>
        <w:rPr>
          <w:rFonts w:ascii="Arial" w:hAnsi="Arial" w:cs="Arial"/>
        </w:rPr>
        <w:sectPr w:rsidR="005109F8" w:rsidRPr="00E26B6A" w:rsidSect="005109F8"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</w:p>
    <w:p w:rsidR="000247E2" w:rsidRPr="00E26B6A" w:rsidRDefault="000247E2" w:rsidP="00E85E88">
      <w:pPr>
        <w:pStyle w:val="ae"/>
        <w:rPr>
          <w:rFonts w:ascii="Arial" w:eastAsiaTheme="majorEastAsia" w:hAnsi="Arial" w:cs="Arial"/>
          <w:b/>
          <w:bCs/>
        </w:rPr>
      </w:pPr>
      <w:r w:rsidRPr="00E26B6A">
        <w:rPr>
          <w:rFonts w:ascii="Arial" w:hAnsi="Arial" w:cs="Arial"/>
        </w:rPr>
        <w:lastRenderedPageBreak/>
        <w:t xml:space="preserve">Таблица </w:t>
      </w:r>
      <w:r w:rsidR="00A95EB8" w:rsidRPr="00E26B6A">
        <w:rPr>
          <w:rFonts w:ascii="Arial" w:hAnsi="Arial" w:cs="Arial"/>
        </w:rPr>
        <w:fldChar w:fldCharType="begin"/>
      </w:r>
      <w:r w:rsidR="00A95EB8" w:rsidRPr="00E26B6A">
        <w:rPr>
          <w:rFonts w:ascii="Arial" w:hAnsi="Arial" w:cs="Arial"/>
        </w:rPr>
        <w:instrText xml:space="preserve"> SEQ Таблица \* ARABIC </w:instrText>
      </w:r>
      <w:r w:rsidR="00A95EB8" w:rsidRPr="00E26B6A">
        <w:rPr>
          <w:rFonts w:ascii="Arial" w:hAnsi="Arial" w:cs="Arial"/>
        </w:rPr>
        <w:fldChar w:fldCharType="separate"/>
      </w:r>
      <w:r w:rsidR="00E92DF3" w:rsidRPr="00E26B6A">
        <w:rPr>
          <w:rFonts w:ascii="Arial" w:hAnsi="Arial" w:cs="Arial"/>
          <w:noProof/>
        </w:rPr>
        <w:t>13</w:t>
      </w:r>
      <w:r w:rsidR="00A95EB8" w:rsidRPr="00E26B6A">
        <w:rPr>
          <w:rFonts w:ascii="Arial" w:hAnsi="Arial" w:cs="Arial"/>
        </w:rPr>
        <w:fldChar w:fldCharType="end"/>
      </w:r>
      <w:r w:rsidRPr="00E26B6A">
        <w:rPr>
          <w:rFonts w:ascii="Arial" w:hAnsi="Arial" w:cs="Arial"/>
          <w:noProof/>
        </w:rPr>
        <w:t xml:space="preserve"> </w:t>
      </w:r>
      <w:r w:rsidRPr="00E26B6A">
        <w:rPr>
          <w:rFonts w:ascii="Arial" w:hAnsi="Arial" w:cs="Arial"/>
        </w:rPr>
        <w:t xml:space="preserve">– Структура фактических </w:t>
      </w:r>
      <w:r w:rsidR="005605BB" w:rsidRPr="00E26B6A">
        <w:rPr>
          <w:rFonts w:ascii="Arial" w:hAnsi="Arial" w:cs="Arial"/>
        </w:rPr>
        <w:t>расходов</w:t>
      </w:r>
      <w:r w:rsidRPr="00E26B6A">
        <w:rPr>
          <w:rFonts w:ascii="Arial" w:hAnsi="Arial" w:cs="Arial"/>
        </w:rPr>
        <w:t xml:space="preserve"> энергетически</w:t>
      </w:r>
      <w:r w:rsidR="005605BB" w:rsidRPr="00E26B6A">
        <w:rPr>
          <w:rFonts w:ascii="Arial" w:hAnsi="Arial" w:cs="Arial"/>
        </w:rPr>
        <w:t>х</w:t>
      </w:r>
      <w:r w:rsidRPr="00E26B6A">
        <w:rPr>
          <w:rFonts w:ascii="Arial" w:hAnsi="Arial" w:cs="Arial"/>
        </w:rPr>
        <w:t xml:space="preserve"> ресурс</w:t>
      </w:r>
      <w:r w:rsidR="005605BB" w:rsidRPr="00E26B6A">
        <w:rPr>
          <w:rFonts w:ascii="Arial" w:hAnsi="Arial" w:cs="Arial"/>
        </w:rPr>
        <w:t>ов</w:t>
      </w:r>
      <w:r w:rsidRPr="00E26B6A">
        <w:rPr>
          <w:rFonts w:ascii="Arial" w:hAnsi="Arial" w:cs="Arial"/>
        </w:rPr>
        <w:t xml:space="preserve"> в базовом году</w:t>
      </w:r>
    </w:p>
    <w:tbl>
      <w:tblPr>
        <w:tblW w:w="5018" w:type="pct"/>
        <w:jc w:val="center"/>
        <w:tblCellMar>
          <w:left w:w="0" w:type="dxa"/>
          <w:right w:w="0" w:type="dxa"/>
        </w:tblCellMar>
        <w:tblLook w:val="04A0"/>
      </w:tblPr>
      <w:tblGrid>
        <w:gridCol w:w="425"/>
        <w:gridCol w:w="2912"/>
        <w:gridCol w:w="2771"/>
        <w:gridCol w:w="1489"/>
        <w:gridCol w:w="1783"/>
        <w:gridCol w:w="2773"/>
        <w:gridCol w:w="2479"/>
      </w:tblGrid>
      <w:tr w:rsidR="000247E2" w:rsidRPr="00E26B6A" w:rsidTr="00FF7EB1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E2" w:rsidRPr="00E26B6A" w:rsidRDefault="000247E2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№ п/п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E2" w:rsidRPr="00E26B6A" w:rsidRDefault="000247E2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Объект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E2" w:rsidRPr="00E26B6A" w:rsidRDefault="000247E2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Наименование энергетического ресурса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E2" w:rsidRPr="00E26B6A" w:rsidRDefault="000247E2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E2" w:rsidRPr="00E26B6A" w:rsidRDefault="000247E2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Значение по прибору учета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E2" w:rsidRPr="00E26B6A" w:rsidRDefault="000247E2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Расчетное значение (норматив, договор и пр.)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E2" w:rsidRPr="00E26B6A" w:rsidRDefault="000247E2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Средневзвешенный тариф, руб.</w:t>
            </w:r>
          </w:p>
        </w:tc>
      </w:tr>
      <w:tr w:rsidR="00712294" w:rsidRPr="00E26B6A" w:rsidTr="00FF7EB1">
        <w:trPr>
          <w:trHeight w:val="340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 xml:space="preserve">Здание по адресу Курская область, Медвенский район, </w:t>
            </w:r>
            <w:r w:rsidRPr="00E26B6A">
              <w:rPr>
                <w:rFonts w:ascii="Arial" w:hAnsi="Arial" w:cs="Arial"/>
              </w:rPr>
              <w:br/>
              <w:t xml:space="preserve">село Высокое 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Электрическая 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кВт∙ч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977,00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12,02</w:t>
            </w:r>
          </w:p>
        </w:tc>
      </w:tr>
      <w:tr w:rsidR="00712294" w:rsidRPr="00E26B6A" w:rsidTr="00FF7EB1">
        <w:trPr>
          <w:trHeight w:val="34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Холодное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м</w:t>
            </w:r>
            <w:r w:rsidRPr="00E26B6A">
              <w:rPr>
                <w:rFonts w:ascii="Arial" w:hAnsi="Arial" w:cs="Arial"/>
                <w:vertAlign w:val="superscript"/>
              </w:rPr>
              <w:t>3</w:t>
            </w:r>
            <w:r w:rsidRPr="00E26B6A">
              <w:rPr>
                <w:rFonts w:ascii="Arial" w:hAnsi="Arial" w:cs="Arial"/>
              </w:rPr>
              <w:t xml:space="preserve"> ХВС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78,00</w:t>
            </w:r>
          </w:p>
        </w:tc>
      </w:tr>
    </w:tbl>
    <w:p w:rsidR="002C27F6" w:rsidRPr="00E26B6A" w:rsidRDefault="002C27F6" w:rsidP="00E85E88">
      <w:pPr>
        <w:pStyle w:val="ae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Таблица </w:t>
      </w:r>
      <w:r w:rsidR="00A95EB8" w:rsidRPr="00E26B6A">
        <w:rPr>
          <w:rFonts w:ascii="Arial" w:hAnsi="Arial" w:cs="Arial"/>
        </w:rPr>
        <w:fldChar w:fldCharType="begin"/>
      </w:r>
      <w:r w:rsidR="00A95EB8" w:rsidRPr="00E26B6A">
        <w:rPr>
          <w:rFonts w:ascii="Arial" w:hAnsi="Arial" w:cs="Arial"/>
        </w:rPr>
        <w:instrText xml:space="preserve"> SEQ Таблица \* ARABIC </w:instrText>
      </w:r>
      <w:r w:rsidR="00A95EB8" w:rsidRPr="00E26B6A">
        <w:rPr>
          <w:rFonts w:ascii="Arial" w:hAnsi="Arial" w:cs="Arial"/>
        </w:rPr>
        <w:fldChar w:fldCharType="separate"/>
      </w:r>
      <w:r w:rsidR="00E92DF3" w:rsidRPr="00E26B6A">
        <w:rPr>
          <w:rFonts w:ascii="Arial" w:hAnsi="Arial" w:cs="Arial"/>
          <w:noProof/>
        </w:rPr>
        <w:t>14</w:t>
      </w:r>
      <w:r w:rsidR="00A95EB8" w:rsidRPr="00E26B6A">
        <w:rPr>
          <w:rFonts w:ascii="Arial" w:hAnsi="Arial" w:cs="Arial"/>
        </w:rPr>
        <w:fldChar w:fldCharType="end"/>
      </w:r>
      <w:r w:rsidRPr="00E26B6A">
        <w:rPr>
          <w:rFonts w:ascii="Arial" w:hAnsi="Arial" w:cs="Arial"/>
          <w:noProof/>
        </w:rPr>
        <w:t xml:space="preserve"> </w:t>
      </w:r>
      <w:r w:rsidRPr="00E26B6A">
        <w:rPr>
          <w:rFonts w:ascii="Arial" w:hAnsi="Arial" w:cs="Arial"/>
        </w:rPr>
        <w:t>– Оснащенность приборами учета используемых энергетических ресурсов</w:t>
      </w:r>
    </w:p>
    <w:tbl>
      <w:tblPr>
        <w:tblW w:w="5012" w:type="pct"/>
        <w:jc w:val="center"/>
        <w:tblCellMar>
          <w:left w:w="0" w:type="dxa"/>
          <w:right w:w="0" w:type="dxa"/>
        </w:tblCellMar>
        <w:tblLook w:val="04A0"/>
      </w:tblPr>
      <w:tblGrid>
        <w:gridCol w:w="418"/>
        <w:gridCol w:w="3376"/>
        <w:gridCol w:w="3943"/>
        <w:gridCol w:w="1967"/>
        <w:gridCol w:w="3110"/>
        <w:gridCol w:w="1801"/>
      </w:tblGrid>
      <w:tr w:rsidR="002C27F6" w:rsidRPr="00E26B6A" w:rsidTr="00BA495C">
        <w:trPr>
          <w:tblHeader/>
          <w:jc w:val="center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F6" w:rsidRPr="00E26B6A" w:rsidRDefault="002C27F6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№ п/п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F6" w:rsidRPr="00E26B6A" w:rsidRDefault="002C27F6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Объект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F6" w:rsidRPr="00E26B6A" w:rsidRDefault="002C27F6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Вид энергоресурса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F6" w:rsidRPr="00E26B6A" w:rsidRDefault="002C27F6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F6" w:rsidRPr="00E26B6A" w:rsidRDefault="002C27F6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Марка, №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F6" w:rsidRPr="00E26B6A" w:rsidRDefault="002C27F6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Срок поверки</w:t>
            </w:r>
          </w:p>
        </w:tc>
      </w:tr>
      <w:tr w:rsidR="00036547" w:rsidRPr="00E26B6A" w:rsidTr="00BA495C">
        <w:trPr>
          <w:trHeight w:val="62"/>
          <w:tblHeader/>
          <w:jc w:val="center"/>
        </w:trPr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47" w:rsidRPr="00E26B6A" w:rsidRDefault="00036547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</w:t>
            </w:r>
          </w:p>
        </w:tc>
        <w:tc>
          <w:tcPr>
            <w:tcW w:w="1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47" w:rsidRPr="00E26B6A" w:rsidRDefault="00036547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 xml:space="preserve">Здание по адресу Курская область, Медвенский район, село Высокое 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47" w:rsidRPr="00E26B6A" w:rsidRDefault="00036547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Электрическая энергия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47" w:rsidRPr="00E26B6A" w:rsidRDefault="00036547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Да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547" w:rsidRPr="00E26B6A" w:rsidRDefault="00036547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Н/д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47" w:rsidRPr="00E26B6A" w:rsidRDefault="00036547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Н/д</w:t>
            </w:r>
          </w:p>
        </w:tc>
      </w:tr>
      <w:tr w:rsidR="00036547" w:rsidRPr="00E26B6A" w:rsidTr="00FF7EB1">
        <w:trPr>
          <w:trHeight w:val="54"/>
          <w:tblHeader/>
          <w:jc w:val="center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47" w:rsidRPr="00E26B6A" w:rsidRDefault="00036547" w:rsidP="00290C23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47" w:rsidRPr="00E26B6A" w:rsidRDefault="00036547" w:rsidP="00290C23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547" w:rsidRPr="00E26B6A" w:rsidRDefault="00036547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Холодное водоснабжение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547" w:rsidRPr="00E26B6A" w:rsidRDefault="00036547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Да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547" w:rsidRPr="00E26B6A" w:rsidRDefault="00036547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Н/д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547" w:rsidRPr="00E26B6A" w:rsidRDefault="00036547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Н/д</w:t>
            </w:r>
          </w:p>
        </w:tc>
      </w:tr>
    </w:tbl>
    <w:p w:rsidR="00FC7E18" w:rsidRPr="00E26B6A" w:rsidRDefault="002907B4" w:rsidP="00E85E88">
      <w:pPr>
        <w:pStyle w:val="ae"/>
        <w:rPr>
          <w:rFonts w:ascii="Arial" w:hAnsi="Arial" w:cs="Arial"/>
        </w:rPr>
      </w:pPr>
      <w:r w:rsidRPr="00E26B6A">
        <w:rPr>
          <w:rFonts w:ascii="Arial" w:hAnsi="Arial" w:cs="Arial"/>
        </w:rPr>
        <w:t>Т</w:t>
      </w:r>
      <w:r w:rsidR="00FC7E18" w:rsidRPr="00E26B6A">
        <w:rPr>
          <w:rFonts w:ascii="Arial" w:hAnsi="Arial" w:cs="Arial"/>
        </w:rPr>
        <w:t xml:space="preserve">аблица </w:t>
      </w:r>
      <w:r w:rsidR="00A95EB8" w:rsidRPr="00E26B6A">
        <w:rPr>
          <w:rFonts w:ascii="Arial" w:hAnsi="Arial" w:cs="Arial"/>
        </w:rPr>
        <w:fldChar w:fldCharType="begin"/>
      </w:r>
      <w:r w:rsidR="00A95EB8" w:rsidRPr="00E26B6A">
        <w:rPr>
          <w:rFonts w:ascii="Arial" w:hAnsi="Arial" w:cs="Arial"/>
        </w:rPr>
        <w:instrText xml:space="preserve"> SEQ Таблица \* ARABIC </w:instrText>
      </w:r>
      <w:r w:rsidR="00A95EB8" w:rsidRPr="00E26B6A">
        <w:rPr>
          <w:rFonts w:ascii="Arial" w:hAnsi="Arial" w:cs="Arial"/>
        </w:rPr>
        <w:fldChar w:fldCharType="separate"/>
      </w:r>
      <w:r w:rsidR="00E92DF3" w:rsidRPr="00E26B6A">
        <w:rPr>
          <w:rFonts w:ascii="Arial" w:hAnsi="Arial" w:cs="Arial"/>
          <w:noProof/>
        </w:rPr>
        <w:t>15</w:t>
      </w:r>
      <w:r w:rsidR="00A95EB8" w:rsidRPr="00E26B6A">
        <w:rPr>
          <w:rFonts w:ascii="Arial" w:hAnsi="Arial" w:cs="Arial"/>
        </w:rPr>
        <w:fldChar w:fldCharType="end"/>
      </w:r>
      <w:r w:rsidR="00FC7E18" w:rsidRPr="00E26B6A">
        <w:rPr>
          <w:rFonts w:ascii="Arial" w:hAnsi="Arial" w:cs="Arial"/>
        </w:rPr>
        <w:t xml:space="preserve"> – </w:t>
      </w:r>
      <w:r w:rsidR="005E4E24" w:rsidRPr="00E26B6A">
        <w:rPr>
          <w:rFonts w:ascii="Arial" w:hAnsi="Arial" w:cs="Arial"/>
        </w:rPr>
        <w:t>Анализ фактических показателей энергоэффективности</w:t>
      </w:r>
    </w:p>
    <w:tbl>
      <w:tblPr>
        <w:tblW w:w="14630" w:type="dxa"/>
        <w:jc w:val="center"/>
        <w:tblLook w:val="04A0"/>
      </w:tblPr>
      <w:tblGrid>
        <w:gridCol w:w="520"/>
        <w:gridCol w:w="2560"/>
        <w:gridCol w:w="7688"/>
        <w:gridCol w:w="2126"/>
        <w:gridCol w:w="1736"/>
      </w:tblGrid>
      <w:tr w:rsidR="005E4E24" w:rsidRPr="00E26B6A" w:rsidTr="00E5265E">
        <w:trPr>
          <w:trHeight w:val="510"/>
          <w:tblHeader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24" w:rsidRPr="00E26B6A" w:rsidRDefault="005E4E2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№ п/п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24" w:rsidRPr="00E26B6A" w:rsidRDefault="005E4E2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Объект</w:t>
            </w:r>
          </w:p>
        </w:tc>
        <w:tc>
          <w:tcPr>
            <w:tcW w:w="7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24" w:rsidRPr="00E26B6A" w:rsidRDefault="005E4E2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24" w:rsidRPr="00E26B6A" w:rsidRDefault="005E4E2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Единицы измерения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24" w:rsidRPr="00E26B6A" w:rsidRDefault="005E4E2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Значение</w:t>
            </w:r>
          </w:p>
        </w:tc>
      </w:tr>
      <w:tr w:rsidR="00712294" w:rsidRPr="00E26B6A" w:rsidTr="00E5265E">
        <w:trPr>
          <w:trHeight w:val="279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Организация Администрация Высокского Сельсовета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Удельный расход твердого топлива на нужды отопления и вентиляции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Вт∙ч/м</w:t>
            </w:r>
            <w:r w:rsidRPr="00E26B6A">
              <w:rPr>
                <w:rFonts w:ascii="Arial" w:hAnsi="Arial" w:cs="Arial"/>
                <w:color w:val="000000"/>
                <w:sz w:val="20"/>
                <w:vertAlign w:val="superscript"/>
              </w:rPr>
              <w:t>2</w:t>
            </w:r>
            <w:r w:rsidRPr="00E26B6A">
              <w:rPr>
                <w:rFonts w:ascii="Arial" w:hAnsi="Arial" w:cs="Arial"/>
                <w:color w:val="000000"/>
                <w:sz w:val="20"/>
              </w:rPr>
              <w:t>/ГСОП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712294" w:rsidRPr="00E26B6A" w:rsidTr="00E5265E">
        <w:trPr>
          <w:trHeight w:val="284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Удельный расход иного энергетического ресурса на нужды отопления и вентиляции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Вт∙ч/м</w:t>
            </w:r>
            <w:r w:rsidRPr="00E26B6A">
              <w:rPr>
                <w:rFonts w:ascii="Arial" w:hAnsi="Arial" w:cs="Arial"/>
                <w:color w:val="000000"/>
                <w:sz w:val="20"/>
                <w:vertAlign w:val="superscript"/>
              </w:rPr>
              <w:t>2</w:t>
            </w:r>
            <w:r w:rsidRPr="00E26B6A">
              <w:rPr>
                <w:rFonts w:ascii="Arial" w:hAnsi="Arial" w:cs="Arial"/>
                <w:color w:val="000000"/>
                <w:sz w:val="20"/>
              </w:rPr>
              <w:t>/ГСОП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82,32</w:t>
            </w:r>
          </w:p>
        </w:tc>
      </w:tr>
      <w:tr w:rsidR="00712294" w:rsidRPr="00E26B6A" w:rsidTr="00E5265E">
        <w:trPr>
          <w:trHeight w:val="223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Удельный расход моторного топлива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тут/л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712294" w:rsidRPr="00E26B6A" w:rsidTr="00E5265E">
        <w:trPr>
          <w:trHeight w:val="127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94" w:rsidRPr="00E26B6A" w:rsidRDefault="00712294" w:rsidP="00FF7EB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 xml:space="preserve">Здание по адресу Курская область, Медвенский район, село Высокое 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Удельный расход электрической энергии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кВт∙ч/м</w:t>
            </w:r>
            <w:r w:rsidRPr="00E26B6A">
              <w:rPr>
                <w:rFonts w:ascii="Arial" w:hAnsi="Arial" w:cs="Arial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10,86</w:t>
            </w:r>
          </w:p>
        </w:tc>
      </w:tr>
      <w:tr w:rsidR="00712294" w:rsidRPr="00E26B6A" w:rsidTr="00E5265E">
        <w:trPr>
          <w:trHeight w:val="301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Удельный расход тепловой энергии на отопление и вентиляцию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Вт∙ч/м</w:t>
            </w:r>
            <w:r w:rsidRPr="00E26B6A">
              <w:rPr>
                <w:rFonts w:ascii="Arial" w:hAnsi="Arial" w:cs="Arial"/>
                <w:color w:val="000000"/>
                <w:sz w:val="20"/>
                <w:vertAlign w:val="superscript"/>
              </w:rPr>
              <w:t>2</w:t>
            </w:r>
            <w:r w:rsidRPr="00E26B6A">
              <w:rPr>
                <w:rFonts w:ascii="Arial" w:hAnsi="Arial" w:cs="Arial"/>
                <w:color w:val="000000"/>
                <w:sz w:val="20"/>
              </w:rPr>
              <w:t>/ГСОП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712294" w:rsidRPr="00E26B6A" w:rsidTr="00E5265E">
        <w:trPr>
          <w:trHeight w:val="7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Удельный расход холодной воды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м</w:t>
            </w:r>
            <w:r w:rsidRPr="00E26B6A">
              <w:rPr>
                <w:rFonts w:ascii="Arial" w:hAnsi="Arial" w:cs="Arial"/>
                <w:color w:val="000000"/>
                <w:sz w:val="20"/>
                <w:vertAlign w:val="superscript"/>
              </w:rPr>
              <w:t>3</w:t>
            </w:r>
            <w:r w:rsidRPr="00E26B6A">
              <w:rPr>
                <w:rFonts w:ascii="Arial" w:hAnsi="Arial" w:cs="Arial"/>
                <w:color w:val="000000"/>
                <w:sz w:val="20"/>
              </w:rPr>
              <w:t>/чел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5,40</w:t>
            </w:r>
          </w:p>
        </w:tc>
      </w:tr>
      <w:tr w:rsidR="00712294" w:rsidRPr="00E26B6A" w:rsidTr="00E5265E">
        <w:trPr>
          <w:trHeight w:val="169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Удельный расход горячей воды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м</w:t>
            </w:r>
            <w:r w:rsidRPr="00E26B6A">
              <w:rPr>
                <w:rFonts w:ascii="Arial" w:hAnsi="Arial" w:cs="Arial"/>
                <w:color w:val="000000"/>
                <w:sz w:val="20"/>
                <w:vertAlign w:val="superscript"/>
              </w:rPr>
              <w:t>3</w:t>
            </w:r>
            <w:r w:rsidRPr="00E26B6A">
              <w:rPr>
                <w:rFonts w:ascii="Arial" w:hAnsi="Arial" w:cs="Arial"/>
                <w:color w:val="000000"/>
                <w:sz w:val="20"/>
              </w:rPr>
              <w:t>/чел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712294" w:rsidRPr="00E26B6A" w:rsidTr="00E5265E">
        <w:trPr>
          <w:trHeight w:val="73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Удельный расход природного газа для целей приготовления пищи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м</w:t>
            </w:r>
            <w:r w:rsidRPr="00E26B6A">
              <w:rPr>
                <w:rFonts w:ascii="Arial" w:hAnsi="Arial" w:cs="Arial"/>
                <w:color w:val="000000"/>
                <w:sz w:val="20"/>
                <w:vertAlign w:val="superscript"/>
              </w:rPr>
              <w:t>3</w:t>
            </w:r>
            <w:r w:rsidRPr="00E26B6A">
              <w:rPr>
                <w:rFonts w:ascii="Arial" w:hAnsi="Arial" w:cs="Arial"/>
                <w:color w:val="000000"/>
                <w:sz w:val="20"/>
              </w:rPr>
              <w:t>/м</w:t>
            </w:r>
            <w:r w:rsidRPr="00E26B6A">
              <w:rPr>
                <w:rFonts w:ascii="Arial" w:hAnsi="Arial" w:cs="Arial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712294" w:rsidRPr="00E26B6A" w:rsidTr="00E5265E">
        <w:trPr>
          <w:trHeight w:val="25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Доля светодиодных источников света от общего количества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50,0</w:t>
            </w:r>
          </w:p>
        </w:tc>
      </w:tr>
      <w:tr w:rsidR="00712294" w:rsidRPr="00E26B6A" w:rsidTr="00E5265E">
        <w:trPr>
          <w:trHeight w:val="263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Доля современных стеклопакетов от общего количества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77,8</w:t>
            </w:r>
          </w:p>
        </w:tc>
      </w:tr>
      <w:tr w:rsidR="00712294" w:rsidRPr="00E26B6A" w:rsidTr="00E5265E">
        <w:trPr>
          <w:trHeight w:val="25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Доля биметаллических радиаторов от общего количества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712294" w:rsidRPr="00E26B6A" w:rsidTr="00E5265E">
        <w:trPr>
          <w:trHeight w:val="25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Доля энергоэффективных унитазов от общего количества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712294" w:rsidRPr="00E26B6A" w:rsidTr="00E5265E">
        <w:trPr>
          <w:trHeight w:val="25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Доля энергоэффективных смесителей от общего количества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294" w:rsidRPr="00E26B6A" w:rsidRDefault="00712294" w:rsidP="00E526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</w:tbl>
    <w:p w:rsidR="00CC1F78" w:rsidRPr="00E26B6A" w:rsidRDefault="00CC1F78" w:rsidP="001015E2">
      <w:pPr>
        <w:pStyle w:val="af4"/>
        <w:rPr>
          <w:rFonts w:ascii="Arial" w:hAnsi="Arial" w:cs="Arial"/>
          <w:shd w:val="clear" w:color="auto" w:fill="B4C6E7" w:themeFill="accent1" w:themeFillTint="66"/>
        </w:rPr>
        <w:sectPr w:rsidR="00CC1F78" w:rsidRPr="00E26B6A" w:rsidSect="001B46B6">
          <w:pgSz w:w="16838" w:h="11906" w:orient="landscape"/>
          <w:pgMar w:top="1418" w:right="1134" w:bottom="851" w:left="1134" w:header="709" w:footer="709" w:gutter="0"/>
          <w:cols w:space="708"/>
          <w:docGrid w:linePitch="381"/>
        </w:sectPr>
      </w:pPr>
    </w:p>
    <w:p w:rsidR="00DE62D1" w:rsidRPr="00E26B6A" w:rsidRDefault="00DE62D1" w:rsidP="001015E2">
      <w:pPr>
        <w:pStyle w:val="af4"/>
        <w:rPr>
          <w:rFonts w:ascii="Arial" w:hAnsi="Arial" w:cs="Arial"/>
        </w:rPr>
      </w:pPr>
      <w:bookmarkStart w:id="10" w:name="_Toc190095818"/>
      <w:r w:rsidRPr="00E26B6A">
        <w:rPr>
          <w:rFonts w:ascii="Arial" w:hAnsi="Arial" w:cs="Arial"/>
        </w:rPr>
        <w:lastRenderedPageBreak/>
        <w:t xml:space="preserve">Раздел 4.5. </w:t>
      </w:r>
      <w:r w:rsidR="00CC1F78" w:rsidRPr="00E26B6A">
        <w:rPr>
          <w:rFonts w:ascii="Arial" w:hAnsi="Arial" w:cs="Arial"/>
        </w:rPr>
        <w:t>Целевые показатели учреждения</w:t>
      </w:r>
      <w:bookmarkEnd w:id="10"/>
    </w:p>
    <w:p w:rsidR="006C5082" w:rsidRPr="00E26B6A" w:rsidRDefault="006C5082" w:rsidP="0023073F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Целевые показатели учреждения </w:t>
      </w:r>
      <w:r w:rsidR="006C6ED5" w:rsidRPr="00E26B6A">
        <w:rPr>
          <w:rFonts w:ascii="Arial" w:hAnsi="Arial" w:cs="Arial"/>
        </w:rPr>
        <w:t>рассчитываются</w:t>
      </w:r>
      <w:r w:rsidRPr="00E26B6A">
        <w:rPr>
          <w:rFonts w:ascii="Arial" w:hAnsi="Arial" w:cs="Arial"/>
        </w:rPr>
        <w:t xml:space="preserve"> в соответствии с Приказом Минэкономразвития России от 15 июля 2020 г. №</w:t>
      </w:r>
      <w:r w:rsidR="002F4AD5" w:rsidRPr="00E26B6A">
        <w:rPr>
          <w:rFonts w:ascii="Arial" w:hAnsi="Arial" w:cs="Arial"/>
        </w:rPr>
        <w:t xml:space="preserve"> </w:t>
      </w:r>
      <w:r w:rsidRPr="00E26B6A">
        <w:rPr>
          <w:rFonts w:ascii="Arial" w:hAnsi="Arial" w:cs="Arial"/>
        </w:rPr>
        <w:t>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</w:t>
      </w:r>
      <w:r w:rsidR="006C6ED5" w:rsidRPr="00E26B6A">
        <w:rPr>
          <w:rFonts w:ascii="Arial" w:hAnsi="Arial" w:cs="Arial"/>
        </w:rPr>
        <w:t>, а также в соответствии с Приказом Минэкономразвития России от 5 февраля 2024 г. № 59 «О внесении изменения в приложение № 2 к Методическим рекомендациям…».</w:t>
      </w:r>
    </w:p>
    <w:p w:rsidR="00E63A11" w:rsidRPr="00E26B6A" w:rsidRDefault="006C5082" w:rsidP="0023073F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Определение целевых показателей программы осуществлялось </w:t>
      </w:r>
      <w:r w:rsidR="006C6ED5" w:rsidRPr="00E26B6A">
        <w:rPr>
          <w:rFonts w:ascii="Arial" w:hAnsi="Arial" w:cs="Arial"/>
        </w:rPr>
        <w:t>отдельно для каждого объекта бюджетной организации и приведено в таблице 17</w:t>
      </w:r>
      <w:r w:rsidR="00EF121B" w:rsidRPr="00E26B6A">
        <w:rPr>
          <w:rFonts w:ascii="Arial" w:hAnsi="Arial" w:cs="Arial"/>
        </w:rPr>
        <w:t>.</w:t>
      </w:r>
    </w:p>
    <w:p w:rsidR="00EF121B" w:rsidRPr="00E26B6A" w:rsidRDefault="00EF121B" w:rsidP="001015E2">
      <w:pPr>
        <w:pStyle w:val="af4"/>
        <w:rPr>
          <w:rFonts w:ascii="Arial" w:hAnsi="Arial" w:cs="Arial"/>
        </w:rPr>
      </w:pPr>
      <w:bookmarkStart w:id="11" w:name="_Toc190095819"/>
      <w:r w:rsidRPr="00E26B6A">
        <w:rPr>
          <w:rFonts w:ascii="Arial" w:hAnsi="Arial" w:cs="Arial"/>
        </w:rPr>
        <w:t>Раздел 4.6. Анализ проведенных энергетических обследований и энергетической декларации</w:t>
      </w:r>
      <w:bookmarkEnd w:id="11"/>
    </w:p>
    <w:p w:rsidR="00EF121B" w:rsidRPr="00E26B6A" w:rsidRDefault="006C6ED5" w:rsidP="00484E36">
      <w:pPr>
        <w:spacing w:line="276" w:lineRule="auto"/>
        <w:ind w:firstLine="567"/>
        <w:rPr>
          <w:rFonts w:ascii="Arial" w:hAnsi="Arial" w:cs="Arial"/>
          <w:sz w:val="24"/>
          <w:szCs w:val="24"/>
        </w:rPr>
      </w:pPr>
      <w:r w:rsidRPr="00E26B6A">
        <w:rPr>
          <w:rFonts w:ascii="Arial" w:hAnsi="Arial" w:cs="Arial"/>
          <w:sz w:val="24"/>
          <w:szCs w:val="24"/>
        </w:rPr>
        <w:t>Энергетически</w:t>
      </w:r>
      <w:r w:rsidR="00953EEA" w:rsidRPr="00E26B6A">
        <w:rPr>
          <w:rFonts w:ascii="Arial" w:hAnsi="Arial" w:cs="Arial"/>
          <w:sz w:val="24"/>
          <w:szCs w:val="24"/>
        </w:rPr>
        <w:t>й</w:t>
      </w:r>
      <w:r w:rsidRPr="00E26B6A">
        <w:rPr>
          <w:rFonts w:ascii="Arial" w:hAnsi="Arial" w:cs="Arial"/>
          <w:sz w:val="24"/>
          <w:szCs w:val="24"/>
        </w:rPr>
        <w:t xml:space="preserve"> паспорт – это документ, составляемый по результатам проведения энергетического обследования, организацией, являющейся членом саморегулируемой организации в области энергетического обследования. В соответствии со пунктом 5 ст. 15 Федерального закона №</w:t>
      </w:r>
      <w:r w:rsidR="002F4AD5" w:rsidRPr="00E26B6A">
        <w:rPr>
          <w:rFonts w:ascii="Arial" w:hAnsi="Arial" w:cs="Arial"/>
          <w:sz w:val="24"/>
          <w:szCs w:val="24"/>
        </w:rPr>
        <w:t xml:space="preserve"> </w:t>
      </w:r>
      <w:r w:rsidRPr="00E26B6A">
        <w:rPr>
          <w:rFonts w:ascii="Arial" w:hAnsi="Arial" w:cs="Arial"/>
          <w:sz w:val="24"/>
          <w:szCs w:val="24"/>
        </w:rPr>
        <w:t xml:space="preserve">261 «Об энергосбережении…» от 13.06.2013 энергетическое обследование проводится в добровольном порядке. </w:t>
      </w:r>
      <w:r w:rsidR="00B247F8" w:rsidRPr="00E26B6A">
        <w:rPr>
          <w:rFonts w:ascii="Arial" w:hAnsi="Arial" w:cs="Arial"/>
          <w:sz w:val="24"/>
          <w:szCs w:val="24"/>
        </w:rPr>
        <w:t>Сведения о проведении энергетического обследования</w:t>
      </w:r>
      <w:r w:rsidRPr="00E26B6A">
        <w:rPr>
          <w:rFonts w:ascii="Arial" w:hAnsi="Arial" w:cs="Arial"/>
          <w:sz w:val="24"/>
          <w:szCs w:val="24"/>
        </w:rPr>
        <w:t xml:space="preserve"> при его наличии</w:t>
      </w:r>
      <w:r w:rsidR="00B247F8" w:rsidRPr="00E26B6A">
        <w:rPr>
          <w:rFonts w:ascii="Arial" w:hAnsi="Arial" w:cs="Arial"/>
          <w:sz w:val="24"/>
          <w:szCs w:val="24"/>
        </w:rPr>
        <w:t xml:space="preserve"> представлены в таблице 16.</w:t>
      </w:r>
      <w:r w:rsidR="00C65681" w:rsidRPr="00E26B6A">
        <w:rPr>
          <w:rFonts w:ascii="Arial" w:hAnsi="Arial" w:cs="Arial"/>
          <w:sz w:val="24"/>
          <w:szCs w:val="24"/>
        </w:rPr>
        <w:t xml:space="preserve"> </w:t>
      </w:r>
    </w:p>
    <w:p w:rsidR="006C6ED5" w:rsidRPr="00E26B6A" w:rsidRDefault="006C6ED5" w:rsidP="00484E36">
      <w:pPr>
        <w:spacing w:line="276" w:lineRule="auto"/>
        <w:ind w:firstLine="567"/>
        <w:rPr>
          <w:rFonts w:ascii="Arial" w:hAnsi="Arial" w:cs="Arial"/>
          <w:sz w:val="24"/>
          <w:szCs w:val="24"/>
        </w:rPr>
      </w:pPr>
      <w:r w:rsidRPr="00E26B6A">
        <w:rPr>
          <w:rFonts w:ascii="Arial" w:hAnsi="Arial" w:cs="Arial"/>
          <w:sz w:val="24"/>
          <w:szCs w:val="24"/>
        </w:rPr>
        <w:t xml:space="preserve">Пунктом 1 ст. 16 Федерального закона № 261 определено обязательное представление энергетических деклараций о потреблении энергоресурсов. В соответствии с Приказом Минэкономразвития России от 28.10.2019 </w:t>
      </w:r>
      <w:r w:rsidR="002F4AD5" w:rsidRPr="00E26B6A">
        <w:rPr>
          <w:rFonts w:ascii="Arial" w:hAnsi="Arial" w:cs="Arial"/>
          <w:sz w:val="24"/>
          <w:szCs w:val="24"/>
        </w:rPr>
        <w:t xml:space="preserve">№ </w:t>
      </w:r>
      <w:r w:rsidRPr="00E26B6A">
        <w:rPr>
          <w:rFonts w:ascii="Arial" w:hAnsi="Arial" w:cs="Arial"/>
          <w:sz w:val="24"/>
          <w:szCs w:val="24"/>
        </w:rPr>
        <w:t xml:space="preserve">707 «Об утверждении Порядка представления декларации о потреблении энергетических ресурсов…» декларация предоставляется в </w:t>
      </w:r>
      <w:r w:rsidR="00484E36" w:rsidRPr="00E26B6A">
        <w:rPr>
          <w:rFonts w:ascii="Arial" w:hAnsi="Arial" w:cs="Arial"/>
          <w:sz w:val="24"/>
          <w:szCs w:val="24"/>
        </w:rPr>
        <w:br/>
      </w:r>
      <w:r w:rsidRPr="00E26B6A">
        <w:rPr>
          <w:rFonts w:ascii="Arial" w:hAnsi="Arial" w:cs="Arial"/>
          <w:sz w:val="24"/>
          <w:szCs w:val="24"/>
        </w:rPr>
        <w:t xml:space="preserve">ГИС «Энергоэффективность» ежегодно в срок до </w:t>
      </w:r>
      <w:r w:rsidR="00282318" w:rsidRPr="00E26B6A">
        <w:rPr>
          <w:rFonts w:ascii="Arial" w:hAnsi="Arial" w:cs="Arial"/>
          <w:sz w:val="24"/>
          <w:szCs w:val="24"/>
        </w:rPr>
        <w:t>30</w:t>
      </w:r>
      <w:r w:rsidRPr="00E26B6A">
        <w:rPr>
          <w:rFonts w:ascii="Arial" w:hAnsi="Arial" w:cs="Arial"/>
          <w:sz w:val="24"/>
          <w:szCs w:val="24"/>
        </w:rPr>
        <w:t xml:space="preserve"> апреля года, следующего за отчетным. Бюджетная организация своевременно осуществляет подачу энергетической декларации в ГИС «Энергоэффективность».</w:t>
      </w:r>
    </w:p>
    <w:p w:rsidR="00EF121B" w:rsidRPr="00E26B6A" w:rsidRDefault="00EF121B" w:rsidP="00E85E88">
      <w:pPr>
        <w:pStyle w:val="ae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Таблица </w:t>
      </w:r>
      <w:r w:rsidR="00A95EB8" w:rsidRPr="00E26B6A">
        <w:rPr>
          <w:rFonts w:ascii="Arial" w:hAnsi="Arial" w:cs="Arial"/>
        </w:rPr>
        <w:fldChar w:fldCharType="begin"/>
      </w:r>
      <w:r w:rsidR="00A95EB8" w:rsidRPr="00E26B6A">
        <w:rPr>
          <w:rFonts w:ascii="Arial" w:hAnsi="Arial" w:cs="Arial"/>
        </w:rPr>
        <w:instrText xml:space="preserve"> SEQ Таблица \* ARABIC </w:instrText>
      </w:r>
      <w:r w:rsidR="00A95EB8" w:rsidRPr="00E26B6A">
        <w:rPr>
          <w:rFonts w:ascii="Arial" w:hAnsi="Arial" w:cs="Arial"/>
        </w:rPr>
        <w:fldChar w:fldCharType="separate"/>
      </w:r>
      <w:r w:rsidR="00E92DF3" w:rsidRPr="00E26B6A">
        <w:rPr>
          <w:rFonts w:ascii="Arial" w:hAnsi="Arial" w:cs="Arial"/>
          <w:noProof/>
        </w:rPr>
        <w:t>16</w:t>
      </w:r>
      <w:r w:rsidR="00A95EB8" w:rsidRPr="00E26B6A">
        <w:rPr>
          <w:rFonts w:ascii="Arial" w:hAnsi="Arial" w:cs="Arial"/>
        </w:rPr>
        <w:fldChar w:fldCharType="end"/>
      </w:r>
      <w:r w:rsidRPr="00E26B6A">
        <w:rPr>
          <w:rFonts w:ascii="Arial" w:hAnsi="Arial" w:cs="Arial"/>
          <w:noProof/>
        </w:rPr>
        <w:t xml:space="preserve"> </w:t>
      </w:r>
      <w:r w:rsidRPr="00E26B6A">
        <w:rPr>
          <w:rFonts w:ascii="Arial" w:hAnsi="Arial" w:cs="Arial"/>
        </w:rPr>
        <w:t>– Сведения о проведении энергетического обследования</w:t>
      </w:r>
    </w:p>
    <w:tbl>
      <w:tblPr>
        <w:tblStyle w:val="afb"/>
        <w:tblW w:w="9643" w:type="dxa"/>
        <w:jc w:val="center"/>
        <w:tblLook w:val="04A0"/>
      </w:tblPr>
      <w:tblGrid>
        <w:gridCol w:w="489"/>
        <w:gridCol w:w="2166"/>
        <w:gridCol w:w="2152"/>
        <w:gridCol w:w="2536"/>
        <w:gridCol w:w="2300"/>
      </w:tblGrid>
      <w:tr w:rsidR="00EF121B" w:rsidRPr="00E26B6A" w:rsidTr="00036547">
        <w:trPr>
          <w:jc w:val="center"/>
        </w:trPr>
        <w:tc>
          <w:tcPr>
            <w:tcW w:w="487" w:type="dxa"/>
            <w:vAlign w:val="center"/>
          </w:tcPr>
          <w:p w:rsidR="00EF121B" w:rsidRPr="00E26B6A" w:rsidRDefault="00EF121B" w:rsidP="00EF121B">
            <w:pPr>
              <w:jc w:val="center"/>
              <w:rPr>
                <w:rFonts w:ascii="Arial" w:hAnsi="Arial" w:cs="Arial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№ п/п</w:t>
            </w:r>
          </w:p>
        </w:tc>
        <w:tc>
          <w:tcPr>
            <w:tcW w:w="2257" w:type="dxa"/>
            <w:vAlign w:val="center"/>
          </w:tcPr>
          <w:p w:rsidR="00EF121B" w:rsidRPr="00E26B6A" w:rsidRDefault="00EF121B" w:rsidP="00EF121B">
            <w:pPr>
              <w:jc w:val="center"/>
              <w:rPr>
                <w:rFonts w:ascii="Arial" w:hAnsi="Arial" w:cs="Arial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Объект</w:t>
            </w:r>
          </w:p>
        </w:tc>
        <w:tc>
          <w:tcPr>
            <w:tcW w:w="2199" w:type="dxa"/>
            <w:vAlign w:val="center"/>
          </w:tcPr>
          <w:p w:rsidR="00EF121B" w:rsidRPr="00E26B6A" w:rsidRDefault="00EF121B" w:rsidP="00EF121B">
            <w:pPr>
              <w:jc w:val="center"/>
              <w:rPr>
                <w:rFonts w:ascii="Arial" w:hAnsi="Arial" w:cs="Arial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Дата проведения энергетического обследования</w:t>
            </w:r>
          </w:p>
        </w:tc>
        <w:tc>
          <w:tcPr>
            <w:tcW w:w="2610" w:type="dxa"/>
            <w:vAlign w:val="center"/>
          </w:tcPr>
          <w:p w:rsidR="00EF121B" w:rsidRPr="00E26B6A" w:rsidRDefault="00EF121B" w:rsidP="00EF121B">
            <w:pPr>
              <w:jc w:val="center"/>
              <w:rPr>
                <w:rFonts w:ascii="Arial" w:hAnsi="Arial" w:cs="Arial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Регистрационный номер энергетического паспорта</w:t>
            </w:r>
          </w:p>
        </w:tc>
        <w:tc>
          <w:tcPr>
            <w:tcW w:w="2090" w:type="dxa"/>
            <w:vAlign w:val="center"/>
          </w:tcPr>
          <w:p w:rsidR="00EF121B" w:rsidRPr="00E26B6A" w:rsidRDefault="00EF121B" w:rsidP="00EF121B">
            <w:pPr>
              <w:jc w:val="center"/>
              <w:rPr>
                <w:rFonts w:ascii="Arial" w:hAnsi="Arial" w:cs="Arial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Класс энергоэффективности</w:t>
            </w:r>
          </w:p>
        </w:tc>
      </w:tr>
      <w:tr w:rsidR="00036547" w:rsidRPr="00E26B6A" w:rsidTr="00036547">
        <w:trPr>
          <w:jc w:val="center"/>
        </w:trPr>
        <w:tc>
          <w:tcPr>
            <w:tcW w:w="487" w:type="dxa"/>
            <w:vAlign w:val="center"/>
          </w:tcPr>
          <w:p w:rsidR="00036547" w:rsidRPr="00E26B6A" w:rsidRDefault="00036547" w:rsidP="00EF121B">
            <w:pPr>
              <w:jc w:val="center"/>
              <w:rPr>
                <w:rFonts w:ascii="Arial" w:hAnsi="Arial" w:cs="Arial"/>
                <w:sz w:val="20"/>
              </w:rPr>
            </w:pPr>
            <w:r w:rsidRPr="00E26B6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 w:rsidR="00036547" w:rsidRPr="00E26B6A" w:rsidRDefault="00036547" w:rsidP="00FF59FD">
            <w:pPr>
              <w:jc w:val="center"/>
              <w:rPr>
                <w:rFonts w:ascii="Arial" w:hAnsi="Arial" w:cs="Arial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 xml:space="preserve">Здание по адресу Курская область, Медвенский район, село Высокое 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:rsidR="00036547" w:rsidRPr="00E26B6A" w:rsidRDefault="00036547" w:rsidP="00EF121B">
            <w:pPr>
              <w:jc w:val="center"/>
              <w:rPr>
                <w:rFonts w:ascii="Arial" w:hAnsi="Arial" w:cs="Arial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Не проводилось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036547" w:rsidRPr="00E26B6A" w:rsidRDefault="00036547" w:rsidP="00EF121B">
            <w:pPr>
              <w:jc w:val="center"/>
              <w:rPr>
                <w:rFonts w:ascii="Arial" w:hAnsi="Arial" w:cs="Arial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 w:rsidR="00036547" w:rsidRPr="00E26B6A" w:rsidRDefault="00036547" w:rsidP="00EF121B">
            <w:pPr>
              <w:jc w:val="center"/>
              <w:rPr>
                <w:rFonts w:ascii="Arial" w:hAnsi="Arial" w:cs="Arial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</w:tbl>
    <w:p w:rsidR="00EF121B" w:rsidRPr="00E26B6A" w:rsidRDefault="00EF121B" w:rsidP="001015E2">
      <w:pPr>
        <w:pStyle w:val="af4"/>
        <w:rPr>
          <w:rFonts w:ascii="Arial" w:hAnsi="Arial" w:cs="Arial"/>
        </w:rPr>
      </w:pPr>
      <w:bookmarkStart w:id="12" w:name="_Toc190095820"/>
      <w:r w:rsidRPr="00E26B6A">
        <w:rPr>
          <w:rFonts w:ascii="Arial" w:hAnsi="Arial" w:cs="Arial"/>
        </w:rPr>
        <w:t>Раздел 4.7. Анализ осуществленных мероприятий по энергосбережению и повышению энергетической эффективности</w:t>
      </w:r>
      <w:bookmarkEnd w:id="12"/>
    </w:p>
    <w:p w:rsidR="00AD552A" w:rsidRPr="00E26B6A" w:rsidRDefault="00484E36" w:rsidP="00AD552A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Статистика осуществленных мероприятий по энергосбережению и повышению энергетической эффективности в бюджетной организации не ведется. </w:t>
      </w:r>
      <w:r w:rsidR="00086BFF" w:rsidRPr="00E26B6A">
        <w:rPr>
          <w:rFonts w:ascii="Arial" w:hAnsi="Arial" w:cs="Arial"/>
        </w:rPr>
        <w:t xml:space="preserve">В последние годы реализация </w:t>
      </w:r>
      <w:r w:rsidRPr="00E26B6A">
        <w:rPr>
          <w:rFonts w:ascii="Arial" w:hAnsi="Arial" w:cs="Arial"/>
        </w:rPr>
        <w:t xml:space="preserve">подобных </w:t>
      </w:r>
      <w:r w:rsidR="00086BFF" w:rsidRPr="00E26B6A">
        <w:rPr>
          <w:rFonts w:ascii="Arial" w:hAnsi="Arial" w:cs="Arial"/>
        </w:rPr>
        <w:t>мероприятий осуществлялась в соответствии с раннее утвержденной программой энергосбережения</w:t>
      </w:r>
      <w:r w:rsidRPr="00E26B6A">
        <w:rPr>
          <w:rFonts w:ascii="Arial" w:hAnsi="Arial" w:cs="Arial"/>
        </w:rPr>
        <w:t>, а также по принципу достаточности финансирования, доведенного до бюджетной организации.</w:t>
      </w:r>
    </w:p>
    <w:p w:rsidR="00EE105B" w:rsidRPr="00E26B6A" w:rsidRDefault="00EE105B" w:rsidP="00AD552A">
      <w:pPr>
        <w:pStyle w:val="afd"/>
        <w:rPr>
          <w:rFonts w:ascii="Arial" w:hAnsi="Arial" w:cs="Arial"/>
        </w:rPr>
      </w:pPr>
      <w:r w:rsidRPr="00E26B6A">
        <w:rPr>
          <w:rFonts w:ascii="Arial" w:eastAsiaTheme="minorEastAsia" w:hAnsi="Arial" w:cs="Arial"/>
        </w:rPr>
        <w:lastRenderedPageBreak/>
        <w:t xml:space="preserve"> </w:t>
      </w:r>
    </w:p>
    <w:p w:rsidR="001B4176" w:rsidRPr="00E26B6A" w:rsidRDefault="001B4176">
      <w:pPr>
        <w:spacing w:after="160" w:line="259" w:lineRule="auto"/>
        <w:jc w:val="left"/>
        <w:rPr>
          <w:rFonts w:ascii="Arial" w:hAnsi="Arial" w:cs="Arial"/>
          <w:shd w:val="clear" w:color="auto" w:fill="B4C6E7" w:themeFill="accent1" w:themeFillTint="66"/>
        </w:rPr>
        <w:sectPr w:rsidR="001B4176" w:rsidRPr="00E26B6A" w:rsidSect="007A5898"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</w:p>
    <w:p w:rsidR="001B4176" w:rsidRPr="00E26B6A" w:rsidRDefault="001B4176" w:rsidP="00E85E88">
      <w:pPr>
        <w:pStyle w:val="ae"/>
        <w:rPr>
          <w:rFonts w:ascii="Arial" w:hAnsi="Arial" w:cs="Arial"/>
        </w:rPr>
      </w:pPr>
      <w:r w:rsidRPr="00E26B6A">
        <w:rPr>
          <w:rFonts w:ascii="Arial" w:hAnsi="Arial" w:cs="Arial"/>
        </w:rPr>
        <w:lastRenderedPageBreak/>
        <w:t xml:space="preserve">Таблица </w:t>
      </w:r>
      <w:r w:rsidR="00A95EB8" w:rsidRPr="00E26B6A">
        <w:rPr>
          <w:rFonts w:ascii="Arial" w:hAnsi="Arial" w:cs="Arial"/>
        </w:rPr>
        <w:fldChar w:fldCharType="begin"/>
      </w:r>
      <w:r w:rsidR="00A95EB8" w:rsidRPr="00E26B6A">
        <w:rPr>
          <w:rFonts w:ascii="Arial" w:hAnsi="Arial" w:cs="Arial"/>
        </w:rPr>
        <w:instrText xml:space="preserve"> SEQ Таблица \* ARABIC </w:instrText>
      </w:r>
      <w:r w:rsidR="00A95EB8" w:rsidRPr="00E26B6A">
        <w:rPr>
          <w:rFonts w:ascii="Arial" w:hAnsi="Arial" w:cs="Arial"/>
        </w:rPr>
        <w:fldChar w:fldCharType="separate"/>
      </w:r>
      <w:r w:rsidR="00E92DF3" w:rsidRPr="00E26B6A">
        <w:rPr>
          <w:rFonts w:ascii="Arial" w:hAnsi="Arial" w:cs="Arial"/>
          <w:noProof/>
        </w:rPr>
        <w:t>17</w:t>
      </w:r>
      <w:r w:rsidR="00A95EB8" w:rsidRPr="00E26B6A">
        <w:rPr>
          <w:rFonts w:ascii="Arial" w:hAnsi="Arial" w:cs="Arial"/>
        </w:rPr>
        <w:fldChar w:fldCharType="end"/>
      </w:r>
      <w:r w:rsidRPr="00E26B6A">
        <w:rPr>
          <w:rFonts w:ascii="Arial" w:hAnsi="Arial" w:cs="Arial"/>
          <w:noProof/>
        </w:rPr>
        <w:t xml:space="preserve"> </w:t>
      </w:r>
      <w:r w:rsidRPr="00E26B6A">
        <w:rPr>
          <w:rFonts w:ascii="Arial" w:hAnsi="Arial" w:cs="Arial"/>
        </w:rPr>
        <w:t>– Требуемые целевые показатели программы в соответствии с Приказом Минэкономразвития России от 15 июля 2020 г. № 425</w:t>
      </w:r>
    </w:p>
    <w:tbl>
      <w:tblPr>
        <w:tblW w:w="5270" w:type="pct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95"/>
        <w:gridCol w:w="1646"/>
        <w:gridCol w:w="1821"/>
        <w:gridCol w:w="2110"/>
        <w:gridCol w:w="1974"/>
        <w:gridCol w:w="1739"/>
        <w:gridCol w:w="1403"/>
        <w:gridCol w:w="1046"/>
        <w:gridCol w:w="1060"/>
        <w:gridCol w:w="1060"/>
        <w:gridCol w:w="1213"/>
      </w:tblGrid>
      <w:tr w:rsidR="001B4176" w:rsidRPr="00E26B6A" w:rsidTr="00036547">
        <w:trPr>
          <w:cantSplit/>
          <w:trHeight w:val="101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4176" w:rsidRPr="00E26B6A" w:rsidRDefault="001B4176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№ п/п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4176" w:rsidRPr="00E26B6A" w:rsidRDefault="001B4176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Объект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4176" w:rsidRPr="00E26B6A" w:rsidRDefault="001B4176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Функционально-типологическая группа объекта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176" w:rsidRPr="00E26B6A" w:rsidRDefault="001B4176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176" w:rsidRPr="00E26B6A" w:rsidRDefault="001B4176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Удельное годовое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176" w:rsidRPr="00E26B6A" w:rsidRDefault="001B4176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Уровень высокой эффективности (справочно)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176" w:rsidRPr="00E26B6A" w:rsidRDefault="001B4176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 xml:space="preserve">Потенциал снижения потребления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176" w:rsidRPr="00E26B6A" w:rsidRDefault="001B4176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Целевой уровень экономии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176" w:rsidRPr="00E26B6A" w:rsidRDefault="001B4176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 xml:space="preserve">Целевой уровень снижения </w:t>
            </w:r>
            <w:r w:rsidRPr="00E26B6A">
              <w:rPr>
                <w:rFonts w:ascii="Arial" w:hAnsi="Arial" w:cs="Arial"/>
              </w:rPr>
              <w:br/>
              <w:t>за первый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176" w:rsidRPr="00E26B6A" w:rsidRDefault="001B4176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 xml:space="preserve">Целевой уровень снижения </w:t>
            </w:r>
            <w:r w:rsidRPr="00E26B6A">
              <w:rPr>
                <w:rFonts w:ascii="Arial" w:hAnsi="Arial" w:cs="Arial"/>
              </w:rPr>
              <w:br/>
              <w:t>за первый и второй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176" w:rsidRPr="00E26B6A" w:rsidRDefault="001B4176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 xml:space="preserve">Целевой уровень снижения </w:t>
            </w:r>
            <w:r w:rsidRPr="00E26B6A">
              <w:rPr>
                <w:rFonts w:ascii="Arial" w:hAnsi="Arial" w:cs="Arial"/>
              </w:rPr>
              <w:br/>
              <w:t>за трехлетний период</w:t>
            </w:r>
          </w:p>
        </w:tc>
      </w:tr>
      <w:tr w:rsidR="00FF7EB1" w:rsidRPr="00E26B6A" w:rsidTr="00FF7EB1">
        <w:trPr>
          <w:cantSplit/>
          <w:trHeight w:val="7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EB1" w:rsidRPr="00E26B6A" w:rsidRDefault="00FF7EB1" w:rsidP="00290C23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EB1" w:rsidRPr="00E26B6A" w:rsidRDefault="00FF7EB1" w:rsidP="00290C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>Организация Администрация Высокского Сельсовета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EB1" w:rsidRPr="00E26B6A" w:rsidRDefault="00FF7EB1" w:rsidP="002907B4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-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EB1" w:rsidRPr="00E26B6A" w:rsidRDefault="00FF7EB1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Потребление иного энергетического ресурса на нужды отопления и вентиляции, Вт∙ч/м</w:t>
            </w:r>
            <w:r w:rsidRPr="00E26B6A">
              <w:rPr>
                <w:rFonts w:ascii="Arial" w:hAnsi="Arial" w:cs="Arial"/>
                <w:vertAlign w:val="superscript"/>
              </w:rPr>
              <w:t>2</w:t>
            </w:r>
            <w:r w:rsidRPr="00E26B6A">
              <w:rPr>
                <w:rFonts w:ascii="Arial" w:hAnsi="Arial" w:cs="Arial"/>
              </w:rPr>
              <w:t>/ГСОП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EB1" w:rsidRPr="00E26B6A" w:rsidRDefault="00FF7EB1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82,32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EB1" w:rsidRPr="00E26B6A" w:rsidRDefault="00FF7EB1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Неприменимо</w:t>
            </w:r>
            <w:r w:rsidRPr="00E26B6A">
              <w:rPr>
                <w:rFonts w:ascii="Arial" w:hAnsi="Arial" w:cs="Arial"/>
                <w:vertAlign w:val="superscript"/>
              </w:rPr>
              <w:footnoteReference w:id="1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EB1" w:rsidRPr="00E26B6A" w:rsidRDefault="00FF7EB1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6,00%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EB1" w:rsidRPr="00E26B6A" w:rsidRDefault="00FF7EB1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81,08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EB1" w:rsidRPr="00E26B6A" w:rsidRDefault="00FF7EB1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79,85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7EB1" w:rsidRPr="00E26B6A" w:rsidRDefault="00FF7EB1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77,38</w:t>
            </w:r>
          </w:p>
        </w:tc>
      </w:tr>
      <w:tr w:rsidR="00FF7EB1" w:rsidRPr="00E26B6A" w:rsidTr="00FF7EB1">
        <w:trPr>
          <w:cantSplit/>
          <w:trHeight w:val="61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EB1" w:rsidRPr="00E26B6A" w:rsidRDefault="00FF7EB1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EB1" w:rsidRPr="00E26B6A" w:rsidRDefault="00FF7EB1" w:rsidP="00290C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6B6A">
              <w:rPr>
                <w:rFonts w:ascii="Arial" w:hAnsi="Arial" w:cs="Arial"/>
                <w:color w:val="000000"/>
                <w:sz w:val="20"/>
              </w:rPr>
              <w:t xml:space="preserve">Здание по адресу Курская область, Медвенский район, село Высокое 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EB1" w:rsidRPr="00E26B6A" w:rsidRDefault="00FF7EB1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Административные здания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EB1" w:rsidRPr="00E26B6A" w:rsidRDefault="00FF7EB1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Потребление холодной воды, м</w:t>
            </w:r>
            <w:r w:rsidRPr="00E26B6A">
              <w:rPr>
                <w:rFonts w:ascii="Arial" w:hAnsi="Arial" w:cs="Arial"/>
                <w:vertAlign w:val="superscript"/>
              </w:rPr>
              <w:t>3</w:t>
            </w:r>
            <w:r w:rsidRPr="00E26B6A">
              <w:rPr>
                <w:rFonts w:ascii="Arial" w:hAnsi="Arial" w:cs="Arial"/>
              </w:rPr>
              <w:t>/чел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EB1" w:rsidRPr="00E26B6A" w:rsidRDefault="00FF7EB1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EB1" w:rsidRPr="00E26B6A" w:rsidRDefault="00FF7EB1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Неприменимо</w:t>
            </w:r>
            <w:r w:rsidRPr="00E26B6A">
              <w:rPr>
                <w:rFonts w:ascii="Arial" w:hAnsi="Arial" w:cs="Arial"/>
                <w:vertAlign w:val="superscript"/>
              </w:rPr>
              <w:footnoteReference w:id="2"/>
            </w:r>
          </w:p>
        </w:tc>
      </w:tr>
      <w:tr w:rsidR="00FF7EB1" w:rsidRPr="00E26B6A" w:rsidTr="00FF7EB1">
        <w:trPr>
          <w:cantSplit/>
          <w:trHeight w:val="6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EB1" w:rsidRPr="00E26B6A" w:rsidRDefault="00FF7EB1" w:rsidP="00290C23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EB1" w:rsidRPr="00E26B6A" w:rsidRDefault="00FF7EB1" w:rsidP="00290C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EB1" w:rsidRPr="00E26B6A" w:rsidRDefault="00FF7EB1" w:rsidP="00290C23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EB1" w:rsidRPr="00E26B6A" w:rsidRDefault="00FF7EB1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Потребление электрической энергии, кВт∙ч/м</w:t>
            </w:r>
            <w:r w:rsidRPr="00E26B6A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EB1" w:rsidRPr="00E26B6A" w:rsidRDefault="00FF7EB1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EB1" w:rsidRPr="00E26B6A" w:rsidRDefault="00FF7EB1" w:rsidP="00290C23">
            <w:pPr>
              <w:pStyle w:val="af2"/>
              <w:rPr>
                <w:rFonts w:ascii="Arial" w:hAnsi="Arial" w:cs="Arial"/>
              </w:rPr>
            </w:pPr>
          </w:p>
        </w:tc>
      </w:tr>
    </w:tbl>
    <w:p w:rsidR="001B4176" w:rsidRPr="00E26B6A" w:rsidRDefault="001B4176" w:rsidP="00E85E88">
      <w:pPr>
        <w:pStyle w:val="ae"/>
        <w:rPr>
          <w:rFonts w:ascii="Arial" w:hAnsi="Arial" w:cs="Arial"/>
        </w:rPr>
      </w:pPr>
    </w:p>
    <w:p w:rsidR="001B4176" w:rsidRPr="00E26B6A" w:rsidRDefault="001B4176" w:rsidP="001B4176">
      <w:pPr>
        <w:spacing w:after="160" w:line="259" w:lineRule="auto"/>
        <w:jc w:val="left"/>
        <w:rPr>
          <w:rFonts w:ascii="Arial" w:hAnsi="Arial" w:cs="Arial"/>
          <w:iCs/>
          <w:color w:val="000000"/>
          <w:sz w:val="24"/>
          <w:szCs w:val="24"/>
        </w:rPr>
      </w:pPr>
      <w:r w:rsidRPr="00E26B6A">
        <w:rPr>
          <w:rFonts w:ascii="Arial" w:hAnsi="Arial" w:cs="Arial"/>
        </w:rPr>
        <w:br w:type="page"/>
      </w:r>
    </w:p>
    <w:p w:rsidR="001B4176" w:rsidRPr="00E26B6A" w:rsidRDefault="001B4176" w:rsidP="001015E2">
      <w:pPr>
        <w:pStyle w:val="af4"/>
        <w:rPr>
          <w:rFonts w:ascii="Arial" w:hAnsi="Arial" w:cs="Arial"/>
          <w:shd w:val="clear" w:color="auto" w:fill="B4C6E7" w:themeFill="accent1" w:themeFillTint="66"/>
        </w:rPr>
        <w:sectPr w:rsidR="001B4176" w:rsidRPr="00E26B6A" w:rsidSect="001B4176">
          <w:pgSz w:w="16838" w:h="11906" w:orient="landscape"/>
          <w:pgMar w:top="1418" w:right="1134" w:bottom="851" w:left="1134" w:header="709" w:footer="709" w:gutter="0"/>
          <w:cols w:space="708"/>
          <w:docGrid w:linePitch="381"/>
        </w:sectPr>
      </w:pPr>
    </w:p>
    <w:p w:rsidR="00EE105B" w:rsidRPr="00E26B6A" w:rsidRDefault="00EE105B" w:rsidP="00EE105B">
      <w:pPr>
        <w:pStyle w:val="af4"/>
        <w:rPr>
          <w:rFonts w:ascii="Arial" w:hAnsi="Arial" w:cs="Arial"/>
        </w:rPr>
      </w:pPr>
      <w:bookmarkStart w:id="13" w:name="_Toc190095821"/>
      <w:r w:rsidRPr="00E26B6A">
        <w:rPr>
          <w:rFonts w:ascii="Arial" w:hAnsi="Arial" w:cs="Arial"/>
        </w:rPr>
        <w:lastRenderedPageBreak/>
        <w:t>Раздел 4.8. Оценка потенциала энергосбережения</w:t>
      </w:r>
      <w:bookmarkEnd w:id="13"/>
    </w:p>
    <w:p w:rsidR="00EE105B" w:rsidRPr="00E26B6A" w:rsidRDefault="00EE105B" w:rsidP="00EE105B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E26B6A">
        <w:rPr>
          <w:rFonts w:ascii="Arial" w:hAnsi="Arial" w:cs="Arial"/>
          <w:sz w:val="24"/>
          <w:szCs w:val="24"/>
        </w:rPr>
        <w:t xml:space="preserve">В разделе приведены обоснования проведения мероприятий по энергосбережению и повышению энергетической эффективности, а также указания на расчетные методики достижения экономического эффекта по группам возможных реализуемых мероприятий. </w:t>
      </w:r>
    </w:p>
    <w:p w:rsidR="00EE105B" w:rsidRPr="00E26B6A" w:rsidRDefault="00EE105B" w:rsidP="00EE105B">
      <w:pPr>
        <w:pStyle w:val="aff0"/>
        <w:rPr>
          <w:rFonts w:ascii="Arial" w:hAnsi="Arial" w:cs="Arial"/>
        </w:rPr>
      </w:pPr>
      <w:r w:rsidRPr="00E26B6A">
        <w:rPr>
          <w:rFonts w:ascii="Arial" w:hAnsi="Arial" w:cs="Arial"/>
        </w:rPr>
        <w:t>Организационные мероприятия</w:t>
      </w:r>
    </w:p>
    <w:p w:rsidR="00EE105B" w:rsidRPr="00E26B6A" w:rsidRDefault="00EE105B" w:rsidP="00EE105B">
      <w:pPr>
        <w:pStyle w:val="afd"/>
        <w:rPr>
          <w:rFonts w:ascii="Arial" w:hAnsi="Arial" w:cs="Arial"/>
          <w:sz w:val="22"/>
          <w:szCs w:val="22"/>
        </w:rPr>
      </w:pPr>
      <w:r w:rsidRPr="00E26B6A">
        <w:rPr>
          <w:rFonts w:ascii="Arial" w:hAnsi="Arial" w:cs="Arial"/>
        </w:rPr>
        <w:t>Организационные мероприятия являются основой снижения энергопотребления, так как без понимания необходимости и целесообразности выполнения энергоэффективных действий достичь получения экономического эффекта невозможно. Организационные мероприятия являются малозатратными и легко реализуемыми собственными силами организации.</w:t>
      </w:r>
      <w:r w:rsidRPr="00E26B6A">
        <w:rPr>
          <w:rFonts w:ascii="Arial" w:hAnsi="Arial" w:cs="Arial"/>
          <w:szCs w:val="28"/>
        </w:rPr>
        <w:t xml:space="preserve"> </w:t>
      </w:r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Основными мероприятиями организационного, технического, правового и информационного обеспечения являются: </w:t>
      </w:r>
    </w:p>
    <w:p w:rsidR="00EE105B" w:rsidRPr="00E26B6A" w:rsidRDefault="00EE105B" w:rsidP="00EE105B">
      <w:pPr>
        <w:pStyle w:val="a"/>
        <w:ind w:left="0" w:firstLine="556"/>
        <w:rPr>
          <w:rFonts w:ascii="Arial" w:hAnsi="Arial" w:cs="Arial"/>
        </w:rPr>
      </w:pPr>
      <w:r w:rsidRPr="00E26B6A">
        <w:rPr>
          <w:rFonts w:ascii="Arial" w:hAnsi="Arial" w:cs="Arial"/>
        </w:rPr>
        <w:t>инструктаж персонала по простейшим методам энергосбережения и повышения энергетической эффективности: позволяет снизить энергозатратность ресурсов с помощью обучения и повышения квалификации персонала в области энергосбережения;</w:t>
      </w:r>
    </w:p>
    <w:p w:rsidR="00EE105B" w:rsidRPr="00E26B6A" w:rsidRDefault="00EE105B" w:rsidP="00EE105B">
      <w:pPr>
        <w:pStyle w:val="a"/>
        <w:ind w:left="0" w:firstLine="556"/>
        <w:rPr>
          <w:rFonts w:ascii="Arial" w:hAnsi="Arial" w:cs="Arial"/>
        </w:rPr>
      </w:pPr>
      <w:r w:rsidRPr="00E26B6A">
        <w:rPr>
          <w:rFonts w:ascii="Arial" w:hAnsi="Arial" w:cs="Arial"/>
        </w:rPr>
        <w:t>информационное обеспечение работников и ответственных за эксплуатацию хозяйства:</w:t>
      </w:r>
    </w:p>
    <w:p w:rsidR="00EE105B" w:rsidRPr="00E26B6A" w:rsidRDefault="00EE105B" w:rsidP="00EE105B">
      <w:pPr>
        <w:pStyle w:val="a"/>
        <w:ind w:left="0" w:firstLine="556"/>
        <w:rPr>
          <w:rFonts w:ascii="Arial" w:hAnsi="Arial" w:cs="Arial"/>
        </w:rPr>
      </w:pPr>
      <w:r w:rsidRPr="00E26B6A">
        <w:rPr>
          <w:rFonts w:ascii="Arial" w:hAnsi="Arial" w:cs="Arial"/>
        </w:rPr>
        <w:t>установка средств наглядной агитации: повышает информационный уровень персонала в области энергосбережения;</w:t>
      </w:r>
    </w:p>
    <w:p w:rsidR="00EE105B" w:rsidRPr="00E26B6A" w:rsidRDefault="00EE105B" w:rsidP="00EE105B">
      <w:pPr>
        <w:pStyle w:val="a"/>
        <w:ind w:left="0" w:firstLine="556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 повышение КПД существующих светильников вследствие их регулярной чистки: чистку светильников следует производить согласно указаниям СП 52.13330.2016 «Естественное и искусственное освещение». Позволяет обеспечить необходимые уровни освещенности в течение дневной смены с мая по сентябрь месяцы года без включения искусственного освещения;</w:t>
      </w:r>
    </w:p>
    <w:p w:rsidR="00EE105B" w:rsidRPr="00E26B6A" w:rsidRDefault="00EE105B" w:rsidP="00EE105B">
      <w:pPr>
        <w:pStyle w:val="a"/>
        <w:ind w:left="0" w:firstLine="556"/>
        <w:rPr>
          <w:rFonts w:ascii="Arial" w:hAnsi="Arial" w:cs="Arial"/>
        </w:rPr>
      </w:pPr>
      <w:r w:rsidRPr="00E26B6A">
        <w:rPr>
          <w:rFonts w:ascii="Arial" w:hAnsi="Arial" w:cs="Arial"/>
        </w:rPr>
        <w:t>утверждение форм и порядка морального и материального стимулирования персонала: позволяет повысить мотивацию и стремление персонала в рациональном использовании энергоресурсов и в обеспечении реализации программы;</w:t>
      </w:r>
    </w:p>
    <w:p w:rsidR="00EE105B" w:rsidRPr="00E26B6A" w:rsidRDefault="00EE105B" w:rsidP="00EE105B">
      <w:pPr>
        <w:pStyle w:val="a"/>
        <w:ind w:left="0" w:firstLine="556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 окраска стен в светлые тона и регулярная очистка от загрязнения: способствуют обеспечению требуемых норм освещенности и повышает коэффициент использования естественного и искусственного освещения. </w:t>
      </w:r>
    </w:p>
    <w:p w:rsidR="00EE105B" w:rsidRPr="00E26B6A" w:rsidRDefault="00EE105B" w:rsidP="00EE105B">
      <w:pPr>
        <w:pStyle w:val="aff0"/>
        <w:rPr>
          <w:rFonts w:ascii="Arial" w:hAnsi="Arial" w:cs="Arial"/>
        </w:rPr>
      </w:pPr>
      <w:r w:rsidRPr="00E26B6A">
        <w:rPr>
          <w:rFonts w:ascii="Arial" w:hAnsi="Arial" w:cs="Arial"/>
        </w:rPr>
        <w:t>Тепловизионное обследование</w:t>
      </w:r>
    </w:p>
    <w:p w:rsidR="00EE105B" w:rsidRPr="00E26B6A" w:rsidRDefault="00EE105B" w:rsidP="00EE105B">
      <w:pPr>
        <w:pStyle w:val="afd"/>
        <w:rPr>
          <w:rFonts w:ascii="Arial" w:hAnsi="Arial" w:cs="Arial"/>
          <w:b/>
        </w:rPr>
      </w:pPr>
      <w:r w:rsidRPr="00E26B6A">
        <w:rPr>
          <w:rFonts w:ascii="Arial" w:hAnsi="Arial" w:cs="Arial"/>
        </w:rPr>
        <w:t>Тепловизионное обследование – это метод дистанционной диагностики объектов, производимый в   инфракрасном спектре электромагнитного излучения, позволяющий обнаружить скрытые дефекты в конструкциях. Призвано выявить слабые места в теплоизоляции стен, крыши и других элементах зданий и сооружений, а также системах энергоснабжения, трубопроводах горячей воды и различном оборудовании. На основе результатов диагностики выполняется модернизация конструкции и устранение конструкционных дефектов, позволяющих в дальнейшем экономичнее использовать энергоресурсы.</w:t>
      </w:r>
    </w:p>
    <w:p w:rsidR="00EE105B" w:rsidRPr="00E26B6A" w:rsidRDefault="00EE105B" w:rsidP="00EE105B">
      <w:pPr>
        <w:spacing w:after="160" w:line="259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E26B6A">
        <w:rPr>
          <w:rFonts w:ascii="Arial" w:hAnsi="Arial" w:cs="Arial"/>
        </w:rPr>
        <w:lastRenderedPageBreak/>
        <w:br w:type="page"/>
      </w:r>
    </w:p>
    <w:p w:rsidR="00EE105B" w:rsidRPr="00E26B6A" w:rsidRDefault="00EE105B" w:rsidP="00EE105B">
      <w:pPr>
        <w:pStyle w:val="aff0"/>
        <w:rPr>
          <w:rFonts w:ascii="Arial" w:hAnsi="Arial" w:cs="Arial"/>
        </w:rPr>
      </w:pPr>
      <w:r w:rsidRPr="00E26B6A">
        <w:rPr>
          <w:rFonts w:ascii="Arial" w:hAnsi="Arial" w:cs="Arial"/>
        </w:rPr>
        <w:lastRenderedPageBreak/>
        <w:t>Замена оконных конструкций</w:t>
      </w:r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>Поток тепловой энергии через оконную конструкцию (тепловые потери Q) рассчитывается на базе значений термического сопротивления, температур внутри и снаружи помещения, площади остекления по формуле:</w:t>
      </w:r>
    </w:p>
    <w:p w:rsidR="00EE105B" w:rsidRPr="00E26B6A" w:rsidRDefault="00A95EB8" w:rsidP="00EE105B">
      <w:pPr>
        <w:pStyle w:val="afd"/>
        <w:rPr>
          <w:rFonts w:ascii="Arial" w:eastAsia="Cambria Math" w:hAnsi="Arial" w:cs="Arial"/>
        </w:rPr>
      </w:pPr>
      <m:oMathPara>
        <m:oMath>
          <m:sSub>
            <m:sSubPr>
              <m:ctrlPr>
                <w:rPr>
                  <w:rFonts w:ascii="Cambria Math" w:eastAsia="Cambria Math" w:hAnsi="Arial" w:cs="Arial"/>
                </w:rPr>
              </m:ctrlPr>
            </m:sSubPr>
            <m:e>
              <m:r>
                <w:rPr>
                  <w:rFonts w:ascii="Cambria Math" w:eastAsia="Cambria Math" w:hAnsi="Cambria Math" w:cs="Arial"/>
                </w:rPr>
                <m:t>Q</m:t>
              </m:r>
            </m:e>
            <m:sub>
              <m:r>
                <w:rPr>
                  <w:rFonts w:ascii="Cambria Math" w:eastAsia="Cambria Math" w:hAnsi="Arial" w:cs="Arial"/>
                </w:rPr>
                <m:t>ок</m:t>
              </m:r>
            </m:sub>
          </m:sSub>
          <m:r>
            <w:rPr>
              <w:rFonts w:ascii="Cambria Math" w:eastAsia="Cambria Math" w:hAnsi="Arial" w:cs="Arial"/>
            </w:rPr>
            <m:t>=</m:t>
          </m:r>
          <m:d>
            <m:dPr>
              <m:ctrlPr>
                <w:rPr>
                  <w:rFonts w:ascii="Cambria Math" w:eastAsia="Cambria Math" w:hAnsi="Arial" w:cs="Arial"/>
                </w:rPr>
              </m:ctrlPr>
            </m:dPr>
            <m:e>
              <m:sSub>
                <m:sSubPr>
                  <m:ctrlPr>
                    <w:rPr>
                      <w:rFonts w:ascii="Cambria Math" w:eastAsia="Cambria Math" w:hAnsi="Arial" w:cs="Arial"/>
                    </w:rPr>
                  </m:ctrlPr>
                </m:sSubPr>
                <m:e>
                  <m:r>
                    <w:rPr>
                      <w:rFonts w:ascii="Cambria Math" w:eastAsia="Cambria Math" w:hAnsi="Cambria Math" w:cs="Arial"/>
                    </w:rPr>
                    <m:t>t</m:t>
                  </m:r>
                </m:e>
                <m:sub>
                  <m:r>
                    <w:rPr>
                      <w:rFonts w:ascii="Cambria Math" w:eastAsia="Cambria Math" w:hAnsi="Arial" w:cs="Arial"/>
                    </w:rPr>
                    <m:t>в</m:t>
                  </m:r>
                </m:sub>
              </m:sSub>
              <m:r>
                <w:rPr>
                  <w:rFonts w:ascii="Arial" w:eastAsia="Cambria Math" w:hAnsi="Arial" w:cs="Arial"/>
                </w:rPr>
                <m:t>-</m:t>
              </m:r>
              <m:sSubSup>
                <m:sSubSupPr>
                  <m:ctrlPr>
                    <w:rPr>
                      <w:rFonts w:ascii="Cambria Math" w:eastAsia="Cambria Math" w:hAnsi="Arial" w:cs="Arial"/>
                    </w:rPr>
                  </m:ctrlPr>
                </m:sSubSupPr>
                <m:e>
                  <m:r>
                    <w:rPr>
                      <w:rFonts w:ascii="Cambria Math" w:eastAsia="Cambria Math" w:hAnsi="Cambria Math" w:cs="Arial"/>
                    </w:rPr>
                    <m:t>t</m:t>
                  </m:r>
                </m:e>
                <m:sub>
                  <m:r>
                    <w:rPr>
                      <w:rFonts w:ascii="Cambria Math" w:eastAsia="Cambria Math" w:hAnsi="Arial" w:cs="Arial"/>
                    </w:rPr>
                    <m:t>нар</m:t>
                  </m:r>
                </m:sub>
                <m:sup>
                  <m:r>
                    <w:rPr>
                      <w:rFonts w:ascii="Cambria Math" w:eastAsia="Cambria Math" w:hAnsi="Arial" w:cs="Arial"/>
                    </w:rPr>
                    <m:t>ср</m:t>
                  </m:r>
                </m:sup>
              </m:sSubSup>
            </m:e>
          </m:d>
          <m:r>
            <w:rPr>
              <w:rFonts w:ascii="Arial" w:eastAsia="Cambria Math" w:hAnsi="Arial" w:cs="Arial"/>
            </w:rPr>
            <m:t>∙</m:t>
          </m:r>
          <m:f>
            <m:fPr>
              <m:ctrlPr>
                <w:rPr>
                  <w:rFonts w:ascii="Cambria Math" w:eastAsia="Cambria Math" w:hAnsi="Arial" w:cs="Arial"/>
                </w:rPr>
              </m:ctrlPr>
            </m:fPr>
            <m:num>
              <m:r>
                <w:rPr>
                  <w:rFonts w:ascii="Cambria Math" w:eastAsia="Cambria Math" w:hAnsi="Cambria Math" w:cs="Arial"/>
                </w:rPr>
                <m:t>F</m:t>
              </m:r>
            </m:num>
            <m:den>
              <m:r>
                <w:rPr>
                  <w:rFonts w:ascii="Cambria Math" w:eastAsia="Cambria Math" w:hAnsi="Cambria Math" w:cs="Arial"/>
                </w:rPr>
                <m:t>R</m:t>
              </m:r>
            </m:den>
          </m:f>
          <m:r>
            <w:rPr>
              <w:rFonts w:ascii="Arial" w:eastAsia="Cambria Math" w:hAnsi="Cambria Math" w:cs="Arial"/>
            </w:rPr>
            <m:t>⋅</m:t>
          </m:r>
          <m:r>
            <w:rPr>
              <w:rFonts w:ascii="Cambria Math" w:eastAsia="Cambria Math" w:hAnsi="Arial" w:cs="Arial"/>
            </w:rPr>
            <m:t>1</m:t>
          </m:r>
          <m:sSup>
            <m:sSupPr>
              <m:ctrlPr>
                <w:rPr>
                  <w:rFonts w:ascii="Cambria Math" w:eastAsia="Cambria Math" w:hAnsi="Arial" w:cs="Arial"/>
                </w:rPr>
              </m:ctrlPr>
            </m:sSupPr>
            <m:e>
              <m:r>
                <w:rPr>
                  <w:rFonts w:ascii="Cambria Math" w:eastAsia="Cambria Math" w:hAnsi="Arial" w:cs="Arial"/>
                </w:rPr>
                <m:t>0</m:t>
              </m:r>
            </m:e>
            <m:sup>
              <m:r>
                <w:rPr>
                  <w:rFonts w:ascii="Arial" w:eastAsia="Cambria Math" w:hAnsi="Arial" w:cs="Arial"/>
                </w:rPr>
                <m:t>-</m:t>
              </m:r>
              <m:r>
                <w:rPr>
                  <w:rFonts w:ascii="Cambria Math" w:eastAsia="Cambria Math" w:hAnsi="Arial" w:cs="Arial"/>
                </w:rPr>
                <m:t>3</m:t>
              </m:r>
            </m:sup>
          </m:sSup>
          <m:r>
            <w:rPr>
              <w:rFonts w:ascii="Cambria Math" w:eastAsia="Cambria Math" w:hAnsi="Arial" w:cs="Arial"/>
            </w:rPr>
            <m:t xml:space="preserve">,  </m:t>
          </m:r>
          <m:r>
            <w:rPr>
              <w:rFonts w:ascii="Cambria Math" w:eastAsia="Cambria Math" w:hAnsi="Arial" w:cs="Arial"/>
            </w:rPr>
            <m:t>Вт</m:t>
          </m:r>
          <m:r>
            <w:rPr>
              <w:rFonts w:ascii="Cambria Math" w:eastAsia="Cambria Math" w:hAnsi="Arial" w:cs="Arial"/>
            </w:rPr>
            <m:t xml:space="preserve">   </m:t>
          </m:r>
        </m:oMath>
      </m:oMathPara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где: </w:t>
      </w:r>
      <w:r w:rsidRPr="00E26B6A">
        <w:rPr>
          <w:rFonts w:ascii="Arial" w:hAnsi="Arial" w:cs="Arial"/>
          <w:i/>
        </w:rPr>
        <w:t>F</w:t>
      </w:r>
      <w:r w:rsidRPr="00E26B6A">
        <w:rPr>
          <w:rFonts w:ascii="Arial" w:hAnsi="Arial" w:cs="Arial"/>
        </w:rPr>
        <w:t xml:space="preserve"> – площадь остекления, [м</w:t>
      </w:r>
      <w:r w:rsidRPr="00E26B6A">
        <w:rPr>
          <w:rFonts w:ascii="Arial" w:hAnsi="Arial" w:cs="Arial"/>
          <w:vertAlign w:val="superscript"/>
        </w:rPr>
        <w:t>2</w:t>
      </w:r>
      <w:r w:rsidRPr="00E26B6A">
        <w:rPr>
          <w:rFonts w:ascii="Arial" w:hAnsi="Arial" w:cs="Arial"/>
        </w:rPr>
        <w:t xml:space="preserve">]; </w:t>
      </w:r>
      <w:r w:rsidRPr="00E26B6A">
        <w:rPr>
          <w:rFonts w:ascii="Arial" w:hAnsi="Arial" w:cs="Arial"/>
          <w:i/>
        </w:rPr>
        <w:t>R</w:t>
      </w:r>
      <w:r w:rsidRPr="00E26B6A">
        <w:rPr>
          <w:rFonts w:ascii="Arial" w:hAnsi="Arial" w:cs="Arial"/>
        </w:rPr>
        <w:t xml:space="preserve"> – сопротивление теплопередаче светопрозрачных ограждений, [м</w:t>
      </w:r>
      <w:r w:rsidRPr="00E26B6A">
        <w:rPr>
          <w:rFonts w:ascii="Arial" w:hAnsi="Arial" w:cs="Arial"/>
          <w:vertAlign w:val="superscript"/>
        </w:rPr>
        <w:t>2</w:t>
      </w:r>
      <w:r w:rsidRPr="00E26B6A">
        <w:rPr>
          <w:rFonts w:ascii="Arial" w:hAnsi="Arial" w:cs="Arial"/>
        </w:rPr>
        <w:t xml:space="preserve">×°С/Вт]; </w:t>
      </w:r>
      <w:r w:rsidRPr="00E26B6A">
        <w:rPr>
          <w:rFonts w:ascii="Arial" w:hAnsi="Arial" w:cs="Arial"/>
          <w:i/>
        </w:rPr>
        <w:t>t</w:t>
      </w:r>
      <w:r w:rsidRPr="00E26B6A">
        <w:rPr>
          <w:rFonts w:ascii="Arial" w:hAnsi="Arial" w:cs="Arial"/>
          <w:i/>
          <w:vertAlign w:val="subscript"/>
        </w:rPr>
        <w:t>в</w:t>
      </w:r>
      <w:r w:rsidRPr="00E26B6A">
        <w:rPr>
          <w:rFonts w:ascii="Arial" w:hAnsi="Arial" w:cs="Arial"/>
        </w:rPr>
        <w:t xml:space="preserve"> – расчетная температура внутреннего воздуха, [°С]; </w:t>
      </w:r>
      <w:r w:rsidRPr="00E26B6A">
        <w:rPr>
          <w:rFonts w:ascii="Arial" w:hAnsi="Arial" w:cs="Arial"/>
        </w:rPr>
        <w:br/>
      </w:r>
      <m:oMath>
        <m:sSubSup>
          <m:sSubSupPr>
            <m:ctrlPr>
              <w:rPr>
                <w:rFonts w:ascii="Cambria Math" w:eastAsia="Cambria Math" w:hAnsi="Arial" w:cs="Arial"/>
              </w:rPr>
            </m:ctrlPr>
          </m:sSubSupPr>
          <m:e>
            <m:r>
              <w:rPr>
                <w:rFonts w:ascii="Cambria Math" w:eastAsia="Cambria Math" w:hAnsi="Cambria Math" w:cs="Arial"/>
              </w:rPr>
              <m:t>t</m:t>
            </m:r>
          </m:e>
          <m:sub>
            <m:r>
              <w:rPr>
                <w:rFonts w:ascii="Cambria Math" w:eastAsia="Cambria Math" w:hAnsi="Arial" w:cs="Arial"/>
              </w:rPr>
              <m:t>нар</m:t>
            </m:r>
          </m:sub>
          <m:sup>
            <m:r>
              <w:rPr>
                <w:rFonts w:ascii="Cambria Math" w:eastAsia="Cambria Math" w:hAnsi="Arial" w:cs="Arial"/>
              </w:rPr>
              <m:t>ср</m:t>
            </m:r>
          </m:sup>
        </m:sSubSup>
        <m:r>
          <w:rPr>
            <w:rFonts w:ascii="Cambria Math" w:eastAsia="Cambria Math" w:hAnsi="Arial" w:cs="Arial"/>
          </w:rPr>
          <m:t xml:space="preserve">  </m:t>
        </m:r>
      </m:oMath>
      <w:r w:rsidRPr="00E26B6A">
        <w:rPr>
          <w:rFonts w:ascii="Arial" w:hAnsi="Arial" w:cs="Arial"/>
        </w:rPr>
        <w:t xml:space="preserve">  – средняя температура наружного воздуха за отопительный период, [°С]. При этом термическое сопротивление рассчитывается по формуле:</w:t>
      </w:r>
    </w:p>
    <w:p w:rsidR="00EE105B" w:rsidRPr="00E26B6A" w:rsidRDefault="00EE105B" w:rsidP="00EE105B">
      <w:pPr>
        <w:pStyle w:val="afd"/>
        <w:rPr>
          <w:rFonts w:ascii="Arial" w:eastAsia="Cambria Math" w:hAnsi="Arial" w:cs="Arial"/>
        </w:rPr>
      </w:pPr>
      <m:oMathPara>
        <m:oMath>
          <m:r>
            <w:rPr>
              <w:rFonts w:ascii="Cambria Math" w:eastAsia="Cambria Math" w:hAnsi="Cambria Math" w:cs="Arial"/>
            </w:rPr>
            <m:t>R</m:t>
          </m:r>
          <m:r>
            <w:rPr>
              <w:rFonts w:ascii="Cambria Math" w:eastAsia="Cambria Math" w:hAnsi="Arial" w:cs="Arial"/>
            </w:rPr>
            <m:t>=</m:t>
          </m:r>
          <m:f>
            <m:fPr>
              <m:ctrlPr>
                <w:rPr>
                  <w:rFonts w:ascii="Cambria Math" w:eastAsia="Cambria Math" w:hAnsi="Arial" w:cs="Arial"/>
                </w:rPr>
              </m:ctrlPr>
            </m:fPr>
            <m:num>
              <m:r>
                <w:rPr>
                  <w:rFonts w:ascii="Cambria Math" w:eastAsia="Cambria Math" w:hAnsi="Arial" w:cs="Arial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Cambria Math" w:hAnsi="Arial" w:cs="Arial"/>
                    </w:rPr>
                  </m:ctrlPr>
                </m:sSubPr>
                <m:e>
                  <m:r>
                    <w:rPr>
                      <w:rFonts w:ascii="Cambria Math" w:eastAsia="Cambria Math" w:hAnsi="Cambria Math" w:cs="Arial"/>
                    </w:rPr>
                    <m:t>α</m:t>
                  </m:r>
                </m:e>
                <m:sub>
                  <m:r>
                    <w:rPr>
                      <w:rFonts w:ascii="Cambria Math" w:eastAsia="Cambria Math" w:hAnsi="Arial" w:cs="Arial"/>
                    </w:rPr>
                    <m:t>внутр</m:t>
                  </m:r>
                </m:sub>
              </m:sSub>
            </m:den>
          </m:f>
          <m:r>
            <w:rPr>
              <w:rFonts w:ascii="Cambria Math" w:eastAsia="Cambria Math" w:hAnsi="Arial" w:cs="Arial"/>
            </w:rPr>
            <m:t>+</m:t>
          </m:r>
          <m:f>
            <m:fPr>
              <m:ctrlPr>
                <w:rPr>
                  <w:rFonts w:ascii="Cambria Math" w:eastAsia="Cambria Math" w:hAnsi="Arial" w:cs="Arial"/>
                </w:rPr>
              </m:ctrlPr>
            </m:fPr>
            <m:num>
              <m:r>
                <w:rPr>
                  <w:rFonts w:ascii="Cambria Math" w:eastAsia="Cambria Math" w:hAnsi="Cambria Math" w:cs="Arial"/>
                </w:rPr>
                <m:t>δ</m:t>
              </m:r>
            </m:num>
            <m:den>
              <m:r>
                <w:rPr>
                  <w:rFonts w:ascii="Cambria Math" w:eastAsia="Cambria Math" w:hAnsi="Cambria Math" w:cs="Arial"/>
                </w:rPr>
                <m:t>λ</m:t>
              </m:r>
            </m:den>
          </m:f>
          <m:r>
            <w:rPr>
              <w:rFonts w:ascii="Cambria Math" w:eastAsia="Cambria Math" w:hAnsi="Arial" w:cs="Arial"/>
            </w:rPr>
            <m:t>+</m:t>
          </m:r>
          <m:f>
            <m:fPr>
              <m:ctrlPr>
                <w:rPr>
                  <w:rFonts w:ascii="Cambria Math" w:eastAsia="Cambria Math" w:hAnsi="Arial" w:cs="Arial"/>
                </w:rPr>
              </m:ctrlPr>
            </m:fPr>
            <m:num>
              <m:r>
                <w:rPr>
                  <w:rFonts w:ascii="Cambria Math" w:eastAsia="Cambria Math" w:hAnsi="Arial" w:cs="Arial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Cambria Math" w:hAnsi="Arial" w:cs="Arial"/>
                    </w:rPr>
                  </m:ctrlPr>
                </m:sSubPr>
                <m:e>
                  <m:r>
                    <w:rPr>
                      <w:rFonts w:ascii="Cambria Math" w:eastAsia="Cambria Math" w:hAnsi="Cambria Math" w:cs="Arial"/>
                    </w:rPr>
                    <m:t>α</m:t>
                  </m:r>
                </m:e>
                <m:sub>
                  <m:r>
                    <w:rPr>
                      <w:rFonts w:ascii="Cambria Math" w:eastAsia="Cambria Math" w:hAnsi="Arial" w:cs="Arial"/>
                    </w:rPr>
                    <m:t>нар</m:t>
                  </m:r>
                </m:sub>
              </m:sSub>
            </m:den>
          </m:f>
          <m:r>
            <w:rPr>
              <w:rFonts w:ascii="Cambria Math" w:eastAsia="Cambria Math" w:hAnsi="Arial" w:cs="Arial"/>
            </w:rPr>
            <m:t xml:space="preserve">,  </m:t>
          </m:r>
          <m:f>
            <m:fPr>
              <m:ctrlPr>
                <w:rPr>
                  <w:rFonts w:ascii="Cambria Math" w:eastAsia="Cambria Math" w:hAnsi="Arial" w:cs="Arial"/>
                </w:rPr>
              </m:ctrlPr>
            </m:fPr>
            <m:num>
              <m:sSup>
                <m:sSupPr>
                  <m:ctrlPr>
                    <w:rPr>
                      <w:rFonts w:ascii="Cambria Math" w:eastAsia="Cambria Math" w:hAnsi="Arial" w:cs="Arial"/>
                    </w:rPr>
                  </m:ctrlPr>
                </m:sSupPr>
                <m:e>
                  <m:r>
                    <w:rPr>
                      <w:rFonts w:ascii="Cambria Math" w:eastAsia="Cambria Math" w:hAnsi="Arial" w:cs="Arial"/>
                    </w:rPr>
                    <m:t>м</m:t>
                  </m:r>
                </m:e>
                <m:sup>
                  <m:r>
                    <w:rPr>
                      <w:rFonts w:ascii="Cambria Math" w:eastAsia="Cambria Math" w:hAnsi="Arial" w:cs="Arial"/>
                    </w:rPr>
                    <m:t>2</m:t>
                  </m:r>
                </m:sup>
              </m:sSup>
              <m:r>
                <w:rPr>
                  <w:rFonts w:ascii="Arial" w:eastAsia="Cambria Math" w:hAnsi="Arial" w:cs="Arial"/>
                </w:rPr>
                <m:t>∙</m:t>
              </m:r>
              <m:r>
                <w:rPr>
                  <w:rFonts w:ascii="Arial" w:eastAsia="Cambria Math" w:hAnsi="Cambria Math" w:cs="Arial"/>
                </w:rPr>
                <m:t>℃</m:t>
              </m:r>
            </m:num>
            <m:den>
              <m:r>
                <w:rPr>
                  <w:rFonts w:ascii="Cambria Math" w:eastAsia="Cambria Math" w:hAnsi="Arial" w:cs="Arial"/>
                </w:rPr>
                <m:t>Вт</m:t>
              </m:r>
            </m:den>
          </m:f>
          <m:r>
            <w:rPr>
              <w:rFonts w:ascii="Cambria Math" w:eastAsia="Cambria Math" w:hAnsi="Arial" w:cs="Arial"/>
            </w:rPr>
            <m:t xml:space="preserve">  </m:t>
          </m:r>
        </m:oMath>
      </m:oMathPara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где: 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hAnsi="Cambria Math" w:cs="Arial"/>
              </w:rPr>
              <m:t>α</m:t>
            </m:r>
          </m:e>
          <m:sub>
            <m:r>
              <w:rPr>
                <w:rFonts w:ascii="Cambria Math" w:eastAsia="Cambria Math" w:hAnsi="Arial" w:cs="Arial"/>
              </w:rPr>
              <m:t>внутр</m:t>
            </m:r>
          </m:sub>
        </m:sSub>
      </m:oMath>
      <w:r w:rsidRPr="00E26B6A">
        <w:rPr>
          <w:rFonts w:ascii="Arial" w:hAnsi="Arial" w:cs="Arial"/>
        </w:rPr>
        <w:t xml:space="preserve"> - коэффициент теплоотдачи от внутреннего воздуха к окну, </w:t>
      </w:r>
      <m:oMath>
        <m:d>
          <m:dPr>
            <m:begChr m:val="["/>
            <m:endChr m:val="]"/>
            <m:ctrlPr>
              <w:rPr>
                <w:rFonts w:ascii="Cambria Math" w:hAnsi="Arial" w:cs="Arial"/>
              </w:rPr>
            </m:ctrlPr>
          </m:dPr>
          <m:e>
            <m:f>
              <m:fPr>
                <m:ctrlPr>
                  <w:rPr>
                    <w:rFonts w:ascii="Cambria Math" w:eastAsia="Cambria Math" w:hAnsi="Arial" w:cs="Arial"/>
                  </w:rPr>
                </m:ctrlPr>
              </m:fPr>
              <m:num>
                <m:r>
                  <w:rPr>
                    <w:rFonts w:ascii="Cambria Math" w:eastAsia="Cambria Math" w:hAnsi="Arial" w:cs="Arial"/>
                  </w:rPr>
                  <m:t>Вт</m:t>
                </m:r>
              </m:num>
              <m:den>
                <m:sSup>
                  <m:sSupPr>
                    <m:ctrlPr>
                      <w:rPr>
                        <w:rFonts w:ascii="Cambria Math" w:eastAsia="Cambria Math" w:hAnsi="Arial" w:cs="Arial"/>
                      </w:rPr>
                    </m:ctrlPr>
                  </m:sSupPr>
                  <m:e>
                    <m:r>
                      <w:rPr>
                        <w:rFonts w:ascii="Cambria Math" w:eastAsia="Cambria Math" w:hAnsi="Arial" w:cs="Arial"/>
                      </w:rPr>
                      <m:t>м</m:t>
                    </m:r>
                  </m:e>
                  <m:sup>
                    <m:r>
                      <w:rPr>
                        <w:rFonts w:ascii="Cambria Math" w:eastAsia="Cambria Math" w:hAnsi="Arial" w:cs="Arial"/>
                      </w:rPr>
                      <m:t>2</m:t>
                    </m:r>
                  </m:sup>
                </m:sSup>
                <m:r>
                  <w:rPr>
                    <w:rFonts w:ascii="Arial" w:eastAsia="Cambria Math" w:hAnsi="Arial" w:cs="Arial"/>
                  </w:rPr>
                  <m:t>∙</m:t>
                </m:r>
                <m:r>
                  <w:rPr>
                    <w:rFonts w:ascii="Arial" w:eastAsia="Cambria Math" w:hAnsi="Cambria Math" w:cs="Arial"/>
                  </w:rPr>
                  <m:t>℃</m:t>
                </m:r>
              </m:den>
            </m:f>
          </m:e>
        </m:d>
      </m:oMath>
      <w:r w:rsidRPr="00E26B6A">
        <w:rPr>
          <w:rFonts w:ascii="Arial" w:hAnsi="Arial" w:cs="Arial"/>
        </w:rPr>
        <w:t xml:space="preserve">; </w:t>
      </w:r>
      <w:r w:rsidRPr="00E26B6A">
        <w:rPr>
          <w:rFonts w:ascii="Arial" w:hAnsi="Arial" w:cs="Arial"/>
        </w:rPr>
        <w:br/>
      </w:r>
      <m:oMath>
        <m:r>
          <w:rPr>
            <w:rFonts w:ascii="Cambria Math" w:hAnsi="Cambria Math" w:cs="Arial"/>
          </w:rPr>
          <m:t>δ</m:t>
        </m:r>
        <m:r>
          <w:rPr>
            <w:rFonts w:ascii="Cambria Math" w:eastAsia="Cambria Math" w:hAnsi="Arial" w:cs="Arial"/>
          </w:rPr>
          <m:t xml:space="preserve"> </m:t>
        </m:r>
      </m:oMath>
      <w:r w:rsidRPr="00E26B6A">
        <w:rPr>
          <w:rFonts w:ascii="Arial" w:hAnsi="Arial" w:cs="Arial"/>
        </w:rPr>
        <w:t xml:space="preserve"> – толщина теплоизоляционного слоя, </w:t>
      </w:r>
      <m:oMath>
        <m:d>
          <m:dPr>
            <m:begChr m:val="["/>
            <m:endChr m:val="]"/>
            <m:ctrlPr>
              <w:rPr>
                <w:rFonts w:ascii="Cambria Math" w:eastAsia="Cambria Math" w:hAnsi="Arial" w:cs="Arial"/>
              </w:rPr>
            </m:ctrlPr>
          </m:dPr>
          <m:e>
            <m:r>
              <w:rPr>
                <w:rFonts w:ascii="Cambria Math" w:eastAsia="Cambria Math" w:hAnsi="Arial" w:cs="Arial"/>
              </w:rPr>
              <m:t>м</m:t>
            </m:r>
          </m:e>
        </m:d>
      </m:oMath>
      <w:r w:rsidRPr="00E26B6A">
        <w:rPr>
          <w:rFonts w:ascii="Arial" w:hAnsi="Arial" w:cs="Arial"/>
        </w:rPr>
        <w:t xml:space="preserve">; </w:t>
      </w:r>
      <m:oMath>
        <m:r>
          <w:rPr>
            <w:rFonts w:ascii="Cambria Math" w:hAnsi="Cambria Math" w:cs="Arial"/>
          </w:rPr>
          <m:t>λ</m:t>
        </m:r>
        <m:r>
          <w:rPr>
            <w:rFonts w:ascii="Cambria Math" w:eastAsia="Cambria Math" w:hAnsi="Arial" w:cs="Arial"/>
          </w:rPr>
          <m:t xml:space="preserve"> </m:t>
        </m:r>
      </m:oMath>
      <w:r w:rsidRPr="00E26B6A">
        <w:rPr>
          <w:rFonts w:ascii="Arial" w:hAnsi="Arial" w:cs="Arial"/>
        </w:rPr>
        <w:t xml:space="preserve"> - коэффициент теплопроводности теплоизоляционного слоя, </w:t>
      </w:r>
      <m:oMath>
        <m:d>
          <m:dPr>
            <m:begChr m:val="["/>
            <m:endChr m:val="]"/>
            <m:ctrlPr>
              <w:rPr>
                <w:rFonts w:ascii="Cambria Math" w:hAnsi="Arial" w:cs="Arial"/>
              </w:rPr>
            </m:ctrlPr>
          </m:dPr>
          <m:e>
            <m:f>
              <m:fPr>
                <m:ctrlPr>
                  <w:rPr>
                    <w:rFonts w:ascii="Cambria Math" w:eastAsia="Cambria Math" w:hAnsi="Arial" w:cs="Arial"/>
                  </w:rPr>
                </m:ctrlPr>
              </m:fPr>
              <m:num>
                <m:r>
                  <w:rPr>
                    <w:rFonts w:ascii="Cambria Math" w:eastAsia="Cambria Math" w:hAnsi="Arial" w:cs="Arial"/>
                  </w:rPr>
                  <m:t>Вт</m:t>
                </m:r>
              </m:num>
              <m:den>
                <m:r>
                  <w:rPr>
                    <w:rFonts w:ascii="Cambria Math" w:eastAsia="Cambria Math" w:hAnsi="Arial" w:cs="Arial"/>
                  </w:rPr>
                  <m:t>м∙</m:t>
                </m:r>
                <m:r>
                  <w:rPr>
                    <w:rFonts w:ascii="Cambria Math" w:eastAsia="Cambria Math" w:hAnsi="Cambria Math" w:cs="Arial"/>
                  </w:rPr>
                  <m:t>℃</m:t>
                </m:r>
              </m:den>
            </m:f>
          </m:e>
        </m:d>
      </m:oMath>
      <w:r w:rsidRPr="00E26B6A">
        <w:rPr>
          <w:rFonts w:ascii="Arial" w:hAnsi="Arial" w:cs="Arial"/>
        </w:rPr>
        <w:t xml:space="preserve">; 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hAnsi="Cambria Math" w:cs="Arial"/>
              </w:rPr>
              <m:t>α</m:t>
            </m:r>
          </m:e>
          <m:sub>
            <m:r>
              <w:rPr>
                <w:rFonts w:ascii="Cambria Math" w:eastAsia="Cambria Math" w:hAnsi="Arial" w:cs="Arial"/>
              </w:rPr>
              <m:t>нар</m:t>
            </m:r>
          </m:sub>
        </m:sSub>
      </m:oMath>
      <w:r w:rsidRPr="00E26B6A">
        <w:rPr>
          <w:rFonts w:ascii="Arial" w:hAnsi="Arial" w:cs="Arial"/>
        </w:rPr>
        <w:t xml:space="preserve"> - коэффициент теплоотдачи от окна окружающей среде, </w:t>
      </w:r>
      <m:oMath>
        <m:d>
          <m:dPr>
            <m:begChr m:val="["/>
            <m:endChr m:val="]"/>
            <m:ctrlPr>
              <w:rPr>
                <w:rFonts w:ascii="Cambria Math" w:hAnsi="Arial" w:cs="Arial"/>
              </w:rPr>
            </m:ctrlPr>
          </m:dPr>
          <m:e>
            <m:f>
              <m:fPr>
                <m:ctrlPr>
                  <w:rPr>
                    <w:rFonts w:ascii="Cambria Math" w:eastAsia="Cambria Math" w:hAnsi="Arial" w:cs="Arial"/>
                  </w:rPr>
                </m:ctrlPr>
              </m:fPr>
              <m:num>
                <m:r>
                  <w:rPr>
                    <w:rFonts w:ascii="Cambria Math" w:eastAsia="Cambria Math" w:hAnsi="Arial" w:cs="Arial"/>
                  </w:rPr>
                  <m:t>Вт</m:t>
                </m:r>
              </m:num>
              <m:den>
                <m:sSup>
                  <m:sSupPr>
                    <m:ctrlPr>
                      <w:rPr>
                        <w:rFonts w:ascii="Cambria Math" w:eastAsia="Cambria Math" w:hAnsi="Arial" w:cs="Arial"/>
                      </w:rPr>
                    </m:ctrlPr>
                  </m:sSupPr>
                  <m:e>
                    <m:r>
                      <w:rPr>
                        <w:rFonts w:ascii="Cambria Math" w:eastAsia="Cambria Math" w:hAnsi="Arial" w:cs="Arial"/>
                      </w:rPr>
                      <m:t>м</m:t>
                    </m:r>
                  </m:e>
                  <m:sup>
                    <m:r>
                      <w:rPr>
                        <w:rFonts w:ascii="Cambria Math" w:eastAsia="Cambria Math" w:hAnsi="Arial" w:cs="Arial"/>
                      </w:rPr>
                      <m:t>2</m:t>
                    </m:r>
                  </m:sup>
                </m:sSup>
                <m:r>
                  <w:rPr>
                    <w:rFonts w:ascii="Arial" w:eastAsia="Cambria Math" w:hAnsi="Arial" w:cs="Arial"/>
                  </w:rPr>
                  <m:t>∙</m:t>
                </m:r>
                <m:r>
                  <w:rPr>
                    <w:rFonts w:ascii="Arial" w:eastAsia="Cambria Math" w:hAnsi="Cambria Math" w:cs="Arial"/>
                  </w:rPr>
                  <m:t>℃</m:t>
                </m:r>
              </m:den>
            </m:f>
          </m:e>
        </m:d>
      </m:oMath>
      <w:r w:rsidRPr="00E26B6A">
        <w:rPr>
          <w:rFonts w:ascii="Arial" w:hAnsi="Arial" w:cs="Arial"/>
        </w:rPr>
        <w:t>.</w:t>
      </w:r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При реализации мероприятий по замене окон на окна из ПВХ значение коэффициента теплопроводности значительно уменьшается  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hAnsi="Cambria Math" w:cs="Arial"/>
              </w:rPr>
              <m:t>λ</m:t>
            </m:r>
          </m:e>
          <m:sub>
            <m:r>
              <w:rPr>
                <w:rFonts w:ascii="Cambria Math" w:eastAsia="Cambria Math" w:hAnsi="Arial" w:cs="Arial"/>
              </w:rPr>
              <m:t>1</m:t>
            </m:r>
          </m:sub>
        </m:sSub>
      </m:oMath>
      <w:r w:rsidRPr="00E26B6A">
        <w:rPr>
          <w:rFonts w:ascii="Arial" w:hAnsi="Arial" w:cs="Arial"/>
        </w:rPr>
        <w:t xml:space="preserve"> (ПВХ) =0,15</w:t>
      </w:r>
      <m:oMath>
        <m:d>
          <m:dPr>
            <m:begChr m:val="["/>
            <m:endChr m:val="]"/>
            <m:ctrlPr>
              <w:rPr>
                <w:rFonts w:ascii="Cambria Math" w:hAnsi="Arial" w:cs="Arial"/>
              </w:rPr>
            </m:ctrlPr>
          </m:dPr>
          <m:e>
            <m:f>
              <m:fPr>
                <m:ctrlPr>
                  <w:rPr>
                    <w:rFonts w:ascii="Cambria Math" w:eastAsia="Cambria Math" w:hAnsi="Arial" w:cs="Arial"/>
                  </w:rPr>
                </m:ctrlPr>
              </m:fPr>
              <m:num>
                <m:r>
                  <w:rPr>
                    <w:rFonts w:ascii="Cambria Math" w:eastAsia="Cambria Math" w:hAnsi="Arial" w:cs="Arial"/>
                  </w:rPr>
                  <m:t>Вт</m:t>
                </m:r>
              </m:num>
              <m:den>
                <m:r>
                  <w:rPr>
                    <w:rFonts w:ascii="Cambria Math" w:eastAsia="Cambria Math" w:hAnsi="Arial" w:cs="Arial"/>
                  </w:rPr>
                  <m:t>м∙</m:t>
                </m:r>
                <m:r>
                  <w:rPr>
                    <w:rFonts w:ascii="Cambria Math" w:eastAsia="Cambria Math" w:hAnsi="Cambria Math" w:cs="Arial"/>
                  </w:rPr>
                  <m:t>℃</m:t>
                </m:r>
              </m:den>
            </m:f>
          </m:e>
        </m:d>
      </m:oMath>
      <w:r w:rsidRPr="00E26B6A">
        <w:rPr>
          <w:rFonts w:ascii="Arial" w:hAnsi="Arial" w:cs="Arial"/>
        </w:rPr>
        <w:t xml:space="preserve"> в сравнении с деревянными окнами 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hAnsi="Cambria Math" w:cs="Arial"/>
              </w:rPr>
              <m:t>λ</m:t>
            </m:r>
          </m:e>
          <m:sub>
            <m:r>
              <w:rPr>
                <w:rFonts w:ascii="Cambria Math" w:eastAsia="Cambria Math" w:hAnsi="Arial" w:cs="Arial"/>
              </w:rPr>
              <m:t>2</m:t>
            </m:r>
          </m:sub>
        </m:sSub>
      </m:oMath>
      <w:r w:rsidRPr="00E26B6A">
        <w:rPr>
          <w:rFonts w:ascii="Arial" w:hAnsi="Arial" w:cs="Arial"/>
        </w:rPr>
        <w:t xml:space="preserve"> (сосна)=0,23</w:t>
      </w:r>
      <m:oMath>
        <m:d>
          <m:dPr>
            <m:begChr m:val="["/>
            <m:endChr m:val="]"/>
            <m:ctrlPr>
              <w:rPr>
                <w:rFonts w:ascii="Cambria Math" w:hAnsi="Arial" w:cs="Arial"/>
              </w:rPr>
            </m:ctrlPr>
          </m:dPr>
          <m:e>
            <m:f>
              <m:fPr>
                <m:ctrlPr>
                  <w:rPr>
                    <w:rFonts w:ascii="Cambria Math" w:eastAsia="Cambria Math" w:hAnsi="Arial" w:cs="Arial"/>
                  </w:rPr>
                </m:ctrlPr>
              </m:fPr>
              <m:num>
                <m:r>
                  <w:rPr>
                    <w:rFonts w:ascii="Cambria Math" w:eastAsia="Cambria Math" w:hAnsi="Arial" w:cs="Arial"/>
                  </w:rPr>
                  <m:t>Вт</m:t>
                </m:r>
              </m:num>
              <m:den>
                <m:r>
                  <w:rPr>
                    <w:rFonts w:ascii="Cambria Math" w:eastAsia="Cambria Math" w:hAnsi="Arial" w:cs="Arial"/>
                  </w:rPr>
                  <m:t>м∙</m:t>
                </m:r>
                <m:r>
                  <w:rPr>
                    <w:rFonts w:ascii="Cambria Math" w:eastAsia="Cambria Math" w:hAnsi="Cambria Math" w:cs="Arial"/>
                  </w:rPr>
                  <m:t>℃</m:t>
                </m:r>
              </m:den>
            </m:f>
          </m:e>
        </m:d>
      </m:oMath>
      <w:r w:rsidRPr="00E26B6A">
        <w:rPr>
          <w:rFonts w:ascii="Arial" w:hAnsi="Arial" w:cs="Arial"/>
        </w:rPr>
        <w:t>, что позволяет сократить потери тепловой энергии через оконные конструкции.</w:t>
      </w:r>
    </w:p>
    <w:p w:rsidR="00EE105B" w:rsidRPr="00E26B6A" w:rsidRDefault="00EE105B" w:rsidP="00EE105B">
      <w:pPr>
        <w:pStyle w:val="aff0"/>
        <w:rPr>
          <w:rFonts w:ascii="Arial" w:hAnsi="Arial" w:cs="Arial"/>
        </w:rPr>
      </w:pPr>
      <w:r w:rsidRPr="00E26B6A">
        <w:rPr>
          <w:rFonts w:ascii="Arial" w:hAnsi="Arial" w:cs="Arial"/>
        </w:rPr>
        <w:t>Промывка систем отопления</w:t>
      </w:r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>Поток тепловой энергии через цилиндрическую стенку тепловой сети, а также при передаче тепловой энергии от тепловой сети к отопительному прибору определяется по формуле:</w:t>
      </w:r>
    </w:p>
    <w:p w:rsidR="00EE105B" w:rsidRPr="00E26B6A" w:rsidRDefault="00A95EB8" w:rsidP="00EE105B">
      <w:pPr>
        <w:pStyle w:val="afd"/>
        <w:rPr>
          <w:rFonts w:ascii="Arial" w:eastAsia="Cambria Math" w:hAnsi="Arial" w:cs="Arial"/>
        </w:rPr>
      </w:pPr>
      <m:oMathPara>
        <m:oMath>
          <m:sSub>
            <m:sSubPr>
              <m:ctrlPr>
                <w:rPr>
                  <w:rFonts w:ascii="Cambria Math" w:eastAsia="Cambria Math" w:hAnsi="Arial" w:cs="Arial"/>
                </w:rPr>
              </m:ctrlPr>
            </m:sSubPr>
            <m:e>
              <m:r>
                <w:rPr>
                  <w:rFonts w:ascii="Cambria Math" w:eastAsia="Cambria Math" w:hAnsi="Cambria Math" w:cs="Arial"/>
                </w:rPr>
                <m:t>Q</m:t>
              </m:r>
            </m:e>
            <m:sub>
              <m:r>
                <w:rPr>
                  <w:rFonts w:ascii="Cambria Math" w:eastAsia="Cambria Math" w:hAnsi="Arial" w:cs="Arial"/>
                </w:rPr>
                <m:t>от</m:t>
              </m:r>
            </m:sub>
          </m:sSub>
          <m:r>
            <w:rPr>
              <w:rFonts w:ascii="Cambria Math" w:eastAsia="Cambria Math" w:hAnsi="Arial" w:cs="Arial"/>
            </w:rPr>
            <m:t>=</m:t>
          </m:r>
          <m:f>
            <m:fPr>
              <m:ctrlPr>
                <w:rPr>
                  <w:rFonts w:ascii="Cambria Math" w:eastAsia="Cambria Math" w:hAnsi="Arial" w:cs="Arial"/>
                </w:rPr>
              </m:ctrlPr>
            </m:fPr>
            <m:num>
              <m:r>
                <w:rPr>
                  <w:rFonts w:ascii="Cambria Math" w:eastAsia="Cambria Math" w:hAnsi="Cambria Math" w:cs="Arial"/>
                </w:rPr>
                <m:t>π</m:t>
              </m:r>
              <m:r>
                <w:rPr>
                  <w:rFonts w:ascii="Arial" w:eastAsia="Cambria Math" w:hAnsi="Arial" w:cs="Arial"/>
                </w:rPr>
                <m:t>∙</m:t>
              </m:r>
              <m:r>
                <w:rPr>
                  <w:rFonts w:ascii="Cambria Math" w:eastAsia="Cambria Math" w:hAnsi="Arial" w:cs="Arial"/>
                </w:rPr>
                <m:t>(</m:t>
              </m:r>
              <m:sSub>
                <m:sSubPr>
                  <m:ctrlPr>
                    <w:rPr>
                      <w:rFonts w:ascii="Cambria Math" w:eastAsia="Cambria Math" w:hAnsi="Arial" w:cs="Arial"/>
                    </w:rPr>
                  </m:ctrlPr>
                </m:sSubPr>
                <m:e>
                  <m:r>
                    <w:rPr>
                      <w:rFonts w:ascii="Cambria Math" w:eastAsia="Cambria Math" w:hAnsi="Cambria Math" w:cs="Arial"/>
                    </w:rPr>
                    <m:t>t</m:t>
                  </m:r>
                </m:e>
                <m:sub>
                  <m:r>
                    <w:rPr>
                      <w:rFonts w:ascii="Cambria Math" w:eastAsia="Cambria Math" w:hAnsi="Arial" w:cs="Arial"/>
                    </w:rPr>
                    <m:t>1</m:t>
                  </m:r>
                </m:sub>
              </m:sSub>
              <m:r>
                <w:rPr>
                  <w:rFonts w:ascii="Arial" w:eastAsia="Cambria Math" w:hAnsi="Arial" w:cs="Arial"/>
                </w:rPr>
                <m:t>-</m:t>
              </m:r>
              <m:sSub>
                <m:sSubPr>
                  <m:ctrlPr>
                    <w:rPr>
                      <w:rFonts w:ascii="Cambria Math" w:eastAsia="Cambria Math" w:hAnsi="Arial" w:cs="Arial"/>
                    </w:rPr>
                  </m:ctrlPr>
                </m:sSubPr>
                <m:e>
                  <m:r>
                    <w:rPr>
                      <w:rFonts w:ascii="Cambria Math" w:eastAsia="Cambria Math" w:hAnsi="Cambria Math" w:cs="Arial"/>
                    </w:rPr>
                    <m:t>t</m:t>
                  </m:r>
                </m:e>
                <m:sub>
                  <m:r>
                    <w:rPr>
                      <w:rFonts w:ascii="Cambria Math" w:eastAsia="Cambria Math" w:hAnsi="Arial" w:cs="Arial"/>
                    </w:rPr>
                    <m:t>2</m:t>
                  </m:r>
                </m:sub>
              </m:sSub>
              <m:r>
                <w:rPr>
                  <w:rFonts w:ascii="Cambria Math" w:eastAsia="Cambria Math" w:hAnsi="Arial" w:cs="Arial"/>
                </w:rPr>
                <m:t>)</m:t>
              </m:r>
              <m:r>
                <w:rPr>
                  <w:rFonts w:ascii="Cambria Math" w:eastAsia="Cambria Math" w:hAnsi="Arial" w:cs="Arial"/>
                </w:rPr>
                <m:t>∙</m:t>
              </m:r>
              <m:r>
                <w:rPr>
                  <w:rFonts w:ascii="Cambria Math" w:eastAsia="Cambria Math" w:hAnsi="Cambria Math" w:cs="Arial"/>
                </w:rPr>
                <m:t>L</m:t>
              </m:r>
            </m:num>
            <m:den>
              <m:f>
                <m:fPr>
                  <m:ctrlPr>
                    <w:rPr>
                      <w:rFonts w:ascii="Cambria Math" w:eastAsia="Cambria Math" w:hAnsi="Arial" w:cs="Arial"/>
                    </w:rPr>
                  </m:ctrlPr>
                </m:fPr>
                <m:num>
                  <m:box>
                    <m:boxPr>
                      <m:opEmu m:val="on"/>
                      <m:ctrlPr>
                        <w:rPr>
                          <w:rFonts w:ascii="Cambria Math" w:eastAsia="Cambria Math" w:hAnsi="Arial" w:cs="Arial"/>
                        </w:rPr>
                      </m:ctrlPr>
                    </m:boxPr>
                    <m:e>
                      <m:r>
                        <w:rPr>
                          <w:rFonts w:ascii="Cambria Math" w:eastAsia="Cambria Math" w:hAnsi="Cambria Math" w:cs="Arial"/>
                        </w:rPr>
                        <m:t>ln</m:t>
                      </m:r>
                    </m:e>
                  </m:box>
                  <m:r>
                    <w:rPr>
                      <w:rFonts w:ascii="Cambria Math" w:eastAsia="Cambria Math" w:hAnsi="Cambria Math" w:cs="Arial"/>
                    </w:rPr>
                    <m:t>ln</m:t>
                  </m:r>
                  <m:r>
                    <w:rPr>
                      <w:rFonts w:ascii="Cambria Math" w:hAnsi="Arial" w:cs="Arial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Arial" w:cs="Aria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Arial" w:cs="Arial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Arial"/>
                            </w:rPr>
                            <m:t>d</m:t>
                          </m:r>
                          <m:r>
                            <w:rPr>
                              <w:rFonts w:ascii="Cambria Math" w:eastAsia="Cambria Math" w:hAnsi="Arial" w:cs="Arial"/>
                            </w:rPr>
                            <m:t>+2</m:t>
                          </m:r>
                          <m:r>
                            <w:rPr>
                              <w:rFonts w:ascii="Cambria Math" w:eastAsia="Cambria Math" w:hAnsi="Cambria Math" w:cs="Arial"/>
                            </w:rPr>
                            <m:t>δ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Arial"/>
                            </w:rPr>
                            <m:t>d</m:t>
                          </m:r>
                        </m:den>
                      </m:f>
                    </m:e>
                  </m:d>
                  <m:r>
                    <w:rPr>
                      <w:rFonts w:ascii="Cambria Math" w:hAnsi="Arial" w:cs="Arial"/>
                    </w:rPr>
                    <m:t xml:space="preserve"> </m:t>
                  </m:r>
                </m:num>
                <m:den>
                  <m:r>
                    <w:rPr>
                      <w:rFonts w:ascii="Cambria Math" w:eastAsia="Cambria Math" w:hAnsi="Arial" w:cs="Arial"/>
                    </w:rPr>
                    <m:t>2</m:t>
                  </m:r>
                  <m:r>
                    <w:rPr>
                      <w:rFonts w:ascii="Cambria Math" w:eastAsia="Cambria Math" w:hAnsi="Cambria Math" w:cs="Arial"/>
                    </w:rPr>
                    <m:t>λ</m:t>
                  </m:r>
                </m:den>
              </m:f>
              <m:r>
                <w:rPr>
                  <w:rFonts w:ascii="Cambria Math" w:eastAsia="Cambria Math" w:hAnsi="Arial" w:cs="Arial"/>
                </w:rPr>
                <m:t>+</m:t>
              </m:r>
              <m:f>
                <m:fPr>
                  <m:ctrlPr>
                    <w:rPr>
                      <w:rFonts w:ascii="Cambria Math" w:eastAsia="Cambria Math" w:hAnsi="Arial" w:cs="Arial"/>
                    </w:rPr>
                  </m:ctrlPr>
                </m:fPr>
                <m:num>
                  <m:box>
                    <m:boxPr>
                      <m:opEmu m:val="on"/>
                      <m:ctrlPr>
                        <w:rPr>
                          <w:rFonts w:ascii="Cambria Math" w:eastAsia="Cambria Math" w:hAnsi="Arial" w:cs="Arial"/>
                        </w:rPr>
                      </m:ctrlPr>
                    </m:boxPr>
                    <m:e>
                      <m:r>
                        <w:rPr>
                          <w:rFonts w:ascii="Cambria Math" w:eastAsia="Cambria Math" w:hAnsi="Cambria Math" w:cs="Arial"/>
                        </w:rPr>
                        <m:t>ln</m:t>
                      </m:r>
                    </m:e>
                  </m:box>
                  <m:r>
                    <w:rPr>
                      <w:rFonts w:ascii="Cambria Math" w:eastAsia="Cambria Math" w:hAnsi="Cambria Math" w:cs="Arial"/>
                    </w:rPr>
                    <m:t>ln</m:t>
                  </m:r>
                  <m:r>
                    <w:rPr>
                      <w:rFonts w:ascii="Cambria Math" w:hAnsi="Arial" w:cs="Arial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Arial" w:cs="Aria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Arial" w:cs="Arial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Arial"/>
                            </w:rPr>
                            <m:t>d</m:t>
                          </m:r>
                          <m:r>
                            <w:rPr>
                              <w:rFonts w:ascii="Cambria Math" w:eastAsia="Cambria Math" w:hAnsi="Arial" w:cs="Arial"/>
                            </w:rPr>
                            <m:t>+2</m:t>
                          </m:r>
                          <m:r>
                            <w:rPr>
                              <w:rFonts w:ascii="Cambria Math" w:eastAsia="Cambria Math" w:hAnsi="Cambria Math" w:cs="Arial"/>
                            </w:rPr>
                            <m:t>δ</m:t>
                          </m:r>
                          <m:r>
                            <w:rPr>
                              <w:rFonts w:ascii="Cambria Math" w:eastAsia="Cambria Math" w:hAnsi="Arial" w:cs="Arial"/>
                            </w:rPr>
                            <m:t>+2</m:t>
                          </m:r>
                          <m:sSub>
                            <m:sSubPr>
                              <m:ctrlPr>
                                <w:rPr>
                                  <w:rFonts w:ascii="Cambria Math" w:eastAsia="Cambria Math" w:hAnsi="Arial" w:cs="Aria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Arial"/>
                                </w:rPr>
                                <m:t>δ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Arial" w:cs="Arial"/>
                                </w:rPr>
                                <m:t>от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="Cambria Math" w:hAnsi="Cambria Math" w:cs="Arial"/>
                            </w:rPr>
                            <m:t>d</m:t>
                          </m:r>
                          <m:r>
                            <w:rPr>
                              <w:rFonts w:ascii="Cambria Math" w:eastAsia="Cambria Math" w:hAnsi="Arial" w:cs="Arial"/>
                            </w:rPr>
                            <m:t>+2</m:t>
                          </m:r>
                          <m:r>
                            <w:rPr>
                              <w:rFonts w:ascii="Cambria Math" w:eastAsia="Cambria Math" w:hAnsi="Cambria Math" w:cs="Arial"/>
                            </w:rPr>
                            <m:t>δ</m:t>
                          </m:r>
                        </m:den>
                      </m:f>
                    </m:e>
                  </m:d>
                  <m:r>
                    <w:rPr>
                      <w:rFonts w:ascii="Cambria Math" w:hAnsi="Arial" w:cs="Arial"/>
                    </w:rPr>
                    <m:t xml:space="preserve"> </m:t>
                  </m:r>
                </m:num>
                <m:den>
                  <m:r>
                    <w:rPr>
                      <w:rFonts w:ascii="Cambria Math" w:eastAsia="Cambria Math" w:hAnsi="Arial" w:cs="Arial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="Cambria Math" w:hAnsi="Arial" w:cs="Arial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Arial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Cambria Math" w:hAnsi="Arial" w:cs="Arial"/>
                        </w:rPr>
                        <m:t>от</m:t>
                      </m:r>
                    </m:sub>
                  </m:sSub>
                </m:den>
              </m:f>
              <m:f>
                <m:fPr>
                  <m:ctrlPr>
                    <w:rPr>
                      <w:rFonts w:ascii="Cambria Math" w:eastAsia="Cambria Math" w:hAnsi="Arial" w:cs="Arial"/>
                    </w:rPr>
                  </m:ctrlPr>
                </m:fPr>
                <m:num>
                  <m:r>
                    <w:rPr>
                      <w:rFonts w:ascii="Cambria Math" w:eastAsia="Cambria Math" w:hAnsi="Arial" w:cs="Arial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="Cambria Math" w:hAnsi="Arial" w:cs="Arial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Arial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Cambria Math" w:hAnsi="Arial" w:cs="Arial"/>
                        </w:rPr>
                        <m:t>нар</m:t>
                      </m:r>
                    </m:sub>
                  </m:sSub>
                  <m:r>
                    <w:rPr>
                      <w:rFonts w:ascii="Arial" w:eastAsia="Cambria Math" w:hAnsi="Arial" w:cs="Arial"/>
                    </w:rPr>
                    <m:t>∙</m:t>
                  </m:r>
                  <m:r>
                    <w:rPr>
                      <w:rFonts w:ascii="Cambria Math" w:eastAsia="Cambria Math" w:hAnsi="Arial" w:cs="Arial"/>
                    </w:rPr>
                    <m:t>(</m:t>
                  </m:r>
                  <m:r>
                    <w:rPr>
                      <w:rFonts w:ascii="Cambria Math" w:eastAsia="Cambria Math" w:hAnsi="Cambria Math" w:cs="Arial"/>
                    </w:rPr>
                    <m:t>d</m:t>
                  </m:r>
                  <m:r>
                    <w:rPr>
                      <w:rFonts w:ascii="Cambria Math" w:eastAsia="Cambria Math" w:hAnsi="Arial" w:cs="Arial"/>
                    </w:rPr>
                    <m:t>+2</m:t>
                  </m:r>
                  <m:r>
                    <w:rPr>
                      <w:rFonts w:ascii="Cambria Math" w:eastAsia="Cambria Math" w:hAnsi="Cambria Math" w:cs="Arial"/>
                    </w:rPr>
                    <m:t>δ</m:t>
                  </m:r>
                  <m:r>
                    <w:rPr>
                      <w:rFonts w:ascii="Cambria Math" w:eastAsia="Cambria Math" w:hAnsi="Arial" w:cs="Arial"/>
                    </w:rPr>
                    <m:t>)</m:t>
                  </m:r>
                </m:den>
              </m:f>
            </m:den>
          </m:f>
          <m:r>
            <w:rPr>
              <w:rFonts w:ascii="Cambria Math" w:eastAsia="Cambria Math" w:hAnsi="Arial" w:cs="Arial"/>
            </w:rPr>
            <m:t xml:space="preserve">,  </m:t>
          </m:r>
          <m:r>
            <w:rPr>
              <w:rFonts w:ascii="Cambria Math" w:eastAsia="Cambria Math" w:hAnsi="Arial" w:cs="Arial"/>
            </w:rPr>
            <m:t>Вт</m:t>
          </m:r>
          <m:r>
            <w:rPr>
              <w:rFonts w:ascii="Cambria Math" w:eastAsia="Cambria Math" w:hAnsi="Arial" w:cs="Arial"/>
            </w:rPr>
            <m:t xml:space="preserve">  </m:t>
          </m:r>
        </m:oMath>
      </m:oMathPara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где: 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t</m:t>
            </m:r>
          </m:e>
          <m:sub>
            <m:r>
              <w:rPr>
                <w:rFonts w:ascii="Cambria Math" w:eastAsia="Cambria Math" w:hAnsi="Arial" w:cs="Arial"/>
              </w:rPr>
              <m:t>2</m:t>
            </m:r>
          </m:sub>
        </m:sSub>
      </m:oMath>
      <w:r w:rsidRPr="00E26B6A">
        <w:rPr>
          <w:rFonts w:ascii="Arial" w:hAnsi="Arial" w:cs="Arial"/>
        </w:rPr>
        <w:t xml:space="preserve"> – температура окружающей среды, </w:t>
      </w:r>
      <m:oMath>
        <m:d>
          <m:dPr>
            <m:begChr m:val="["/>
            <m:endChr m:val="]"/>
            <m:ctrlPr>
              <w:rPr>
                <w:rFonts w:ascii="Cambria Math" w:eastAsia="Cambria Math" w:hAnsi="Arial" w:cs="Arial"/>
              </w:rPr>
            </m:ctrlPr>
          </m:dPr>
          <m:e>
            <m:r>
              <w:rPr>
                <w:rFonts w:ascii="Cambria Math" w:eastAsia="Cambria Math" w:hAnsi="Cambria Math" w:cs="Arial"/>
              </w:rPr>
              <m:t>℃</m:t>
            </m:r>
          </m:e>
        </m:d>
      </m:oMath>
      <w:r w:rsidRPr="00E26B6A">
        <w:rPr>
          <w:rFonts w:ascii="Arial" w:hAnsi="Arial" w:cs="Arial"/>
        </w:rPr>
        <w:t xml:space="preserve">; 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t</m:t>
            </m:r>
          </m:e>
          <m:sub>
            <m:r>
              <w:rPr>
                <w:rFonts w:ascii="Cambria Math" w:eastAsia="Cambria Math" w:hAnsi="Arial" w:cs="Arial"/>
              </w:rPr>
              <m:t>1</m:t>
            </m:r>
          </m:sub>
        </m:sSub>
      </m:oMath>
      <w:r w:rsidRPr="00E26B6A">
        <w:rPr>
          <w:rFonts w:ascii="Arial" w:hAnsi="Arial" w:cs="Arial"/>
          <w:i/>
        </w:rPr>
        <w:t> – </w:t>
      </w:r>
      <w:r w:rsidRPr="00E26B6A">
        <w:rPr>
          <w:rFonts w:ascii="Arial" w:hAnsi="Arial" w:cs="Arial"/>
        </w:rPr>
        <w:t>температура теплоносителя,</w:t>
      </w:r>
      <m:oMath>
        <m:r>
          <w:rPr>
            <w:rFonts w:ascii="Cambria Math" w:eastAsia="Cambria Math" w:hAnsi="Arial" w:cs="Arial"/>
          </w:rPr>
          <m:t xml:space="preserve"> [</m:t>
        </m:r>
        <m:r>
          <w:rPr>
            <w:rFonts w:ascii="Cambria Math" w:eastAsia="Cambria Math" w:hAnsi="Cambria Math" w:cs="Arial"/>
          </w:rPr>
          <m:t>℃</m:t>
        </m:r>
        <m:r>
          <w:rPr>
            <w:rFonts w:ascii="Cambria Math" w:eastAsia="Cambria Math" w:hAnsi="Arial" w:cs="Arial"/>
          </w:rPr>
          <m:t>]</m:t>
        </m:r>
      </m:oMath>
      <w:r w:rsidRPr="00E26B6A">
        <w:rPr>
          <w:rFonts w:ascii="Arial" w:hAnsi="Arial" w:cs="Arial"/>
        </w:rPr>
        <w:t xml:space="preserve">; </w:t>
      </w:r>
      <m:oMath>
        <m:r>
          <w:rPr>
            <w:rFonts w:ascii="Cambria Math" w:eastAsia="Cambria Math" w:hAnsi="Cambria Math" w:cs="Arial"/>
          </w:rPr>
          <m:t>L</m:t>
        </m:r>
        <m:r>
          <w:rPr>
            <w:rFonts w:ascii="Cambria Math" w:eastAsia="Cambria Math" w:hAnsi="Arial" w:cs="Arial"/>
          </w:rPr>
          <m:t xml:space="preserve"> </m:t>
        </m:r>
      </m:oMath>
      <w:r w:rsidRPr="00E26B6A">
        <w:rPr>
          <w:rFonts w:ascii="Arial" w:hAnsi="Arial" w:cs="Arial"/>
          <w:i/>
        </w:rPr>
        <w:t> – </w:t>
      </w:r>
      <w:r w:rsidRPr="00E26B6A">
        <w:rPr>
          <w:rFonts w:ascii="Arial" w:hAnsi="Arial" w:cs="Arial"/>
        </w:rPr>
        <w:t xml:space="preserve">длина трубы, </w:t>
      </w:r>
      <m:oMath>
        <m:r>
          <w:rPr>
            <w:rFonts w:ascii="Cambria Math" w:eastAsia="Cambria Math" w:hAnsi="Arial" w:cs="Arial"/>
          </w:rPr>
          <m:t>[</m:t>
        </m:r>
        <m:r>
          <w:rPr>
            <w:rFonts w:ascii="Cambria Math" w:eastAsia="Cambria Math" w:hAnsi="Arial" w:cs="Arial"/>
          </w:rPr>
          <m:t>м</m:t>
        </m:r>
        <m:r>
          <w:rPr>
            <w:rFonts w:ascii="Cambria Math" w:eastAsia="Cambria Math" w:hAnsi="Arial" w:cs="Arial"/>
          </w:rPr>
          <m:t>]</m:t>
        </m:r>
      </m:oMath>
      <w:r w:rsidRPr="00E26B6A">
        <w:rPr>
          <w:rFonts w:ascii="Arial" w:hAnsi="Arial" w:cs="Arial"/>
        </w:rPr>
        <w:t xml:space="preserve">; </w:t>
      </w:r>
      <m:oMath>
        <m:r>
          <w:rPr>
            <w:rFonts w:ascii="Cambria Math" w:eastAsia="Cambria Math" w:hAnsi="Cambria Math" w:cs="Arial"/>
          </w:rPr>
          <m:t>d</m:t>
        </m:r>
        <m:r>
          <w:rPr>
            <w:rFonts w:ascii="Cambria Math" w:eastAsia="Cambria Math" w:hAnsi="Arial" w:cs="Arial"/>
          </w:rPr>
          <m:t>  </m:t>
        </m:r>
      </m:oMath>
      <w:r w:rsidRPr="00E26B6A">
        <w:rPr>
          <w:rFonts w:ascii="Arial" w:hAnsi="Arial" w:cs="Arial"/>
        </w:rPr>
        <w:t xml:space="preserve">внутренний диаметр трубопровода, </w:t>
      </w:r>
      <m:oMath>
        <m:r>
          <w:rPr>
            <w:rFonts w:ascii="Cambria Math" w:eastAsia="Cambria Math" w:hAnsi="Arial" w:cs="Arial"/>
          </w:rPr>
          <m:t>[</m:t>
        </m:r>
        <m:r>
          <w:rPr>
            <w:rFonts w:ascii="Cambria Math" w:eastAsia="Cambria Math" w:hAnsi="Arial" w:cs="Arial"/>
          </w:rPr>
          <m:t>м</m:t>
        </m:r>
        <m:r>
          <w:rPr>
            <w:rFonts w:ascii="Cambria Math" w:eastAsia="Cambria Math" w:hAnsi="Arial" w:cs="Arial"/>
          </w:rPr>
          <m:t>]</m:t>
        </m:r>
      </m:oMath>
      <w:r w:rsidRPr="00E26B6A">
        <w:rPr>
          <w:rFonts w:ascii="Arial" w:hAnsi="Arial" w:cs="Arial"/>
        </w:rPr>
        <w:t xml:space="preserve">; </w:t>
      </w:r>
      <m:oMath>
        <m:r>
          <w:rPr>
            <w:rFonts w:ascii="Cambria Math" w:hAnsi="Cambria Math" w:cs="Arial"/>
          </w:rPr>
          <m:t>δ</m:t>
        </m:r>
      </m:oMath>
      <w:r w:rsidRPr="00E26B6A">
        <w:rPr>
          <w:rFonts w:ascii="Arial" w:hAnsi="Arial" w:cs="Arial"/>
        </w:rPr>
        <w:t xml:space="preserve"> - толщина стенки трубопровода </w:t>
      </w:r>
      <m:oMath>
        <m:r>
          <w:rPr>
            <w:rFonts w:ascii="Cambria Math" w:eastAsia="Cambria Math" w:hAnsi="Arial" w:cs="Arial"/>
          </w:rPr>
          <m:t>[</m:t>
        </m:r>
        <m:r>
          <w:rPr>
            <w:rFonts w:ascii="Cambria Math" w:eastAsia="Cambria Math" w:hAnsi="Arial" w:cs="Arial"/>
          </w:rPr>
          <m:t>м</m:t>
        </m:r>
        <m:r>
          <w:rPr>
            <w:rFonts w:ascii="Cambria Math" w:eastAsia="Cambria Math" w:hAnsi="Arial" w:cs="Arial"/>
          </w:rPr>
          <m:t>]</m:t>
        </m:r>
      </m:oMath>
      <w:r w:rsidRPr="00E26B6A">
        <w:rPr>
          <w:rFonts w:ascii="Arial" w:hAnsi="Arial" w:cs="Arial"/>
        </w:rPr>
        <w:t xml:space="preserve">. </w:t>
      </w:r>
      <m:oMath>
        <m:r>
          <w:rPr>
            <w:rFonts w:ascii="Cambria Math" w:hAnsi="Cambria Math" w:cs="Arial"/>
          </w:rPr>
          <m:t>λ</m:t>
        </m:r>
      </m:oMath>
      <w:r w:rsidRPr="00E26B6A">
        <w:rPr>
          <w:rFonts w:ascii="Arial" w:hAnsi="Arial" w:cs="Arial"/>
        </w:rPr>
        <w:t xml:space="preserve"> – коэффициент теплопроводности трубы, </w:t>
      </w:r>
      <m:oMath>
        <m:d>
          <m:dPr>
            <m:begChr m:val="["/>
            <m:endChr m:val="]"/>
            <m:ctrlPr>
              <w:rPr>
                <w:rFonts w:ascii="Cambria Math" w:hAnsi="Arial" w:cs="Arial"/>
              </w:rPr>
            </m:ctrlPr>
          </m:dPr>
          <m:e>
            <m:f>
              <m:fPr>
                <m:ctrlPr>
                  <w:rPr>
                    <w:rFonts w:ascii="Cambria Math" w:eastAsia="Cambria Math" w:hAnsi="Arial" w:cs="Arial"/>
                  </w:rPr>
                </m:ctrlPr>
              </m:fPr>
              <m:num>
                <m:r>
                  <w:rPr>
                    <w:rFonts w:ascii="Cambria Math" w:eastAsia="Cambria Math" w:hAnsi="Arial" w:cs="Arial"/>
                  </w:rPr>
                  <m:t>Вт</m:t>
                </m:r>
              </m:num>
              <m:den>
                <m:r>
                  <w:rPr>
                    <w:rFonts w:ascii="Cambria Math" w:eastAsia="Cambria Math" w:hAnsi="Arial" w:cs="Arial"/>
                  </w:rPr>
                  <m:t>м∙</m:t>
                </m:r>
                <m:r>
                  <w:rPr>
                    <w:rFonts w:ascii="Cambria Math" w:eastAsia="Cambria Math" w:hAnsi="Cambria Math" w:cs="Arial"/>
                  </w:rPr>
                  <m:t>℃</m:t>
                </m:r>
              </m:den>
            </m:f>
          </m:e>
        </m:d>
      </m:oMath>
      <w:r w:rsidRPr="00E26B6A">
        <w:rPr>
          <w:rFonts w:ascii="Arial" w:hAnsi="Arial" w:cs="Arial"/>
        </w:rPr>
        <w:t xml:space="preserve">; 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hAnsi="Cambria Math" w:cs="Arial"/>
              </w:rPr>
              <m:t>δ</m:t>
            </m:r>
          </m:e>
          <m:sub>
            <m:r>
              <w:rPr>
                <w:rFonts w:ascii="Cambria Math" w:eastAsia="Cambria Math" w:hAnsi="Arial" w:cs="Arial"/>
              </w:rPr>
              <m:t>от</m:t>
            </m:r>
          </m:sub>
        </m:sSub>
      </m:oMath>
      <w:r w:rsidRPr="00E26B6A">
        <w:rPr>
          <w:rFonts w:ascii="Arial" w:hAnsi="Arial" w:cs="Arial"/>
        </w:rPr>
        <w:t xml:space="preserve"> – толщина отложений, </w:t>
      </w:r>
      <m:oMath>
        <m:r>
          <w:rPr>
            <w:rFonts w:ascii="Cambria Math" w:eastAsia="Cambria Math" w:hAnsi="Arial" w:cs="Arial"/>
          </w:rPr>
          <m:t>[</m:t>
        </m:r>
        <m:r>
          <w:rPr>
            <w:rFonts w:ascii="Cambria Math" w:eastAsia="Cambria Math" w:hAnsi="Arial" w:cs="Arial"/>
          </w:rPr>
          <m:t>м</m:t>
        </m:r>
        <m:r>
          <w:rPr>
            <w:rFonts w:ascii="Cambria Math" w:eastAsia="Cambria Math" w:hAnsi="Arial" w:cs="Arial"/>
          </w:rPr>
          <m:t>]</m:t>
        </m:r>
      </m:oMath>
      <w:r w:rsidRPr="00E26B6A">
        <w:rPr>
          <w:rFonts w:ascii="Arial" w:hAnsi="Arial" w:cs="Arial"/>
        </w:rPr>
        <w:t xml:space="preserve">; 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hAnsi="Cambria Math" w:cs="Arial"/>
              </w:rPr>
              <m:t>λ</m:t>
            </m:r>
          </m:e>
          <m:sub>
            <m:r>
              <w:rPr>
                <w:rFonts w:ascii="Cambria Math" w:eastAsia="Cambria Math" w:hAnsi="Arial" w:cs="Arial"/>
              </w:rPr>
              <m:t>от</m:t>
            </m:r>
          </m:sub>
        </m:sSub>
        <m:r>
          <w:rPr>
            <w:rFonts w:ascii="Cambria Math" w:eastAsia="Cambria Math" w:hAnsi="Arial" w:cs="Arial"/>
          </w:rPr>
          <m:t> -</m:t>
        </m:r>
        <m:r>
          <w:rPr>
            <w:rFonts w:ascii="Cambria Math" w:eastAsia="Cambria Math" w:hAnsi="Arial" w:cs="Arial"/>
          </w:rPr>
          <m:t xml:space="preserve"> </m:t>
        </m:r>
      </m:oMath>
      <w:r w:rsidRPr="00E26B6A">
        <w:rPr>
          <w:rFonts w:ascii="Arial" w:hAnsi="Arial" w:cs="Arial"/>
        </w:rPr>
        <w:t xml:space="preserve">теплопроводность отложений, </w:t>
      </w:r>
      <m:oMath>
        <m:d>
          <m:dPr>
            <m:begChr m:val="["/>
            <m:endChr m:val="]"/>
            <m:ctrlPr>
              <w:rPr>
                <w:rFonts w:ascii="Cambria Math" w:hAnsi="Arial" w:cs="Arial"/>
              </w:rPr>
            </m:ctrlPr>
          </m:dPr>
          <m:e>
            <m:f>
              <m:fPr>
                <m:ctrlPr>
                  <w:rPr>
                    <w:rFonts w:ascii="Cambria Math" w:eastAsia="Cambria Math" w:hAnsi="Arial" w:cs="Arial"/>
                  </w:rPr>
                </m:ctrlPr>
              </m:fPr>
              <m:num>
                <m:r>
                  <w:rPr>
                    <w:rFonts w:ascii="Cambria Math" w:eastAsia="Cambria Math" w:hAnsi="Arial" w:cs="Arial"/>
                  </w:rPr>
                  <m:t>Вт</m:t>
                </m:r>
              </m:num>
              <m:den>
                <m:r>
                  <w:rPr>
                    <w:rFonts w:ascii="Cambria Math" w:eastAsia="Cambria Math" w:hAnsi="Arial" w:cs="Arial"/>
                  </w:rPr>
                  <m:t>м∙</m:t>
                </m:r>
                <m:r>
                  <w:rPr>
                    <w:rFonts w:ascii="Cambria Math" w:eastAsia="Cambria Math" w:hAnsi="Cambria Math" w:cs="Arial"/>
                  </w:rPr>
                  <m:t>℃</m:t>
                </m:r>
              </m:den>
            </m:f>
          </m:e>
        </m:d>
      </m:oMath>
      <w:r w:rsidRPr="00E26B6A">
        <w:rPr>
          <w:rFonts w:ascii="Arial" w:hAnsi="Arial" w:cs="Arial"/>
        </w:rPr>
        <w:t xml:space="preserve">. </w:t>
      </w:r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В общем случае при наличии отложений в знаменатель формулы добавляется значение коэффициента теплопроводности 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hAnsi="Cambria Math" w:cs="Arial"/>
              </w:rPr>
              <m:t>λ</m:t>
            </m:r>
          </m:e>
          <m:sub>
            <m:r>
              <w:rPr>
                <w:rFonts w:ascii="Cambria Math" w:eastAsia="Cambria Math" w:hAnsi="Arial" w:cs="Arial"/>
              </w:rPr>
              <m:t>от</m:t>
            </m:r>
          </m:sub>
        </m:sSub>
        <m:r>
          <w:rPr>
            <w:rFonts w:ascii="Cambria Math" w:eastAsia="Cambria Math" w:hAnsi="Arial" w:cs="Arial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Cambria Math" w:hAnsi="Arial" w:cs="Arial"/>
              </w:rPr>
            </m:ctrlPr>
          </m:dPr>
          <m:e>
            <m:f>
              <m:fPr>
                <m:ctrlPr>
                  <w:rPr>
                    <w:rFonts w:ascii="Cambria Math" w:eastAsia="Cambria Math" w:hAnsi="Arial" w:cs="Arial"/>
                  </w:rPr>
                </m:ctrlPr>
              </m:fPr>
              <m:num>
                <m:r>
                  <w:rPr>
                    <w:rFonts w:ascii="Cambria Math" w:eastAsia="Cambria Math" w:hAnsi="Arial" w:cs="Arial"/>
                  </w:rPr>
                  <m:t>Вт</m:t>
                </m:r>
              </m:num>
              <m:den>
                <m:r>
                  <w:rPr>
                    <w:rFonts w:ascii="Cambria Math" w:eastAsia="Cambria Math" w:hAnsi="Arial" w:cs="Arial"/>
                  </w:rPr>
                  <m:t>м∙</m:t>
                </m:r>
                <m:r>
                  <w:rPr>
                    <w:rFonts w:ascii="Cambria Math" w:eastAsia="Cambria Math" w:hAnsi="Cambria Math" w:cs="Arial"/>
                  </w:rPr>
                  <m:t>℃</m:t>
                </m:r>
              </m:den>
            </m:f>
          </m:e>
        </m:d>
      </m:oMath>
      <w:r w:rsidRPr="00E26B6A">
        <w:rPr>
          <w:rFonts w:ascii="Arial" w:hAnsi="Arial" w:cs="Arial"/>
        </w:rPr>
        <w:t xml:space="preserve">, сокращающее тепловой поток. Реализация мероприятия по промывке (химической, гидравлической) системы отопления со стальными трубопроводами </w:t>
      </w:r>
      <m:oMath>
        <m:r>
          <w:rPr>
            <w:rFonts w:ascii="Cambria Math" w:eastAsia="Cambria Math" w:hAnsi="Cambria Math" w:cs="Arial"/>
          </w:rPr>
          <m:t>λ</m:t>
        </m:r>
        <m:r>
          <w:rPr>
            <w:rFonts w:ascii="Cambria Math" w:eastAsia="Cambria Math" w:hAnsi="Arial" w:cs="Arial"/>
          </w:rPr>
          <m:t xml:space="preserve">=17,5 </m:t>
        </m:r>
        <m:d>
          <m:dPr>
            <m:begChr m:val="["/>
            <m:endChr m:val="]"/>
            <m:ctrlPr>
              <w:rPr>
                <w:rFonts w:ascii="Cambria Math" w:eastAsia="Cambria Math" w:hAnsi="Arial" w:cs="Arial"/>
              </w:rPr>
            </m:ctrlPr>
          </m:dPr>
          <m:e>
            <m:f>
              <m:fPr>
                <m:ctrlPr>
                  <w:rPr>
                    <w:rFonts w:ascii="Cambria Math" w:eastAsia="Cambria Math" w:hAnsi="Arial" w:cs="Arial"/>
                  </w:rPr>
                </m:ctrlPr>
              </m:fPr>
              <m:num>
                <m:r>
                  <w:rPr>
                    <w:rFonts w:ascii="Cambria Math" w:eastAsia="Cambria Math" w:hAnsi="Arial" w:cs="Arial"/>
                  </w:rPr>
                  <m:t>Вт</m:t>
                </m:r>
              </m:num>
              <m:den>
                <m:r>
                  <w:rPr>
                    <w:rFonts w:ascii="Cambria Math" w:eastAsia="Cambria Math" w:hAnsi="Arial" w:cs="Arial"/>
                  </w:rPr>
                  <m:t>м∙</m:t>
                </m:r>
                <m:r>
                  <w:rPr>
                    <w:rFonts w:ascii="Cambria Math" w:eastAsia="Cambria Math" w:hAnsi="Cambria Math" w:cs="Arial"/>
                  </w:rPr>
                  <m:t>℃</m:t>
                </m:r>
              </m:den>
            </m:f>
          </m:e>
        </m:d>
      </m:oMath>
      <w:r w:rsidRPr="00E26B6A">
        <w:rPr>
          <w:rFonts w:ascii="Arial" w:hAnsi="Arial" w:cs="Arial"/>
        </w:rPr>
        <w:t xml:space="preserve"> и отложениями в виде сульфата кальция 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hAnsi="Cambria Math" w:cs="Arial"/>
              </w:rPr>
              <m:t>λ</m:t>
            </m:r>
          </m:e>
          <m:sub>
            <m:r>
              <w:rPr>
                <w:rFonts w:ascii="Cambria Math" w:eastAsia="Cambria Math" w:hAnsi="Arial" w:cs="Arial"/>
              </w:rPr>
              <m:t>от</m:t>
            </m:r>
          </m:sub>
        </m:sSub>
        <m:r>
          <w:rPr>
            <w:rFonts w:ascii="Cambria Math" w:eastAsia="Cambria Math" w:hAnsi="Arial" w:cs="Arial"/>
          </w:rPr>
          <m:t xml:space="preserve">=2,3 </m:t>
        </m:r>
        <m:d>
          <m:dPr>
            <m:begChr m:val="["/>
            <m:endChr m:val="]"/>
            <m:ctrlPr>
              <w:rPr>
                <w:rFonts w:ascii="Cambria Math" w:eastAsia="Cambria Math" w:hAnsi="Arial" w:cs="Arial"/>
              </w:rPr>
            </m:ctrlPr>
          </m:dPr>
          <m:e>
            <m:f>
              <m:fPr>
                <m:ctrlPr>
                  <w:rPr>
                    <w:rFonts w:ascii="Cambria Math" w:eastAsia="Cambria Math" w:hAnsi="Arial" w:cs="Arial"/>
                  </w:rPr>
                </m:ctrlPr>
              </m:fPr>
              <m:num>
                <m:r>
                  <w:rPr>
                    <w:rFonts w:ascii="Cambria Math" w:eastAsia="Cambria Math" w:hAnsi="Arial" w:cs="Arial"/>
                  </w:rPr>
                  <m:t>Вт</m:t>
                </m:r>
              </m:num>
              <m:den>
                <m:r>
                  <w:rPr>
                    <w:rFonts w:ascii="Cambria Math" w:eastAsia="Cambria Math" w:hAnsi="Arial" w:cs="Arial"/>
                  </w:rPr>
                  <m:t>м∙</m:t>
                </m:r>
                <m:r>
                  <w:rPr>
                    <w:rFonts w:ascii="Cambria Math" w:eastAsia="Cambria Math" w:hAnsi="Cambria Math" w:cs="Arial"/>
                  </w:rPr>
                  <m:t>℃</m:t>
                </m:r>
              </m:den>
            </m:f>
          </m:e>
        </m:d>
      </m:oMath>
      <w:r w:rsidRPr="00E26B6A">
        <w:rPr>
          <w:rFonts w:ascii="Arial" w:hAnsi="Arial" w:cs="Arial"/>
        </w:rPr>
        <w:t xml:space="preserve"> позволит избежать ненормативного сокращения теплового потока в отопительных приборах, удалив из знаменателя формулы </w:t>
      </w:r>
      <w:r w:rsidRPr="00E26B6A">
        <w:rPr>
          <w:rFonts w:ascii="Arial" w:hAnsi="Arial" w:cs="Arial"/>
        </w:rPr>
        <w:lastRenderedPageBreak/>
        <w:t xml:space="preserve">значение коэффициента теплопроводности 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hAnsi="Cambria Math" w:cs="Arial"/>
              </w:rPr>
              <m:t>λ</m:t>
            </m:r>
          </m:e>
          <m:sub>
            <m:r>
              <w:rPr>
                <w:rFonts w:ascii="Cambria Math" w:eastAsia="Cambria Math" w:hAnsi="Arial" w:cs="Arial"/>
              </w:rPr>
              <m:t>от</m:t>
            </m:r>
          </m:sub>
        </m:sSub>
      </m:oMath>
      <w:r w:rsidRPr="00E26B6A">
        <w:rPr>
          <w:rFonts w:ascii="Arial" w:hAnsi="Arial" w:cs="Arial"/>
        </w:rPr>
        <w:t>. При этом коэффициент теплопроводности увеличивается на 10-15%, восстанавливаясь до проектных значений.</w:t>
      </w:r>
    </w:p>
    <w:p w:rsidR="00EE105B" w:rsidRPr="00E26B6A" w:rsidRDefault="00EE105B" w:rsidP="00EE105B">
      <w:pPr>
        <w:pStyle w:val="aff0"/>
        <w:rPr>
          <w:rFonts w:ascii="Arial" w:hAnsi="Arial" w:cs="Arial"/>
        </w:rPr>
      </w:pPr>
      <w:r w:rsidRPr="00E26B6A">
        <w:rPr>
          <w:rFonts w:ascii="Arial" w:hAnsi="Arial" w:cs="Arial"/>
        </w:rPr>
        <w:t>Утепление дверных, кровельных конструкций или ограждающих конструкций стен</w:t>
      </w:r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>Поток тепловой энергии через ограждающие конструкции стен, дверей или кровли (тепловые потери Q) рассчитывается на базе значений термического сопротивления, температур внутри и снаружи помещения, площади ограждающих конструкций по формуле:</w:t>
      </w:r>
    </w:p>
    <w:p w:rsidR="00EE105B" w:rsidRPr="00E26B6A" w:rsidRDefault="00A95EB8" w:rsidP="00EE105B">
      <w:pPr>
        <w:pStyle w:val="afd"/>
        <w:rPr>
          <w:rFonts w:ascii="Arial" w:eastAsia="Cambria Math" w:hAnsi="Arial" w:cs="Arial"/>
          <w:color w:val="000000"/>
        </w:rPr>
      </w:pPr>
      <m:oMathPara>
        <m:oMath>
          <m:sSub>
            <m:sSubPr>
              <m:ctrlPr>
                <w:rPr>
                  <w:rFonts w:ascii="Cambria Math" w:eastAsia="Cambria Math" w:hAnsi="Arial" w:cs="Arial"/>
                  <w:color w:val="000000"/>
                </w:rPr>
              </m:ctrlPr>
            </m:sSubPr>
            <m:e>
              <m:r>
                <w:rPr>
                  <w:rFonts w:ascii="Cambria Math" w:eastAsia="Cambria Math" w:hAnsi="Cambria Math" w:cs="Arial"/>
                  <w:color w:val="000000"/>
                </w:rPr>
                <m:t>Q</m:t>
              </m:r>
            </m:e>
            <m:sub>
              <m:r>
                <w:rPr>
                  <w:rFonts w:ascii="Cambria Math" w:eastAsia="Cambria Math" w:hAnsi="Arial" w:cs="Arial"/>
                  <w:color w:val="000000"/>
                </w:rPr>
                <m:t>ок</m:t>
              </m:r>
            </m:sub>
          </m:sSub>
          <m:r>
            <w:rPr>
              <w:rFonts w:ascii="Cambria Math" w:eastAsia="Cambria Math" w:hAnsi="Arial" w:cs="Arial"/>
              <w:color w:val="000000"/>
            </w:rPr>
            <m:t>=</m:t>
          </m:r>
          <m:d>
            <m:dPr>
              <m:ctrlPr>
                <w:rPr>
                  <w:rFonts w:ascii="Cambria Math" w:eastAsia="Cambria Math" w:hAnsi="Arial" w:cs="Arial"/>
                  <w:color w:val="000000"/>
                </w:rPr>
              </m:ctrlPr>
            </m:dPr>
            <m:e>
              <m:sSub>
                <m:sSubPr>
                  <m:ctrlPr>
                    <w:rPr>
                      <w:rFonts w:ascii="Cambria Math" w:eastAsia="Cambria Math" w:hAnsi="Arial" w:cs="Arial"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mbria Math" w:hAnsi="Cambria Math" w:cs="Arial"/>
                      <w:color w:val="000000"/>
                    </w:rPr>
                    <m:t>t</m:t>
                  </m:r>
                </m:e>
                <m:sub>
                  <m:r>
                    <w:rPr>
                      <w:rFonts w:ascii="Cambria Math" w:eastAsia="Cambria Math" w:hAnsi="Arial" w:cs="Arial"/>
                      <w:color w:val="000000"/>
                    </w:rPr>
                    <m:t>в</m:t>
                  </m:r>
                </m:sub>
              </m:sSub>
              <m:r>
                <w:rPr>
                  <w:rFonts w:ascii="Arial" w:eastAsia="Cambria Math" w:hAnsi="Arial" w:cs="Arial"/>
                  <w:color w:val="000000"/>
                </w:rPr>
                <m:t>-</m:t>
              </m:r>
              <m:sSubSup>
                <m:sSubSupPr>
                  <m:ctrlPr>
                    <w:rPr>
                      <w:rFonts w:ascii="Cambria Math" w:eastAsia="Cambria Math" w:hAnsi="Arial" w:cs="Arial"/>
                      <w:color w:val="000000"/>
                    </w:rPr>
                  </m:ctrlPr>
                </m:sSubSupPr>
                <m:e>
                  <m:r>
                    <w:rPr>
                      <w:rFonts w:ascii="Cambria Math" w:eastAsia="Cambria Math" w:hAnsi="Cambria Math" w:cs="Arial"/>
                      <w:color w:val="000000"/>
                    </w:rPr>
                    <m:t>t</m:t>
                  </m:r>
                </m:e>
                <m:sub>
                  <m:r>
                    <w:rPr>
                      <w:rFonts w:ascii="Cambria Math" w:eastAsia="Cambria Math" w:hAnsi="Arial" w:cs="Arial"/>
                      <w:color w:val="000000"/>
                    </w:rPr>
                    <m:t>нар</m:t>
                  </m:r>
                </m:sub>
                <m:sup>
                  <m:r>
                    <w:rPr>
                      <w:rFonts w:ascii="Cambria Math" w:eastAsia="Cambria Math" w:hAnsi="Arial" w:cs="Arial"/>
                      <w:color w:val="000000"/>
                    </w:rPr>
                    <m:t>ср</m:t>
                  </m:r>
                </m:sup>
              </m:sSubSup>
            </m:e>
          </m:d>
          <m:r>
            <w:rPr>
              <w:rFonts w:ascii="Arial" w:eastAsia="Cambria Math" w:hAnsi="Arial" w:cs="Arial"/>
              <w:color w:val="000000"/>
            </w:rPr>
            <m:t>∙</m:t>
          </m:r>
          <m:f>
            <m:fPr>
              <m:ctrlPr>
                <w:rPr>
                  <w:rFonts w:ascii="Cambria Math" w:eastAsia="Cambria Math" w:hAnsi="Arial" w:cs="Arial"/>
                  <w:color w:val="000000"/>
                </w:rPr>
              </m:ctrlPr>
            </m:fPr>
            <m:num>
              <m:r>
                <w:rPr>
                  <w:rFonts w:ascii="Cambria Math" w:eastAsia="Cambria Math" w:hAnsi="Cambria Math" w:cs="Arial"/>
                  <w:color w:val="000000"/>
                </w:rPr>
                <m:t>F</m:t>
              </m:r>
            </m:num>
            <m:den>
              <m:r>
                <w:rPr>
                  <w:rFonts w:ascii="Cambria Math" w:eastAsia="Cambria Math" w:hAnsi="Cambria Math" w:cs="Arial"/>
                  <w:color w:val="000000"/>
                </w:rPr>
                <m:t>R</m:t>
              </m:r>
            </m:den>
          </m:f>
          <m:r>
            <w:rPr>
              <w:rFonts w:ascii="Arial" w:eastAsia="Cambria Math" w:hAnsi="Cambria Math" w:cs="Arial"/>
              <w:color w:val="000000"/>
            </w:rPr>
            <m:t>⋅</m:t>
          </m:r>
          <m:r>
            <w:rPr>
              <w:rFonts w:ascii="Cambria Math" w:eastAsia="Cambria Math" w:hAnsi="Arial" w:cs="Arial"/>
              <w:color w:val="000000"/>
            </w:rPr>
            <m:t>1</m:t>
          </m:r>
          <m:sSup>
            <m:sSupPr>
              <m:ctrlPr>
                <w:rPr>
                  <w:rFonts w:ascii="Cambria Math" w:eastAsia="Cambria Math" w:hAnsi="Arial" w:cs="Arial"/>
                  <w:color w:val="000000"/>
                </w:rPr>
              </m:ctrlPr>
            </m:sSupPr>
            <m:e>
              <m:r>
                <w:rPr>
                  <w:rFonts w:ascii="Cambria Math" w:eastAsia="Cambria Math" w:hAnsi="Arial" w:cs="Arial"/>
                  <w:color w:val="000000"/>
                </w:rPr>
                <m:t>0</m:t>
              </m:r>
            </m:e>
            <m:sup>
              <m:r>
                <w:rPr>
                  <w:rFonts w:ascii="Arial" w:eastAsia="Cambria Math" w:hAnsi="Arial" w:cs="Arial"/>
                  <w:color w:val="000000"/>
                </w:rPr>
                <m:t>-</m:t>
              </m:r>
              <m:r>
                <w:rPr>
                  <w:rFonts w:ascii="Cambria Math" w:eastAsia="Cambria Math" w:hAnsi="Arial" w:cs="Arial"/>
                  <w:color w:val="000000"/>
                </w:rPr>
                <m:t>3</m:t>
              </m:r>
            </m:sup>
          </m:sSup>
          <m:r>
            <w:rPr>
              <w:rFonts w:ascii="Cambria Math" w:eastAsia="Cambria Math" w:hAnsi="Arial" w:cs="Arial"/>
              <w:color w:val="000000"/>
            </w:rPr>
            <m:t xml:space="preserve">,  </m:t>
          </m:r>
          <m:r>
            <w:rPr>
              <w:rFonts w:ascii="Cambria Math" w:eastAsia="Cambria Math" w:hAnsi="Arial" w:cs="Arial"/>
              <w:color w:val="000000"/>
            </w:rPr>
            <m:t>Вт</m:t>
          </m:r>
          <m:r>
            <w:rPr>
              <w:rFonts w:ascii="Cambria Math" w:eastAsia="Cambria Math" w:hAnsi="Arial" w:cs="Arial"/>
              <w:color w:val="000000"/>
            </w:rPr>
            <m:t xml:space="preserve">   </m:t>
          </m:r>
        </m:oMath>
      </m:oMathPara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где: F – площадь двери, [м2]; R – сопротивление теплопередаче дверных, кровельных или ограждающих конструкций, [м2×°С/Вт]; tв – расчетная температура внутреннего воздуха, [°С]; </w:t>
      </w:r>
      <m:oMath>
        <m:sSubSup>
          <m:sSubSupPr>
            <m:ctrlPr>
              <w:rPr>
                <w:rFonts w:ascii="Cambria Math" w:eastAsia="Cambria Math" w:hAnsi="Arial" w:cs="Arial"/>
              </w:rPr>
            </m:ctrlPr>
          </m:sSubSupPr>
          <m:e>
            <m:r>
              <w:rPr>
                <w:rFonts w:ascii="Cambria Math" w:eastAsia="Cambria Math" w:hAnsi="Cambria Math" w:cs="Arial"/>
              </w:rPr>
              <m:t>t</m:t>
            </m:r>
          </m:e>
          <m:sub>
            <m:r>
              <w:rPr>
                <w:rFonts w:ascii="Cambria Math" w:eastAsia="Cambria Math" w:hAnsi="Arial" w:cs="Arial"/>
              </w:rPr>
              <m:t>нар</m:t>
            </m:r>
          </m:sub>
          <m:sup>
            <m:r>
              <w:rPr>
                <w:rFonts w:ascii="Cambria Math" w:eastAsia="Cambria Math" w:hAnsi="Arial" w:cs="Arial"/>
              </w:rPr>
              <m:t>ср</m:t>
            </m:r>
          </m:sup>
        </m:sSubSup>
        <m:r>
          <w:rPr>
            <w:rFonts w:ascii="Cambria Math" w:eastAsia="Cambria Math" w:hAnsi="Arial" w:cs="Arial"/>
          </w:rPr>
          <m:t xml:space="preserve">  </m:t>
        </m:r>
      </m:oMath>
      <w:r w:rsidRPr="00E26B6A">
        <w:rPr>
          <w:rFonts w:ascii="Arial" w:hAnsi="Arial" w:cs="Arial"/>
        </w:rPr>
        <w:t>– средняя температура наружного воздуха за отопительный период, [°С].</w:t>
      </w:r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>При этом термическое сопротивление дверных, кровельных или ограждающих конструкций определяется по формуле:</w:t>
      </w:r>
    </w:p>
    <w:p w:rsidR="00EE105B" w:rsidRPr="00E26B6A" w:rsidRDefault="00EE105B" w:rsidP="00EE105B">
      <w:pPr>
        <w:pStyle w:val="afd"/>
        <w:rPr>
          <w:rFonts w:ascii="Arial" w:eastAsia="Cambria Math" w:hAnsi="Arial" w:cs="Arial"/>
        </w:rPr>
      </w:pPr>
      <m:oMathPara>
        <m:oMath>
          <m:r>
            <w:rPr>
              <w:rFonts w:ascii="Cambria Math" w:eastAsia="Cambria Math" w:hAnsi="Cambria Math" w:cs="Arial"/>
            </w:rPr>
            <m:t>R</m:t>
          </m:r>
          <m:r>
            <w:rPr>
              <w:rFonts w:ascii="Cambria Math" w:eastAsia="Cambria Math" w:hAnsi="Arial" w:cs="Arial"/>
            </w:rPr>
            <m:t>=</m:t>
          </m:r>
          <m:f>
            <m:fPr>
              <m:ctrlPr>
                <w:rPr>
                  <w:rFonts w:ascii="Cambria Math" w:eastAsia="Cambria Math" w:hAnsi="Arial" w:cs="Arial"/>
                </w:rPr>
              </m:ctrlPr>
            </m:fPr>
            <m:num>
              <m:r>
                <w:rPr>
                  <w:rFonts w:ascii="Cambria Math" w:eastAsia="Cambria Math" w:hAnsi="Arial" w:cs="Arial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Cambria Math" w:hAnsi="Arial" w:cs="Arial"/>
                    </w:rPr>
                  </m:ctrlPr>
                </m:sSubPr>
                <m:e>
                  <m:r>
                    <w:rPr>
                      <w:rFonts w:ascii="Cambria Math" w:eastAsia="Cambria Math" w:hAnsi="Cambria Math" w:cs="Arial"/>
                    </w:rPr>
                    <m:t>α</m:t>
                  </m:r>
                </m:e>
                <m:sub>
                  <m:r>
                    <w:rPr>
                      <w:rFonts w:ascii="Cambria Math" w:eastAsia="Cambria Math" w:hAnsi="Arial" w:cs="Arial"/>
                    </w:rPr>
                    <m:t>внутр</m:t>
                  </m:r>
                </m:sub>
              </m:sSub>
            </m:den>
          </m:f>
          <m:r>
            <w:rPr>
              <w:rFonts w:ascii="Cambria Math" w:eastAsia="Cambria Math" w:hAnsi="Arial" w:cs="Arial"/>
            </w:rPr>
            <m:t>+</m:t>
          </m:r>
          <m:f>
            <m:fPr>
              <m:ctrlPr>
                <w:rPr>
                  <w:rFonts w:ascii="Cambria Math" w:eastAsia="Cambria Math" w:hAnsi="Arial" w:cs="Arial"/>
                </w:rPr>
              </m:ctrlPr>
            </m:fPr>
            <m:num>
              <m:r>
                <w:rPr>
                  <w:rFonts w:ascii="Cambria Math" w:eastAsia="Cambria Math" w:hAnsi="Cambria Math" w:cs="Arial"/>
                </w:rPr>
                <m:t>δ</m:t>
              </m:r>
            </m:num>
            <m:den>
              <m:r>
                <w:rPr>
                  <w:rFonts w:ascii="Cambria Math" w:eastAsia="Cambria Math" w:hAnsi="Cambria Math" w:cs="Arial"/>
                </w:rPr>
                <m:t>λ</m:t>
              </m:r>
            </m:den>
          </m:f>
          <m:r>
            <w:rPr>
              <w:rFonts w:ascii="Cambria Math" w:eastAsia="Cambria Math" w:hAnsi="Arial" w:cs="Arial"/>
            </w:rPr>
            <m:t>+</m:t>
          </m:r>
          <m:f>
            <m:fPr>
              <m:ctrlPr>
                <w:rPr>
                  <w:rFonts w:ascii="Cambria Math" w:eastAsia="Cambria Math" w:hAnsi="Arial" w:cs="Arial"/>
                </w:rPr>
              </m:ctrlPr>
            </m:fPr>
            <m:num>
              <m:sSub>
                <m:sSubPr>
                  <m:ctrlPr>
                    <w:rPr>
                      <w:rFonts w:ascii="Cambria Math" w:eastAsia="Cambria Math" w:hAnsi="Arial" w:cs="Arial"/>
                    </w:rPr>
                  </m:ctrlPr>
                </m:sSubPr>
                <m:e>
                  <m:r>
                    <w:rPr>
                      <w:rFonts w:ascii="Cambria Math" w:eastAsia="Cambria Math" w:hAnsi="Cambria Math" w:cs="Arial"/>
                    </w:rPr>
                    <m:t>δ</m:t>
                  </m:r>
                </m:e>
                <m:sub>
                  <m:r>
                    <w:rPr>
                      <w:rFonts w:ascii="Cambria Math" w:eastAsia="Cambria Math" w:hAnsi="Arial" w:cs="Arial"/>
                    </w:rPr>
                    <m:t>ут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mbria Math" w:hAnsi="Arial" w:cs="Arial"/>
                    </w:rPr>
                  </m:ctrlPr>
                </m:sSubPr>
                <m:e>
                  <m:r>
                    <w:rPr>
                      <w:rFonts w:ascii="Cambria Math" w:eastAsia="Cambria Math" w:hAnsi="Cambria Math" w:cs="Arial"/>
                    </w:rPr>
                    <m:t>λ</m:t>
                  </m:r>
                </m:e>
                <m:sub>
                  <m:r>
                    <w:rPr>
                      <w:rFonts w:ascii="Cambria Math" w:eastAsia="Cambria Math" w:hAnsi="Arial" w:cs="Arial"/>
                    </w:rPr>
                    <m:t>ут</m:t>
                  </m:r>
                </m:sub>
              </m:sSub>
            </m:den>
          </m:f>
          <m:r>
            <w:rPr>
              <w:rFonts w:ascii="Cambria Math" w:eastAsia="Cambria Math" w:hAnsi="Arial" w:cs="Arial"/>
            </w:rPr>
            <m:t>+</m:t>
          </m:r>
          <m:f>
            <m:fPr>
              <m:ctrlPr>
                <w:rPr>
                  <w:rFonts w:ascii="Cambria Math" w:eastAsia="Cambria Math" w:hAnsi="Arial" w:cs="Arial"/>
                </w:rPr>
              </m:ctrlPr>
            </m:fPr>
            <m:num>
              <m:r>
                <w:rPr>
                  <w:rFonts w:ascii="Cambria Math" w:eastAsia="Cambria Math" w:hAnsi="Arial" w:cs="Arial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Cambria Math" w:hAnsi="Arial" w:cs="Arial"/>
                    </w:rPr>
                  </m:ctrlPr>
                </m:sSubPr>
                <m:e>
                  <m:r>
                    <w:rPr>
                      <w:rFonts w:ascii="Cambria Math" w:eastAsia="Cambria Math" w:hAnsi="Cambria Math" w:cs="Arial"/>
                    </w:rPr>
                    <m:t>α</m:t>
                  </m:r>
                </m:e>
                <m:sub>
                  <m:r>
                    <w:rPr>
                      <w:rFonts w:ascii="Cambria Math" w:eastAsia="Cambria Math" w:hAnsi="Arial" w:cs="Arial"/>
                    </w:rPr>
                    <m:t>нар</m:t>
                  </m:r>
                </m:sub>
              </m:sSub>
            </m:den>
          </m:f>
          <m:r>
            <w:rPr>
              <w:rFonts w:ascii="Cambria Math" w:eastAsia="Cambria Math" w:hAnsi="Arial" w:cs="Arial"/>
            </w:rPr>
            <m:t xml:space="preserve">,  </m:t>
          </m:r>
          <m:f>
            <m:fPr>
              <m:ctrlPr>
                <w:rPr>
                  <w:rFonts w:ascii="Cambria Math" w:eastAsia="Cambria Math" w:hAnsi="Arial" w:cs="Arial"/>
                </w:rPr>
              </m:ctrlPr>
            </m:fPr>
            <m:num>
              <m:sSup>
                <m:sSupPr>
                  <m:ctrlPr>
                    <w:rPr>
                      <w:rFonts w:ascii="Cambria Math" w:eastAsia="Cambria Math" w:hAnsi="Arial" w:cs="Arial"/>
                    </w:rPr>
                  </m:ctrlPr>
                </m:sSupPr>
                <m:e>
                  <m:r>
                    <w:rPr>
                      <w:rFonts w:ascii="Cambria Math" w:eastAsia="Cambria Math" w:hAnsi="Arial" w:cs="Arial"/>
                    </w:rPr>
                    <m:t>м</m:t>
                  </m:r>
                </m:e>
                <m:sup>
                  <m:r>
                    <w:rPr>
                      <w:rFonts w:ascii="Cambria Math" w:eastAsia="Cambria Math" w:hAnsi="Arial" w:cs="Arial"/>
                    </w:rPr>
                    <m:t>2</m:t>
                  </m:r>
                </m:sup>
              </m:sSup>
              <m:r>
                <w:rPr>
                  <w:rFonts w:ascii="Arial" w:eastAsia="Cambria Math" w:hAnsi="Arial" w:cs="Arial"/>
                </w:rPr>
                <m:t>∙</m:t>
              </m:r>
              <m:r>
                <w:rPr>
                  <w:rFonts w:ascii="Arial" w:eastAsia="Cambria Math" w:hAnsi="Cambria Math" w:cs="Arial"/>
                </w:rPr>
                <m:t>℃</m:t>
              </m:r>
            </m:num>
            <m:den>
              <m:r>
                <w:rPr>
                  <w:rFonts w:ascii="Cambria Math" w:eastAsia="Cambria Math" w:hAnsi="Arial" w:cs="Arial"/>
                </w:rPr>
                <m:t>Вт</m:t>
              </m:r>
            </m:den>
          </m:f>
          <m:r>
            <w:rPr>
              <w:rFonts w:ascii="Cambria Math" w:eastAsia="Cambria Math" w:hAnsi="Arial" w:cs="Arial"/>
            </w:rPr>
            <m:t xml:space="preserve">  </m:t>
          </m:r>
        </m:oMath>
      </m:oMathPara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где  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hAnsi="Cambria Math" w:cs="Arial"/>
              </w:rPr>
              <m:t>δ</m:t>
            </m:r>
          </m:e>
          <m:sub>
            <m:r>
              <w:rPr>
                <w:rFonts w:ascii="Cambria Math" w:eastAsia="Cambria Math" w:hAnsi="Arial" w:cs="Arial"/>
              </w:rPr>
              <m:t>ут</m:t>
            </m:r>
          </m:sub>
        </m:sSub>
      </m:oMath>
      <w:r w:rsidRPr="00E26B6A">
        <w:rPr>
          <w:rFonts w:ascii="Arial" w:hAnsi="Arial" w:cs="Arial"/>
        </w:rPr>
        <w:t xml:space="preserve">  - толщина утепленного слоя, </w:t>
      </w:r>
      <m:oMath>
        <m:d>
          <m:dPr>
            <m:begChr m:val="["/>
            <m:endChr m:val="]"/>
            <m:ctrlPr>
              <w:rPr>
                <w:rFonts w:ascii="Cambria Math" w:eastAsia="Cambria Math" w:hAnsi="Arial" w:cs="Arial"/>
              </w:rPr>
            </m:ctrlPr>
          </m:dPr>
          <m:e>
            <m:r>
              <w:rPr>
                <w:rFonts w:ascii="Cambria Math" w:eastAsia="Cambria Math" w:hAnsi="Arial" w:cs="Arial"/>
              </w:rPr>
              <m:t>м</m:t>
            </m:r>
          </m:e>
        </m:d>
      </m:oMath>
      <w:r w:rsidRPr="00E26B6A">
        <w:rPr>
          <w:rFonts w:ascii="Arial" w:hAnsi="Arial" w:cs="Arial"/>
        </w:rPr>
        <w:t xml:space="preserve">; 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hAnsi="Cambria Math" w:cs="Arial"/>
              </w:rPr>
              <m:t>λ</m:t>
            </m:r>
          </m:e>
          <m:sub>
            <m:r>
              <w:rPr>
                <w:rFonts w:ascii="Cambria Math" w:eastAsia="Cambria Math" w:hAnsi="Arial" w:cs="Arial"/>
              </w:rPr>
              <m:t>ут</m:t>
            </m:r>
          </m:sub>
        </m:sSub>
      </m:oMath>
      <w:r w:rsidRPr="00E26B6A">
        <w:rPr>
          <w:rFonts w:ascii="Arial" w:hAnsi="Arial" w:cs="Arial"/>
        </w:rPr>
        <w:t xml:space="preserve"> - коэффициент теплопроводности утепленного слоя, </w:t>
      </w:r>
      <m:oMath>
        <m:d>
          <m:dPr>
            <m:begChr m:val="["/>
            <m:endChr m:val="]"/>
            <m:ctrlPr>
              <w:rPr>
                <w:rFonts w:ascii="Cambria Math" w:hAnsi="Arial" w:cs="Arial"/>
              </w:rPr>
            </m:ctrlPr>
          </m:dPr>
          <m:e>
            <m:f>
              <m:fPr>
                <m:ctrlPr>
                  <w:rPr>
                    <w:rFonts w:ascii="Cambria Math" w:eastAsia="Cambria Math" w:hAnsi="Arial" w:cs="Arial"/>
                  </w:rPr>
                </m:ctrlPr>
              </m:fPr>
              <m:num>
                <m:r>
                  <w:rPr>
                    <w:rFonts w:ascii="Cambria Math" w:eastAsia="Cambria Math" w:hAnsi="Arial" w:cs="Arial"/>
                  </w:rPr>
                  <m:t>Вт</m:t>
                </m:r>
              </m:num>
              <m:den>
                <m:r>
                  <w:rPr>
                    <w:rFonts w:ascii="Cambria Math" w:eastAsia="Cambria Math" w:hAnsi="Arial" w:cs="Arial"/>
                  </w:rPr>
                  <m:t>м∙</m:t>
                </m:r>
                <m:r>
                  <w:rPr>
                    <w:rFonts w:ascii="Cambria Math" w:eastAsia="Cambria Math" w:hAnsi="Cambria Math" w:cs="Arial"/>
                  </w:rPr>
                  <m:t>℃</m:t>
                </m:r>
              </m:den>
            </m:f>
          </m:e>
        </m:d>
      </m:oMath>
      <w:r w:rsidRPr="00E26B6A">
        <w:rPr>
          <w:rFonts w:ascii="Arial" w:hAnsi="Arial" w:cs="Arial"/>
        </w:rPr>
        <w:t>. При реализации мероприятий по утеплению (замене) ограждающих конструкций экономия достигается за счет добавления изолирующего материала (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hAnsi="Cambria Math" w:cs="Arial"/>
              </w:rPr>
              <m:t>λ</m:t>
            </m:r>
          </m:e>
          <m:sub>
            <m:r>
              <w:rPr>
                <w:rFonts w:ascii="Cambria Math" w:eastAsia="Cambria Math" w:hAnsi="Arial" w:cs="Arial"/>
              </w:rPr>
              <m:t>ут</m:t>
            </m:r>
            <m:r>
              <w:rPr>
                <w:rFonts w:ascii="Cambria Math" w:eastAsia="Cambria Math" w:hAnsi="Arial" w:cs="Arial"/>
              </w:rPr>
              <m:t>.</m:t>
            </m:r>
            <m:r>
              <w:rPr>
                <w:rFonts w:ascii="Cambria Math" w:eastAsia="Cambria Math" w:hAnsi="Arial" w:cs="Arial"/>
              </w:rPr>
              <m:t>ПВХ</m:t>
            </m:r>
          </m:sub>
        </m:sSub>
      </m:oMath>
      <w:r w:rsidRPr="00E26B6A">
        <w:rPr>
          <w:rFonts w:ascii="Arial" w:hAnsi="Arial" w:cs="Arial"/>
        </w:rPr>
        <w:t>=0,15</w:t>
      </w:r>
      <m:oMath>
        <m:d>
          <m:dPr>
            <m:begChr m:val="["/>
            <m:endChr m:val="]"/>
            <m:ctrlPr>
              <w:rPr>
                <w:rFonts w:ascii="Cambria Math" w:hAnsi="Arial" w:cs="Arial"/>
              </w:rPr>
            </m:ctrlPr>
          </m:dPr>
          <m:e>
            <m:f>
              <m:fPr>
                <m:ctrlPr>
                  <w:rPr>
                    <w:rFonts w:ascii="Cambria Math" w:eastAsia="Cambria Math" w:hAnsi="Arial" w:cs="Arial"/>
                  </w:rPr>
                </m:ctrlPr>
              </m:fPr>
              <m:num>
                <m:r>
                  <w:rPr>
                    <w:rFonts w:ascii="Cambria Math" w:eastAsia="Cambria Math" w:hAnsi="Arial" w:cs="Arial"/>
                  </w:rPr>
                  <m:t>Вт</m:t>
                </m:r>
              </m:num>
              <m:den>
                <m:r>
                  <w:rPr>
                    <w:rFonts w:ascii="Cambria Math" w:eastAsia="Cambria Math" w:hAnsi="Arial" w:cs="Arial"/>
                  </w:rPr>
                  <m:t>м∙</m:t>
                </m:r>
                <m:r>
                  <w:rPr>
                    <w:rFonts w:ascii="Cambria Math" w:eastAsia="Cambria Math" w:hAnsi="Cambria Math" w:cs="Arial"/>
                  </w:rPr>
                  <m:t>℃</m:t>
                </m:r>
              </m:den>
            </m:f>
          </m:e>
        </m:d>
      </m:oMath>
      <w:r w:rsidRPr="00E26B6A">
        <w:rPr>
          <w:rFonts w:ascii="Arial" w:hAnsi="Arial" w:cs="Arial"/>
        </w:rPr>
        <w:t xml:space="preserve">), при этом снижается тепловой поток, передаваемый от двери или стены в окружающую среду. </w:t>
      </w:r>
    </w:p>
    <w:p w:rsidR="00EE105B" w:rsidRPr="00E26B6A" w:rsidRDefault="00EE105B" w:rsidP="00EE105B">
      <w:pPr>
        <w:pStyle w:val="aff0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Установка теплоотражающих экранов за отопительными приборами </w:t>
      </w:r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Поток тепловой энергии через участок стены, примыкающий к отопительному прибору, рассчитывается на базе значений температуры стенки, площади примыкающего участка: </w:t>
      </w:r>
    </w:p>
    <w:tbl>
      <w:tblPr>
        <w:tblW w:w="9354" w:type="dxa"/>
        <w:tblLayout w:type="fixed"/>
        <w:tblLook w:val="0400"/>
      </w:tblPr>
      <w:tblGrid>
        <w:gridCol w:w="8819"/>
        <w:gridCol w:w="535"/>
      </w:tblGrid>
      <w:tr w:rsidR="00EE105B" w:rsidRPr="00E26B6A" w:rsidTr="00290C23">
        <w:tc>
          <w:tcPr>
            <w:tcW w:w="8819" w:type="dxa"/>
            <w:vAlign w:val="center"/>
          </w:tcPr>
          <w:p w:rsidR="00EE105B" w:rsidRPr="00E26B6A" w:rsidRDefault="00A95EB8" w:rsidP="00290C23">
            <w:pPr>
              <w:pStyle w:val="afd"/>
              <w:rPr>
                <w:rFonts w:ascii="Arial" w:eastAsia="Cambria Math" w:hAnsi="Arial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 Math" w:hAnsi="Arial" w:cs="Arial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</w:rPr>
                      <m:t>Q</m:t>
                    </m:r>
                  </m:e>
                  <m:sub>
                    <m:r>
                      <w:rPr>
                        <w:rFonts w:ascii="Cambria Math" w:eastAsia="Cambria Math" w:hAnsi="Arial" w:cs="Arial"/>
                      </w:rPr>
                      <m:t>ст</m:t>
                    </m:r>
                  </m:sub>
                </m:sSub>
                <m:r>
                  <w:rPr>
                    <w:rFonts w:ascii="Cambria Math" w:eastAsia="Cambria Math" w:hAnsi="Arial" w:cs="Arial"/>
                  </w:rPr>
                  <m:t>=</m:t>
                </m:r>
                <m:d>
                  <m:dPr>
                    <m:ctrlPr>
                      <w:rPr>
                        <w:rFonts w:ascii="Cambria Math" w:eastAsia="Cambria Math" w:hAnsi="Arial" w:cs="Aria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mbria Math" w:hAnsi="Arial" w:cs="Arial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Aria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Arial" w:cs="Arial"/>
                          </w:rPr>
                          <m:t>ст</m:t>
                        </m:r>
                      </m:sub>
                    </m:sSub>
                    <m:r>
                      <w:rPr>
                        <w:rFonts w:ascii="Arial" w:eastAsia="Cambria Math" w:hAnsi="Arial" w:cs="Arial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Cambria Math" w:hAnsi="Arial" w:cs="Arial"/>
                          </w:rPr>
                        </m:ctrlPr>
                      </m:sSubSupPr>
                      <m:e>
                        <m:r>
                          <w:rPr>
                            <w:rFonts w:ascii="Cambria Math" w:eastAsia="Cambria Math" w:hAnsi="Cambria Math" w:cs="Aria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Arial" w:cs="Arial"/>
                          </w:rPr>
                          <m:t>нар</m:t>
                        </m:r>
                      </m:sub>
                      <m:sup>
                        <m:r>
                          <w:rPr>
                            <w:rFonts w:ascii="Cambria Math" w:eastAsia="Cambria Math" w:hAnsi="Arial" w:cs="Arial"/>
                          </w:rPr>
                          <m:t>ср</m:t>
                        </m:r>
                      </m:sup>
                    </m:sSubSup>
                  </m:e>
                </m:d>
                <m:r>
                  <w:rPr>
                    <w:rFonts w:ascii="Arial" w:eastAsia="Cambria Math" w:hAnsi="Arial" w:cs="Arial"/>
                  </w:rPr>
                  <m:t>∙</m:t>
                </m:r>
                <m:f>
                  <m:fPr>
                    <m:ctrlPr>
                      <w:rPr>
                        <w:rFonts w:ascii="Cambria Math" w:eastAsia="Cambria Math" w:hAnsi="Arial" w:cs="Arial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Arial"/>
                      </w:rPr>
                      <m:t>F</m:t>
                    </m:r>
                  </m:num>
                  <m:den>
                    <m:r>
                      <w:rPr>
                        <w:rFonts w:ascii="Cambria Math" w:eastAsia="Cambria Math" w:hAnsi="Cambria Math" w:cs="Arial"/>
                      </w:rPr>
                      <m:t>R</m:t>
                    </m:r>
                  </m:den>
                </m:f>
                <m:r>
                  <w:rPr>
                    <w:rFonts w:ascii="Arial" w:eastAsia="Cambria Math" w:hAnsi="Cambria Math" w:cs="Arial"/>
                  </w:rPr>
                  <m:t>⋅</m:t>
                </m:r>
                <m:r>
                  <w:rPr>
                    <w:rFonts w:ascii="Cambria Math" w:eastAsia="Cambria Math" w:hAnsi="Arial" w:cs="Arial"/>
                  </w:rPr>
                  <m:t>1</m:t>
                </m:r>
                <m:sSup>
                  <m:sSupPr>
                    <m:ctrlPr>
                      <w:rPr>
                        <w:rFonts w:ascii="Cambria Math" w:eastAsia="Cambria Math" w:hAnsi="Arial" w:cs="Arial"/>
                      </w:rPr>
                    </m:ctrlPr>
                  </m:sSupPr>
                  <m:e>
                    <m:r>
                      <w:rPr>
                        <w:rFonts w:ascii="Cambria Math" w:eastAsia="Cambria Math" w:hAnsi="Arial" w:cs="Arial"/>
                      </w:rPr>
                      <m:t>0</m:t>
                    </m:r>
                  </m:e>
                  <m:sup>
                    <m:r>
                      <w:rPr>
                        <w:rFonts w:ascii="Arial" w:eastAsia="Cambria Math" w:hAnsi="Arial" w:cs="Arial"/>
                      </w:rPr>
                      <m:t>-</m:t>
                    </m:r>
                    <m:r>
                      <w:rPr>
                        <w:rFonts w:ascii="Cambria Math" w:eastAsia="Cambria Math" w:hAnsi="Arial" w:cs="Arial"/>
                      </w:rPr>
                      <m:t>3</m:t>
                    </m:r>
                  </m:sup>
                </m:sSup>
                <m:r>
                  <w:rPr>
                    <w:rFonts w:ascii="Cambria Math" w:eastAsia="Cambria Math" w:hAnsi="Arial" w:cs="Arial"/>
                  </w:rPr>
                  <m:t xml:space="preserve">,  </m:t>
                </m:r>
                <m:r>
                  <w:rPr>
                    <w:rFonts w:ascii="Cambria Math" w:eastAsia="Cambria Math" w:hAnsi="Arial" w:cs="Arial"/>
                  </w:rPr>
                  <m:t>Вт</m:t>
                </m:r>
                <m:r>
                  <w:rPr>
                    <w:rFonts w:ascii="Cambria Math" w:eastAsia="Cambria Math" w:hAnsi="Arial" w:cs="Arial"/>
                  </w:rPr>
                  <m:t xml:space="preserve">   </m:t>
                </m:r>
              </m:oMath>
            </m:oMathPara>
          </w:p>
          <w:p w:rsidR="00EE105B" w:rsidRPr="00E26B6A" w:rsidRDefault="00EE105B" w:rsidP="00290C23">
            <w:pPr>
              <w:pStyle w:val="afd"/>
              <w:rPr>
                <w:rFonts w:ascii="Arial" w:hAnsi="Arial" w:cs="Arial"/>
              </w:rPr>
            </w:pPr>
          </w:p>
        </w:tc>
        <w:tc>
          <w:tcPr>
            <w:tcW w:w="535" w:type="dxa"/>
            <w:vAlign w:val="center"/>
          </w:tcPr>
          <w:p w:rsidR="00EE105B" w:rsidRPr="00E26B6A" w:rsidRDefault="00EE105B" w:rsidP="00290C23">
            <w:pPr>
              <w:pStyle w:val="afd"/>
              <w:rPr>
                <w:rFonts w:ascii="Arial" w:hAnsi="Arial" w:cs="Arial"/>
              </w:rPr>
            </w:pPr>
          </w:p>
        </w:tc>
      </w:tr>
    </w:tbl>
    <w:p w:rsidR="00EE105B" w:rsidRPr="00E26B6A" w:rsidRDefault="00A95EB8" w:rsidP="00EE105B">
      <w:pPr>
        <w:pStyle w:val="afd"/>
        <w:rPr>
          <w:rFonts w:ascii="Arial" w:hAnsi="Arial" w:cs="Arial"/>
        </w:rPr>
      </w:pP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t</m:t>
            </m:r>
          </m:e>
          <m:sub>
            <m:r>
              <w:rPr>
                <w:rFonts w:ascii="Cambria Math" w:eastAsia="Cambria Math" w:hAnsi="Arial" w:cs="Arial"/>
              </w:rPr>
              <m:t>ст</m:t>
            </m:r>
          </m:sub>
        </m:sSub>
        <m:r>
          <w:rPr>
            <w:rFonts w:ascii="Cambria Math" w:eastAsia="Cambria Math" w:hAnsi="Arial" w:cs="Arial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Cambria Math" w:hAnsi="Arial" w:cs="Arial"/>
              </w:rPr>
            </m:ctrlPr>
          </m:dPr>
          <m:e>
            <m:r>
              <w:rPr>
                <w:rFonts w:ascii="Cambria Math" w:eastAsia="Cambria Math" w:hAnsi="Cambria Math" w:cs="Arial"/>
              </w:rPr>
              <m:t>℃</m:t>
            </m:r>
          </m:e>
        </m:d>
        <m:r>
          <w:rPr>
            <w:rFonts w:ascii="Cambria Math" w:eastAsia="Cambria Math" w:hAnsi="Arial" w:cs="Arial"/>
          </w:rPr>
          <m:t xml:space="preserve"> </m:t>
        </m:r>
      </m:oMath>
      <w:r w:rsidR="00EE105B" w:rsidRPr="00E26B6A">
        <w:rPr>
          <w:rFonts w:ascii="Arial" w:hAnsi="Arial" w:cs="Arial"/>
          <w:i/>
        </w:rPr>
        <w:t> </w:t>
      </w:r>
      <w:r w:rsidR="00EE105B" w:rsidRPr="00E26B6A">
        <w:rPr>
          <w:rFonts w:ascii="Arial" w:hAnsi="Arial" w:cs="Arial"/>
        </w:rPr>
        <w:t xml:space="preserve">- температура стенки примыкающего участка, </w:t>
      </w:r>
      <m:oMath>
        <m:sSubSup>
          <m:sSubSupPr>
            <m:ctrlPr>
              <w:rPr>
                <w:rFonts w:ascii="Cambria Math" w:eastAsia="Cambria Math" w:hAnsi="Arial" w:cs="Arial"/>
              </w:rPr>
            </m:ctrlPr>
          </m:sSubSupPr>
          <m:e>
            <m:r>
              <w:rPr>
                <w:rFonts w:ascii="Cambria Math" w:eastAsia="Cambria Math" w:hAnsi="Cambria Math" w:cs="Arial"/>
              </w:rPr>
              <m:t>t</m:t>
            </m:r>
          </m:e>
          <m:sub>
            <m:r>
              <w:rPr>
                <w:rFonts w:ascii="Cambria Math" w:eastAsia="Cambria Math" w:hAnsi="Arial" w:cs="Arial"/>
              </w:rPr>
              <m:t>нар</m:t>
            </m:r>
          </m:sub>
          <m:sup>
            <m:r>
              <w:rPr>
                <w:rFonts w:ascii="Cambria Math" w:eastAsia="Cambria Math" w:hAnsi="Arial" w:cs="Arial"/>
              </w:rPr>
              <m:t>ср</m:t>
            </m:r>
          </m:sup>
        </m:sSubSup>
        <m:r>
          <w:rPr>
            <w:rFonts w:ascii="Cambria Math" w:eastAsia="Cambria Math" w:hAnsi="Arial" w:cs="Arial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Cambria Math" w:hAnsi="Arial" w:cs="Arial"/>
              </w:rPr>
            </m:ctrlPr>
          </m:dPr>
          <m:e>
            <m:r>
              <w:rPr>
                <w:rFonts w:ascii="Cambria Math" w:eastAsia="Cambria Math" w:hAnsi="Cambria Math" w:cs="Arial"/>
              </w:rPr>
              <m:t>℃</m:t>
            </m:r>
          </m:e>
        </m:d>
      </m:oMath>
      <w:r w:rsidR="00EE105B" w:rsidRPr="00E26B6A">
        <w:rPr>
          <w:rFonts w:ascii="Arial" w:hAnsi="Arial" w:cs="Arial"/>
          <w:i/>
        </w:rPr>
        <w:t> </w:t>
      </w:r>
      <w:r w:rsidR="00EE105B" w:rsidRPr="00E26B6A">
        <w:rPr>
          <w:rFonts w:ascii="Arial" w:hAnsi="Arial" w:cs="Arial"/>
        </w:rPr>
        <w:t>- средняя температура наружного воздуха за отопительный период. При установке теплоотражающего экрана с коэффициентом теплопроводности (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hAnsi="Cambria Math" w:cs="Arial"/>
              </w:rPr>
              <m:t>λ</m:t>
            </m:r>
          </m:e>
          <m:sub>
            <m:r>
              <w:rPr>
                <w:rFonts w:ascii="Cambria Math" w:eastAsia="Cambria Math" w:hAnsi="Arial" w:cs="Arial"/>
              </w:rPr>
              <m:t>экр</m:t>
            </m:r>
          </m:sub>
        </m:sSub>
      </m:oMath>
      <w:r w:rsidR="00EE105B" w:rsidRPr="00E26B6A">
        <w:rPr>
          <w:rFonts w:ascii="Arial" w:hAnsi="Arial" w:cs="Arial"/>
        </w:rPr>
        <w:t>(пенофол)=0,05</w:t>
      </w:r>
      <m:oMath>
        <m:d>
          <m:dPr>
            <m:begChr m:val="["/>
            <m:endChr m:val="]"/>
            <m:ctrlPr>
              <w:rPr>
                <w:rFonts w:ascii="Cambria Math" w:hAnsi="Arial" w:cs="Arial"/>
              </w:rPr>
            </m:ctrlPr>
          </m:dPr>
          <m:e>
            <m:f>
              <m:fPr>
                <m:ctrlPr>
                  <w:rPr>
                    <w:rFonts w:ascii="Cambria Math" w:eastAsia="Cambria Math" w:hAnsi="Arial" w:cs="Arial"/>
                  </w:rPr>
                </m:ctrlPr>
              </m:fPr>
              <m:num>
                <m:r>
                  <w:rPr>
                    <w:rFonts w:ascii="Cambria Math" w:eastAsia="Cambria Math" w:hAnsi="Arial" w:cs="Arial"/>
                  </w:rPr>
                  <m:t>Вт</m:t>
                </m:r>
              </m:num>
              <m:den>
                <m:r>
                  <w:rPr>
                    <w:rFonts w:ascii="Cambria Math" w:eastAsia="Cambria Math" w:hAnsi="Arial" w:cs="Arial"/>
                  </w:rPr>
                  <m:t>м∙</m:t>
                </m:r>
                <m:r>
                  <w:rPr>
                    <w:rFonts w:ascii="Cambria Math" w:eastAsia="Cambria Math" w:hAnsi="Cambria Math" w:cs="Arial"/>
                  </w:rPr>
                  <m:t>℃</m:t>
                </m:r>
              </m:den>
            </m:f>
          </m:e>
        </m:d>
      </m:oMath>
      <w:r w:rsidR="00EE105B" w:rsidRPr="00E26B6A">
        <w:rPr>
          <w:rFonts w:ascii="Arial" w:hAnsi="Arial" w:cs="Arial"/>
        </w:rPr>
        <w:t>) значительно меньшим, чем коэффициент теплопроводности материала стен (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hAnsi="Cambria Math" w:cs="Arial"/>
              </w:rPr>
              <m:t>λ</m:t>
            </m:r>
          </m:e>
          <m:sub>
            <m:r>
              <w:rPr>
                <w:rFonts w:ascii="Cambria Math" w:eastAsia="Cambria Math" w:hAnsi="Arial" w:cs="Arial"/>
              </w:rPr>
              <m:t>2</m:t>
            </m:r>
          </m:sub>
        </m:sSub>
      </m:oMath>
      <w:r w:rsidR="00EE105B" w:rsidRPr="00E26B6A">
        <w:rPr>
          <w:rFonts w:ascii="Arial" w:hAnsi="Arial" w:cs="Arial"/>
        </w:rPr>
        <w:t xml:space="preserve">(кирпич) = 0,3 </w:t>
      </w:r>
      <m:oMath>
        <m:d>
          <m:dPr>
            <m:begChr m:val="["/>
            <m:endChr m:val="]"/>
            <m:ctrlPr>
              <w:rPr>
                <w:rFonts w:ascii="Cambria Math" w:hAnsi="Arial" w:cs="Arial"/>
              </w:rPr>
            </m:ctrlPr>
          </m:dPr>
          <m:e>
            <m:f>
              <m:fPr>
                <m:ctrlPr>
                  <w:rPr>
                    <w:rFonts w:ascii="Cambria Math" w:eastAsia="Cambria Math" w:hAnsi="Arial" w:cs="Arial"/>
                  </w:rPr>
                </m:ctrlPr>
              </m:fPr>
              <m:num>
                <m:r>
                  <w:rPr>
                    <w:rFonts w:ascii="Cambria Math" w:eastAsia="Cambria Math" w:hAnsi="Arial" w:cs="Arial"/>
                  </w:rPr>
                  <m:t>Вт</m:t>
                </m:r>
              </m:num>
              <m:den>
                <m:r>
                  <w:rPr>
                    <w:rFonts w:ascii="Cambria Math" w:eastAsia="Cambria Math" w:hAnsi="Arial" w:cs="Arial"/>
                  </w:rPr>
                  <m:t>м∙</m:t>
                </m:r>
                <m:r>
                  <w:rPr>
                    <w:rFonts w:ascii="Cambria Math" w:eastAsia="Cambria Math" w:hAnsi="Cambria Math" w:cs="Arial"/>
                  </w:rPr>
                  <m:t>℃</m:t>
                </m:r>
              </m:den>
            </m:f>
          </m:e>
        </m:d>
      </m:oMath>
      <w:r w:rsidR="00EE105B" w:rsidRPr="00E26B6A">
        <w:rPr>
          <w:rFonts w:ascii="Arial" w:hAnsi="Arial" w:cs="Arial"/>
          <w:color w:val="272B48"/>
          <w:highlight w:val="white"/>
        </w:rPr>
        <w:t>.</w:t>
      </w:r>
      <w:r w:rsidR="00EE105B" w:rsidRPr="00E26B6A">
        <w:rPr>
          <w:rFonts w:ascii="Arial" w:hAnsi="Arial" w:cs="Arial"/>
        </w:rPr>
        <w:t xml:space="preserve">) достигается снижение температуры стенки примыкающего участка с </w:t>
      </w:r>
      <m:oMath>
        <m:sSubSup>
          <m:sSubSupPr>
            <m:ctrlPr>
              <w:rPr>
                <w:rFonts w:ascii="Cambria Math" w:eastAsia="Cambria Math" w:hAnsi="Arial" w:cs="Arial"/>
              </w:rPr>
            </m:ctrlPr>
          </m:sSubSupPr>
          <m:e>
            <m:r>
              <w:rPr>
                <w:rFonts w:ascii="Cambria Math" w:eastAsia="Cambria Math" w:hAnsi="Cambria Math" w:cs="Arial"/>
              </w:rPr>
              <m:t>t</m:t>
            </m:r>
          </m:e>
          <m:sub>
            <m:r>
              <w:rPr>
                <w:rFonts w:ascii="Cambria Math" w:eastAsia="Cambria Math" w:hAnsi="Arial" w:cs="Arial"/>
              </w:rPr>
              <m:t>в</m:t>
            </m:r>
            <m:r>
              <w:rPr>
                <w:rFonts w:ascii="Cambria Math" w:eastAsia="Cambria Math" w:hAnsi="Arial" w:cs="Arial"/>
              </w:rPr>
              <m:t>1</m:t>
            </m:r>
          </m:sub>
          <m:sup>
            <m:r>
              <w:rPr>
                <w:rFonts w:ascii="Cambria Math" w:eastAsia="Cambria Math" w:hAnsi="Arial" w:cs="Arial"/>
              </w:rPr>
              <m:t>р</m:t>
            </m:r>
          </m:sup>
        </m:sSubSup>
      </m:oMath>
      <w:r w:rsidR="00EE105B" w:rsidRPr="00E26B6A">
        <w:rPr>
          <w:rFonts w:ascii="Arial" w:hAnsi="Arial" w:cs="Arial"/>
        </w:rPr>
        <w:t xml:space="preserve">=55-65 </w:t>
      </w:r>
      <m:oMath>
        <m:sSup>
          <m:sSupPr>
            <m:ctrlPr>
              <w:rPr>
                <w:rFonts w:ascii="Cambria Math" w:eastAsia="Cambria Math" w:hAnsi="Arial" w:cs="Arial"/>
              </w:rPr>
            </m:ctrlPr>
          </m:sSupPr>
          <m:e>
            <m:r>
              <w:rPr>
                <w:rFonts w:ascii="Cambria Math" w:eastAsia="Cambria Math" w:hAnsi="Cambria Math" w:cs="Arial"/>
              </w:rPr>
              <m:t>C</m:t>
            </m:r>
          </m:e>
          <m:sup>
            <m:r>
              <w:rPr>
                <w:rFonts w:ascii="Cambria Math" w:eastAsia="Cambria Math" w:hAnsi="Arial" w:cs="Arial"/>
              </w:rPr>
              <m:t>0</m:t>
            </m:r>
          </m:sup>
        </m:sSup>
      </m:oMath>
      <w:r w:rsidR="00EE105B" w:rsidRPr="00E26B6A">
        <w:rPr>
          <w:rFonts w:ascii="Arial" w:hAnsi="Arial" w:cs="Arial"/>
        </w:rPr>
        <w:t xml:space="preserve">, до значений </w:t>
      </w:r>
      <m:oMath>
        <m:sSubSup>
          <m:sSubSupPr>
            <m:ctrlPr>
              <w:rPr>
                <w:rFonts w:ascii="Cambria Math" w:eastAsia="Cambria Math" w:hAnsi="Arial" w:cs="Arial"/>
              </w:rPr>
            </m:ctrlPr>
          </m:sSubSupPr>
          <m:e>
            <m:r>
              <w:rPr>
                <w:rFonts w:ascii="Cambria Math" w:eastAsia="Cambria Math" w:hAnsi="Cambria Math" w:cs="Arial"/>
              </w:rPr>
              <m:t>t</m:t>
            </m:r>
          </m:e>
          <m:sub>
            <m:r>
              <w:rPr>
                <w:rFonts w:ascii="Cambria Math" w:eastAsia="Cambria Math" w:hAnsi="Arial" w:cs="Arial"/>
              </w:rPr>
              <m:t>в</m:t>
            </m:r>
            <m:r>
              <w:rPr>
                <w:rFonts w:ascii="Cambria Math" w:eastAsia="Cambria Math" w:hAnsi="Arial" w:cs="Arial"/>
              </w:rPr>
              <m:t>2</m:t>
            </m:r>
          </m:sub>
          <m:sup>
            <m:r>
              <w:rPr>
                <w:rFonts w:ascii="Cambria Math" w:eastAsia="Cambria Math" w:hAnsi="Arial" w:cs="Arial"/>
              </w:rPr>
              <m:t>р</m:t>
            </m:r>
          </m:sup>
        </m:sSubSup>
      </m:oMath>
      <w:r w:rsidR="00EE105B" w:rsidRPr="00E26B6A">
        <w:rPr>
          <w:rFonts w:ascii="Arial" w:hAnsi="Arial" w:cs="Arial"/>
        </w:rPr>
        <w:t xml:space="preserve">=25-35 </w:t>
      </w:r>
      <m:oMath>
        <m:sSup>
          <m:sSupPr>
            <m:ctrlPr>
              <w:rPr>
                <w:rFonts w:ascii="Cambria Math" w:eastAsia="Cambria Math" w:hAnsi="Arial" w:cs="Arial"/>
              </w:rPr>
            </m:ctrlPr>
          </m:sSupPr>
          <m:e>
            <m:r>
              <w:rPr>
                <w:rFonts w:ascii="Cambria Math" w:eastAsia="Cambria Math" w:hAnsi="Cambria Math" w:cs="Arial"/>
              </w:rPr>
              <m:t>C</m:t>
            </m:r>
          </m:e>
          <m:sup>
            <m:r>
              <w:rPr>
                <w:rFonts w:ascii="Cambria Math" w:eastAsia="Cambria Math" w:hAnsi="Arial" w:cs="Arial"/>
              </w:rPr>
              <m:t>0</m:t>
            </m:r>
          </m:sup>
        </m:sSup>
      </m:oMath>
      <w:r w:rsidR="00EE105B" w:rsidRPr="00E26B6A">
        <w:rPr>
          <w:rFonts w:ascii="Arial" w:hAnsi="Arial" w:cs="Arial"/>
        </w:rPr>
        <w:t xml:space="preserve">, в связи с чем достигается сокращение теплового потока. </w:t>
      </w:r>
    </w:p>
    <w:p w:rsidR="00EE105B" w:rsidRPr="00E26B6A" w:rsidRDefault="00EE105B" w:rsidP="00EE105B">
      <w:pPr>
        <w:pStyle w:val="aff0"/>
        <w:rPr>
          <w:rFonts w:ascii="Arial" w:hAnsi="Arial" w:cs="Arial"/>
        </w:rPr>
      </w:pPr>
      <w:r w:rsidRPr="00E26B6A">
        <w:rPr>
          <w:rFonts w:ascii="Arial" w:hAnsi="Arial" w:cs="Arial"/>
        </w:rPr>
        <w:t>Установка автоматических доводчиков на дверных конструкциях</w:t>
      </w:r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lastRenderedPageBreak/>
        <w:t>Потери тепловой энергии на нагрев инфильтрирующегося воздуха прямо пропорциональны расходу инфильтрирующегося воздуха через ограждающие конструкции, дверные конструкции и проемы в соответствии с формулой:</w:t>
      </w:r>
    </w:p>
    <w:p w:rsidR="00EE105B" w:rsidRPr="00E26B6A" w:rsidRDefault="00A95EB8" w:rsidP="00EE105B">
      <w:pPr>
        <w:pStyle w:val="afd"/>
        <w:rPr>
          <w:rFonts w:ascii="Arial" w:eastAsia="Cambria Math" w:hAnsi="Arial" w:cs="Arial"/>
          <w:color w:val="000000"/>
        </w:rPr>
      </w:pPr>
      <m:oMathPara>
        <m:oMath>
          <m:sSub>
            <m:sSubPr>
              <m:ctrlPr>
                <w:rPr>
                  <w:rFonts w:ascii="Cambria Math" w:eastAsia="Cambria Math" w:hAnsi="Arial" w:cs="Arial"/>
                  <w:color w:val="000000"/>
                </w:rPr>
              </m:ctrlPr>
            </m:sSubPr>
            <m:e>
              <m:r>
                <w:rPr>
                  <w:rFonts w:ascii="Cambria Math" w:eastAsia="Cambria Math" w:hAnsi="Cambria Math" w:cs="Arial"/>
                  <w:color w:val="000000"/>
                </w:rPr>
                <m:t>Q</m:t>
              </m:r>
            </m:e>
            <m:sub>
              <m:r>
                <w:rPr>
                  <w:rFonts w:ascii="Cambria Math" w:eastAsia="Cambria Math" w:hAnsi="Arial" w:cs="Arial"/>
                  <w:color w:val="000000"/>
                </w:rPr>
                <m:t>ст</m:t>
              </m:r>
            </m:sub>
          </m:sSub>
          <m:r>
            <w:rPr>
              <w:rFonts w:ascii="Cambria Math" w:eastAsia="Cambria Math" w:hAnsi="Arial" w:cs="Arial"/>
              <w:color w:val="000000"/>
            </w:rPr>
            <m:t>=0,28</m:t>
          </m:r>
          <m:nary>
            <m:naryPr>
              <m:chr m:val="∑"/>
              <m:ctrlPr>
                <w:rPr>
                  <w:rFonts w:ascii="Cambria Math" w:eastAsia="Cambria Math" w:hAnsi="Arial" w:cs="Arial"/>
                  <w:color w:val="000000"/>
                </w:rPr>
              </m:ctrlPr>
            </m:naryPr>
            <m:sub/>
            <m:sup/>
            <m:e/>
          </m:nary>
          <m:sSub>
            <m:sSubPr>
              <m:ctrlPr>
                <w:rPr>
                  <w:rFonts w:ascii="Cambria Math" w:eastAsia="Cambria Math" w:hAnsi="Arial" w:cs="Arial"/>
                  <w:color w:val="000000"/>
                </w:rPr>
              </m:ctrlPr>
            </m:sSubPr>
            <m:e>
              <m:r>
                <w:rPr>
                  <w:rFonts w:ascii="Cambria Math" w:eastAsia="Cambria Math" w:hAnsi="Cambria Math" w:cs="Arial"/>
                  <w:color w:val="000000"/>
                </w:rPr>
                <m:t>G</m:t>
              </m:r>
            </m:e>
            <m:sub>
              <m:r>
                <w:rPr>
                  <w:rFonts w:ascii="Cambria Math" w:eastAsia="Cambria Math" w:hAnsi="Arial" w:cs="Arial"/>
                  <w:color w:val="000000"/>
                </w:rPr>
                <m:t>и</m:t>
              </m:r>
            </m:sub>
          </m:sSub>
          <m:r>
            <w:rPr>
              <w:rFonts w:ascii="Cambria Math" w:eastAsia="Cambria Math" w:hAnsi="Arial" w:cs="Arial"/>
              <w:color w:val="000000"/>
            </w:rPr>
            <m:t>с</m:t>
          </m:r>
          <m:r>
            <w:rPr>
              <w:rFonts w:ascii="Cambria Math" w:eastAsia="Cambria Math" w:hAnsi="Arial" w:cs="Arial"/>
              <w:color w:val="000000"/>
            </w:rPr>
            <m:t xml:space="preserve"> (</m:t>
          </m:r>
          <m:sSub>
            <m:sSubPr>
              <m:ctrlPr>
                <w:rPr>
                  <w:rFonts w:ascii="Cambria Math" w:eastAsia="Cambria Math" w:hAnsi="Arial" w:cs="Arial"/>
                  <w:color w:val="000000"/>
                </w:rPr>
              </m:ctrlPr>
            </m:sSubPr>
            <m:e>
              <m:r>
                <w:rPr>
                  <w:rFonts w:ascii="Cambria Math" w:eastAsia="Cambria Math" w:hAnsi="Cambria Math" w:cs="Arial"/>
                  <w:color w:val="000000"/>
                </w:rPr>
                <m:t>t</m:t>
              </m:r>
            </m:e>
            <m:sub>
              <m:r>
                <w:rPr>
                  <w:rFonts w:ascii="Cambria Math" w:eastAsia="Cambria Math" w:hAnsi="Arial" w:cs="Arial"/>
                  <w:color w:val="000000"/>
                </w:rPr>
                <m:t>вн</m:t>
              </m:r>
            </m:sub>
          </m:sSub>
          <m:r>
            <w:rPr>
              <w:rFonts w:ascii="Arial" w:eastAsia="Cambria Math" w:hAnsi="Arial" w:cs="Arial"/>
              <w:color w:val="000000"/>
            </w:rPr>
            <m:t>-</m:t>
          </m:r>
          <m:sSubSup>
            <m:sSubSupPr>
              <m:ctrlPr>
                <w:rPr>
                  <w:rFonts w:ascii="Cambria Math" w:eastAsia="Cambria Math" w:hAnsi="Arial" w:cs="Arial"/>
                  <w:color w:val="000000"/>
                </w:rPr>
              </m:ctrlPr>
            </m:sSubSupPr>
            <m:e>
              <m:r>
                <w:rPr>
                  <w:rFonts w:ascii="Cambria Math" w:eastAsia="Cambria Math" w:hAnsi="Cambria Math" w:cs="Arial"/>
                  <w:color w:val="000000"/>
                </w:rPr>
                <m:t>t</m:t>
              </m:r>
            </m:e>
            <m:sub>
              <m:r>
                <w:rPr>
                  <w:rFonts w:ascii="Cambria Math" w:eastAsia="Cambria Math" w:hAnsi="Arial" w:cs="Arial"/>
                  <w:color w:val="000000"/>
                </w:rPr>
                <m:t>нар</m:t>
              </m:r>
            </m:sub>
            <m:sup>
              <m:r>
                <w:rPr>
                  <w:rFonts w:ascii="Cambria Math" w:eastAsia="Cambria Math" w:hAnsi="Arial" w:cs="Arial"/>
                  <w:color w:val="000000"/>
                </w:rPr>
                <m:t>ср</m:t>
              </m:r>
            </m:sup>
          </m:sSubSup>
          <m:r>
            <w:rPr>
              <w:rFonts w:ascii="Cambria Math" w:eastAsia="Cambria Math" w:hAnsi="Arial" w:cs="Arial"/>
              <w:color w:val="000000"/>
            </w:rPr>
            <m:t>)</m:t>
          </m:r>
          <m:r>
            <w:rPr>
              <w:rFonts w:ascii="Cambria Math" w:eastAsia="Cambria Math" w:hAnsi="Cambria Math" w:cs="Arial"/>
              <w:color w:val="000000"/>
            </w:rPr>
            <m:t>K</m:t>
          </m:r>
          <m:r>
            <w:rPr>
              <w:rFonts w:ascii="Cambria Math" w:eastAsia="Cambria Math" w:hAnsi="Arial" w:cs="Arial"/>
              <w:color w:val="000000"/>
            </w:rPr>
            <m:t xml:space="preserve">,  </m:t>
          </m:r>
          <m:r>
            <w:rPr>
              <w:rFonts w:ascii="Cambria Math" w:eastAsia="Cambria Math" w:hAnsi="Arial" w:cs="Arial"/>
              <w:color w:val="000000"/>
            </w:rPr>
            <m:t>Вт</m:t>
          </m:r>
          <m:r>
            <w:rPr>
              <w:rFonts w:ascii="Cambria Math" w:eastAsia="Cambria Math" w:hAnsi="Arial" w:cs="Arial"/>
              <w:color w:val="000000"/>
            </w:rPr>
            <m:t xml:space="preserve">   </m:t>
          </m:r>
        </m:oMath>
      </m:oMathPara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где 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G</m:t>
            </m:r>
          </m:e>
          <m:sub>
            <m:r>
              <w:rPr>
                <w:rFonts w:ascii="Cambria Math" w:eastAsia="Cambria Math" w:hAnsi="Arial" w:cs="Arial"/>
              </w:rPr>
              <m:t>и</m:t>
            </m:r>
          </m:sub>
        </m:sSub>
      </m:oMath>
      <w:r w:rsidRPr="00E26B6A">
        <w:rPr>
          <w:rFonts w:ascii="Arial" w:hAnsi="Arial" w:cs="Arial"/>
        </w:rPr>
        <w:t xml:space="preserve"> - расход инфильтрирующегося воздуха через ограждающие конструкции, дверные конструкции и проемы помещения. Дверной доводчик позволяет значительно сократить количество проникающего в помещение холодного наружного воздуха, что приводит к значительной экономии энергии на отопление. Сокращение потерь тепловой энергии за счет реализации данного мероприятия определяется по формуле:</w:t>
      </w:r>
    </w:p>
    <w:p w:rsidR="00EE105B" w:rsidRPr="00E26B6A" w:rsidRDefault="00EE105B" w:rsidP="00EE105B">
      <w:pPr>
        <w:pStyle w:val="afd"/>
        <w:rPr>
          <w:rFonts w:ascii="Arial" w:hAnsi="Arial" w:cs="Arial"/>
          <w:i/>
        </w:rPr>
      </w:pPr>
      <m:oMath>
        <m:r>
          <w:rPr>
            <w:rFonts w:ascii="Arial" w:eastAsia="Cambria Math" w:hAnsi="Arial" w:cs="Arial"/>
          </w:rPr>
          <m:t>∆</m:t>
        </m:r>
        <m:r>
          <w:rPr>
            <w:rFonts w:ascii="Cambria Math" w:eastAsia="Cambria Math" w:hAnsi="Cambria Math" w:cs="Arial"/>
          </w:rPr>
          <m:t>Q</m:t>
        </m:r>
        <m:r>
          <w:rPr>
            <w:rFonts w:ascii="Cambria Math" w:eastAsia="Cambria Math" w:hAnsi="Arial" w:cs="Arial"/>
          </w:rPr>
          <m:t>=</m:t>
        </m:r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k</m:t>
            </m:r>
          </m:e>
          <m:sub>
            <m:r>
              <w:rPr>
                <w:rFonts w:ascii="Cambria Math" w:eastAsia="Cambria Math" w:hAnsi="Cambria Math" w:cs="Arial"/>
              </w:rPr>
              <m:t>eff</m:t>
            </m:r>
          </m:sub>
        </m:sSub>
        <m:r>
          <w:rPr>
            <w:rFonts w:ascii="Arial" w:eastAsia="Cambria Math" w:hAnsi="Arial" w:cs="Arial"/>
          </w:rPr>
          <m:t>∙</m:t>
        </m:r>
        <m:r>
          <w:rPr>
            <w:rFonts w:ascii="Cambria Math" w:eastAsia="Cambria Math" w:hAnsi="Arial" w:cs="Arial"/>
          </w:rPr>
          <m:t xml:space="preserve"> </m:t>
        </m:r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Q</m:t>
            </m:r>
          </m:e>
          <m:sub>
            <m:r>
              <w:rPr>
                <w:rFonts w:ascii="Cambria Math" w:eastAsia="Cambria Math" w:hAnsi="Arial" w:cs="Arial"/>
              </w:rPr>
              <m:t>П</m:t>
            </m:r>
          </m:sub>
        </m:sSub>
      </m:oMath>
      <w:r w:rsidRPr="00E26B6A">
        <w:rPr>
          <w:rFonts w:ascii="Arial" w:hAnsi="Arial" w:cs="Arial"/>
        </w:rPr>
        <w:t xml:space="preserve">,   </w:t>
      </w:r>
      <w:r w:rsidRPr="00E26B6A">
        <w:rPr>
          <w:rFonts w:ascii="Arial" w:hAnsi="Arial" w:cs="Arial"/>
          <w:i/>
        </w:rPr>
        <w:t xml:space="preserve">       </w:t>
      </w:r>
      <w:r w:rsidRPr="00E26B6A">
        <w:rPr>
          <w:rFonts w:ascii="Arial" w:hAnsi="Arial" w:cs="Arial"/>
        </w:rPr>
        <w:t xml:space="preserve">Гкал   </w:t>
      </w:r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где 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k</m:t>
            </m:r>
          </m:e>
          <m:sub>
            <m:r>
              <w:rPr>
                <w:rFonts w:ascii="Cambria Math" w:eastAsia="Cambria Math" w:hAnsi="Cambria Math" w:cs="Arial"/>
              </w:rPr>
              <m:t>eff</m:t>
            </m:r>
          </m:sub>
        </m:sSub>
      </m:oMath>
      <w:r w:rsidRPr="00E26B6A">
        <w:rPr>
          <w:rFonts w:ascii="Arial" w:hAnsi="Arial" w:cs="Arial"/>
        </w:rPr>
        <w:t xml:space="preserve"> – коэффициент эффективности доводчика (согласно экспериментальным данным, составляет 0,01; Q</w:t>
      </w:r>
      <w:r w:rsidRPr="00E26B6A">
        <w:rPr>
          <w:rFonts w:ascii="Arial" w:hAnsi="Arial" w:cs="Arial"/>
          <w:vertAlign w:val="subscript"/>
        </w:rPr>
        <w:t>П</w:t>
      </w:r>
      <w:r w:rsidRPr="00E26B6A">
        <w:rPr>
          <w:rFonts w:ascii="Arial" w:hAnsi="Arial" w:cs="Arial"/>
        </w:rPr>
        <w:t xml:space="preserve"> –объем тепловой энергии, потребленной в отопительный период в базовом году, Гкал.</w:t>
      </w:r>
    </w:p>
    <w:p w:rsidR="00EE105B" w:rsidRPr="00E26B6A" w:rsidRDefault="00EE105B" w:rsidP="00EE105B">
      <w:pPr>
        <w:pStyle w:val="aff0"/>
        <w:rPr>
          <w:rFonts w:ascii="Arial" w:hAnsi="Arial" w:cs="Arial"/>
        </w:rPr>
      </w:pPr>
      <w:bookmarkStart w:id="14" w:name="_Hlk88145528"/>
      <w:r w:rsidRPr="00E26B6A">
        <w:rPr>
          <w:rFonts w:ascii="Arial" w:hAnsi="Arial" w:cs="Arial"/>
        </w:rPr>
        <w:t>Замена чугунных радиаторов отопления на биметаллические</w:t>
      </w:r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>Количество тепловой энергии, передаваемой от отопительного прибора в окружающую среду, рассчитывается в соответствии с формулой:</w:t>
      </w:r>
    </w:p>
    <w:p w:rsidR="00EE105B" w:rsidRPr="00E26B6A" w:rsidRDefault="00A95EB8" w:rsidP="00EE105B">
      <w:pPr>
        <w:pStyle w:val="afd"/>
        <w:rPr>
          <w:rFonts w:ascii="Arial" w:hAnsi="Arial" w:cs="Arial"/>
        </w:rPr>
      </w:pP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Q</m:t>
            </m:r>
          </m:e>
          <m:sub>
            <m:r>
              <w:rPr>
                <w:rFonts w:ascii="Cambria Math" w:eastAsia="Cambria Math" w:hAnsi="Arial" w:cs="Arial"/>
              </w:rPr>
              <m:t>к</m:t>
            </m:r>
          </m:sub>
        </m:sSub>
        <m:r>
          <w:rPr>
            <w:rFonts w:ascii="Cambria Math" w:eastAsia="Cambria Math" w:hAnsi="Arial" w:cs="Arial"/>
          </w:rPr>
          <m:t>=</m:t>
        </m:r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α</m:t>
            </m:r>
          </m:e>
          <m:sub>
            <m:r>
              <w:rPr>
                <w:rFonts w:ascii="Cambria Math" w:eastAsia="Cambria Math" w:hAnsi="Arial" w:cs="Arial"/>
              </w:rPr>
              <m:t>к</m:t>
            </m:r>
          </m:sub>
        </m:sSub>
        <m:r>
          <w:rPr>
            <w:rFonts w:ascii="Cambria Math" w:eastAsia="Cambria Math" w:hAnsi="Arial" w:cs="Arial"/>
          </w:rPr>
          <m:t>(</m:t>
        </m:r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t</m:t>
            </m:r>
          </m:e>
          <m:sub>
            <m:r>
              <w:rPr>
                <w:rFonts w:ascii="Cambria Math" w:eastAsia="Cambria Math" w:hAnsi="Arial" w:cs="Arial"/>
              </w:rPr>
              <m:t>г</m:t>
            </m:r>
          </m:sub>
        </m:sSub>
        <m:r>
          <w:rPr>
            <w:rFonts w:ascii="Cambria Math" w:eastAsia="Cambria Math" w:hAnsi="Arial" w:cs="Arial"/>
          </w:rPr>
          <m:t xml:space="preserve"> </m:t>
        </m:r>
        <m:r>
          <w:rPr>
            <w:rFonts w:ascii="Cambria Math" w:eastAsia="Cambria Math" w:hAnsi="Arial" w:cs="Arial"/>
          </w:rPr>
          <m:t>-</m:t>
        </m:r>
        <m:r>
          <w:rPr>
            <w:rFonts w:ascii="Cambria Math" w:eastAsia="Cambria Math" w:hAnsi="Arial" w:cs="Arial"/>
          </w:rPr>
          <m:t xml:space="preserve">  </m:t>
        </m:r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t</m:t>
            </m:r>
          </m:e>
          <m:sub>
            <m:r>
              <w:rPr>
                <w:rFonts w:ascii="Cambria Math" w:eastAsia="Cambria Math" w:hAnsi="Arial" w:cs="Arial"/>
              </w:rPr>
              <m:t>п</m:t>
            </m:r>
          </m:sub>
        </m:sSub>
        <m:r>
          <w:rPr>
            <w:rFonts w:ascii="Cambria Math" w:eastAsia="Cambria Math" w:hAnsi="Arial" w:cs="Arial"/>
          </w:rPr>
          <m:t xml:space="preserve">) </m:t>
        </m:r>
        <m:r>
          <w:rPr>
            <w:rFonts w:ascii="Cambria Math" w:eastAsia="Cambria Math" w:hAnsi="Arial" w:cs="Arial"/>
          </w:rPr>
          <m:t>∙</m:t>
        </m:r>
        <m:r>
          <w:rPr>
            <w:rFonts w:ascii="Cambria Math" w:eastAsia="Cambria Math" w:hAnsi="Arial" w:cs="Arial"/>
          </w:rPr>
          <m:t xml:space="preserve"> </m:t>
        </m:r>
        <m:r>
          <w:rPr>
            <w:rFonts w:ascii="Cambria Math" w:eastAsia="Cambria Math" w:hAnsi="Cambria Math" w:cs="Arial"/>
          </w:rPr>
          <m:t>F</m:t>
        </m:r>
        <m:r>
          <w:rPr>
            <w:rFonts w:ascii="Cambria Math" w:eastAsia="Cambria Math" w:hAnsi="Arial" w:cs="Arial"/>
          </w:rPr>
          <m:t>,</m:t>
        </m:r>
      </m:oMath>
      <w:r w:rsidR="00EE105B" w:rsidRPr="00E26B6A">
        <w:rPr>
          <w:rFonts w:ascii="Arial" w:hAnsi="Arial" w:cs="Arial"/>
        </w:rPr>
        <w:t xml:space="preserve">   Вт   </w:t>
      </w:r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где 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hAnsi="Cambria Math" w:cs="Arial"/>
              </w:rPr>
              <m:t>α</m:t>
            </m:r>
          </m:e>
          <m:sub>
            <m:r>
              <w:rPr>
                <w:rFonts w:ascii="Cambria Math" w:eastAsia="Cambria Math" w:hAnsi="Arial" w:cs="Arial"/>
              </w:rPr>
              <m:t>к</m:t>
            </m:r>
          </m:sub>
        </m:sSub>
      </m:oMath>
      <w:r w:rsidRPr="00E26B6A">
        <w:rPr>
          <w:rFonts w:ascii="Arial" w:hAnsi="Arial" w:cs="Arial"/>
        </w:rPr>
        <w:t xml:space="preserve">   – коэффициент конвективного теплообмена </w:t>
      </w:r>
      <m:oMath>
        <m:d>
          <m:dPr>
            <m:begChr m:val="["/>
            <m:endChr m:val="]"/>
            <m:ctrlPr>
              <w:rPr>
                <w:rFonts w:ascii="Cambria Math" w:hAnsi="Arial" w:cs="Arial"/>
              </w:rPr>
            </m:ctrlPr>
          </m:dPr>
          <m:e>
            <m:f>
              <m:fPr>
                <m:ctrlPr>
                  <w:rPr>
                    <w:rFonts w:ascii="Cambria Math" w:eastAsia="Cambria Math" w:hAnsi="Arial" w:cs="Arial"/>
                  </w:rPr>
                </m:ctrlPr>
              </m:fPr>
              <m:num>
                <m:r>
                  <w:rPr>
                    <w:rFonts w:ascii="Cambria Math" w:eastAsia="Cambria Math" w:hAnsi="Arial" w:cs="Arial"/>
                  </w:rPr>
                  <m:t>Вт</m:t>
                </m:r>
              </m:num>
              <m:den>
                <m:sSup>
                  <m:sSupPr>
                    <m:ctrlPr>
                      <w:rPr>
                        <w:rFonts w:ascii="Cambria Math" w:eastAsia="Cambria Math" w:hAnsi="Arial" w:cs="Arial"/>
                      </w:rPr>
                    </m:ctrlPr>
                  </m:sSupPr>
                  <m:e>
                    <m:r>
                      <w:rPr>
                        <w:rFonts w:ascii="Cambria Math" w:eastAsia="Cambria Math" w:hAnsi="Arial" w:cs="Arial"/>
                      </w:rPr>
                      <m:t>м</m:t>
                    </m:r>
                  </m:e>
                  <m:sup>
                    <m:r>
                      <w:rPr>
                        <w:rFonts w:ascii="Cambria Math" w:eastAsia="Cambria Math" w:hAnsi="Arial" w:cs="Arial"/>
                      </w:rPr>
                      <m:t>2</m:t>
                    </m:r>
                  </m:sup>
                </m:sSup>
                <m:r>
                  <w:rPr>
                    <w:rFonts w:ascii="Arial" w:eastAsia="Cambria Math" w:hAnsi="Arial" w:cs="Arial"/>
                  </w:rPr>
                  <m:t>∙</m:t>
                </m:r>
                <m:r>
                  <w:rPr>
                    <w:rFonts w:ascii="Cambria Math" w:eastAsia="Cambria Math" w:hAnsi="Arial" w:cs="Arial"/>
                  </w:rPr>
                  <m:t>°С</m:t>
                </m:r>
              </m:den>
            </m:f>
          </m:e>
        </m:d>
      </m:oMath>
      <w:r w:rsidRPr="00E26B6A">
        <w:rPr>
          <w:rFonts w:ascii="Arial" w:hAnsi="Arial" w:cs="Arial"/>
        </w:rPr>
        <w:t xml:space="preserve">; 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t</m:t>
            </m:r>
          </m:e>
          <m:sub>
            <m:r>
              <w:rPr>
                <w:rFonts w:ascii="Cambria Math" w:eastAsia="Cambria Math" w:hAnsi="Arial" w:cs="Arial"/>
              </w:rPr>
              <m:t>о</m:t>
            </m:r>
          </m:sub>
        </m:sSub>
        <m:r>
          <w:rPr>
            <w:rFonts w:ascii="Cambria Math" w:eastAsia="Cambria Math" w:hAnsi="Arial" w:cs="Arial"/>
          </w:rPr>
          <m:t xml:space="preserve"> </m:t>
        </m:r>
      </m:oMath>
      <w:r w:rsidRPr="00E26B6A">
        <w:rPr>
          <w:rFonts w:ascii="Arial" w:hAnsi="Arial" w:cs="Arial"/>
        </w:rPr>
        <w:t xml:space="preserve"> – температура окружающей среды </w:t>
      </w:r>
      <m:oMath>
        <m:r>
          <w:rPr>
            <w:rFonts w:ascii="Cambria Math" w:eastAsia="Cambria Math" w:hAnsi="Arial" w:cs="Arial"/>
          </w:rPr>
          <m:t>[</m:t>
        </m:r>
        <m:r>
          <w:rPr>
            <w:rFonts w:ascii="Cambria Math" w:eastAsia="Cambria Math" w:hAnsi="Cambria Math" w:cs="Arial"/>
          </w:rPr>
          <m:t>℃</m:t>
        </m:r>
        <m:r>
          <w:rPr>
            <w:rFonts w:ascii="Cambria Math" w:eastAsia="Cambria Math" w:hAnsi="Arial" w:cs="Arial"/>
          </w:rPr>
          <m:t>]</m:t>
        </m:r>
      </m:oMath>
      <w:r w:rsidRPr="00E26B6A">
        <w:rPr>
          <w:rFonts w:ascii="Arial" w:hAnsi="Arial" w:cs="Arial"/>
        </w:rPr>
        <w:t xml:space="preserve">; 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t</m:t>
            </m:r>
          </m:e>
          <m:sub>
            <m:r>
              <w:rPr>
                <w:rFonts w:ascii="Cambria Math" w:eastAsia="Cambria Math" w:hAnsi="Arial" w:cs="Arial"/>
              </w:rPr>
              <m:t>п</m:t>
            </m:r>
          </m:sub>
        </m:sSub>
      </m:oMath>
      <w:r w:rsidRPr="00E26B6A">
        <w:rPr>
          <w:rFonts w:ascii="Arial" w:hAnsi="Arial" w:cs="Arial"/>
        </w:rPr>
        <w:t xml:space="preserve"> – температура поверхности </w:t>
      </w:r>
      <m:oMath>
        <m:r>
          <w:rPr>
            <w:rFonts w:ascii="Cambria Math" w:eastAsia="Cambria Math" w:hAnsi="Arial" w:cs="Arial"/>
          </w:rPr>
          <m:t>[</m:t>
        </m:r>
        <m:r>
          <w:rPr>
            <w:rFonts w:ascii="Cambria Math" w:eastAsia="Cambria Math" w:hAnsi="Cambria Math" w:cs="Arial"/>
          </w:rPr>
          <m:t>℃</m:t>
        </m:r>
        <m:r>
          <w:rPr>
            <w:rFonts w:ascii="Cambria Math" w:eastAsia="Cambria Math" w:hAnsi="Arial" w:cs="Arial"/>
          </w:rPr>
          <m:t>]</m:t>
        </m:r>
      </m:oMath>
      <w:r w:rsidRPr="00E26B6A">
        <w:rPr>
          <w:rFonts w:ascii="Arial" w:hAnsi="Arial" w:cs="Arial"/>
        </w:rPr>
        <w:t>; F</w:t>
      </w:r>
      <m:oMath>
        <m:r>
          <w:rPr>
            <w:rFonts w:ascii="Cambria Math" w:eastAsia="Cambria Math" w:hAnsi="Arial" w:cs="Arial"/>
          </w:rPr>
          <m:t xml:space="preserve"> </m:t>
        </m:r>
      </m:oMath>
      <w:r w:rsidRPr="00E26B6A">
        <w:rPr>
          <w:rFonts w:ascii="Arial" w:hAnsi="Arial" w:cs="Arial"/>
        </w:rPr>
        <w:t xml:space="preserve"> – поверхность теплообмена </w:t>
      </w:r>
      <m:oMath>
        <m:r>
          <w:rPr>
            <w:rFonts w:ascii="Cambria Math" w:eastAsia="Cambria Math" w:hAnsi="Arial" w:cs="Arial"/>
          </w:rPr>
          <m:t>[</m:t>
        </m:r>
        <m:sSup>
          <m:sSupPr>
            <m:ctrlPr>
              <w:rPr>
                <w:rFonts w:ascii="Cambria Math" w:eastAsia="Cambria Math" w:hAnsi="Arial" w:cs="Arial"/>
              </w:rPr>
            </m:ctrlPr>
          </m:sSupPr>
          <m:e>
            <m:r>
              <w:rPr>
                <w:rFonts w:ascii="Cambria Math" w:eastAsia="Cambria Math" w:hAnsi="Arial" w:cs="Arial"/>
              </w:rPr>
              <m:t>м</m:t>
            </m:r>
          </m:e>
          <m:sup>
            <m:r>
              <w:rPr>
                <w:rFonts w:ascii="Cambria Math" w:eastAsia="Cambria Math" w:hAnsi="Arial" w:cs="Arial"/>
              </w:rPr>
              <m:t>2</m:t>
            </m:r>
          </m:sup>
        </m:sSup>
        <m:r>
          <w:rPr>
            <w:rFonts w:ascii="Cambria Math" w:eastAsia="Cambria Math" w:hAnsi="Arial" w:cs="Arial"/>
          </w:rPr>
          <m:t>]</m:t>
        </m:r>
      </m:oMath>
      <w:r w:rsidRPr="00E26B6A">
        <w:rPr>
          <w:rFonts w:ascii="Arial" w:hAnsi="Arial" w:cs="Arial"/>
        </w:rPr>
        <w:t>.</w:t>
      </w:r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При реализации мероприятия происходит увеличение коэффициента конвективного теплообмена материала отопительного прибора, соответственно тепловой поток также увеличивается. У чугунных радиаторов 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hAnsi="Cambria Math" w:cs="Arial"/>
              </w:rPr>
              <m:t>α</m:t>
            </m:r>
          </m:e>
          <m:sub>
            <m:r>
              <w:rPr>
                <w:rFonts w:ascii="Cambria Math" w:eastAsia="Cambria Math" w:hAnsi="Arial" w:cs="Arial"/>
              </w:rPr>
              <m:t>к</m:t>
            </m:r>
          </m:sub>
        </m:sSub>
      </m:oMath>
      <w:r w:rsidRPr="00E26B6A">
        <w:rPr>
          <w:rFonts w:ascii="Arial" w:hAnsi="Arial" w:cs="Arial"/>
        </w:rPr>
        <w:t xml:space="preserve"> составляет от 100 до 160 Вт/</w:t>
      </w:r>
      <m:oMath>
        <m:r>
          <w:rPr>
            <w:rFonts w:ascii="Cambria Math" w:eastAsia="Cambria Math" w:hAnsi="Arial" w:cs="Arial"/>
          </w:rPr>
          <m:t xml:space="preserve"> </m:t>
        </m:r>
        <m:sSup>
          <m:sSupPr>
            <m:ctrlPr>
              <w:rPr>
                <w:rFonts w:ascii="Cambria Math" w:eastAsia="Cambria Math" w:hAnsi="Arial" w:cs="Arial"/>
              </w:rPr>
            </m:ctrlPr>
          </m:sSupPr>
          <m:e>
            <m:r>
              <w:rPr>
                <w:rFonts w:ascii="Cambria Math" w:eastAsia="Cambria Math" w:hAnsi="Arial" w:cs="Arial"/>
              </w:rPr>
              <m:t>м</m:t>
            </m:r>
          </m:e>
          <m:sup>
            <m:r>
              <w:rPr>
                <w:rFonts w:ascii="Cambria Math" w:eastAsia="Cambria Math" w:hAnsi="Arial" w:cs="Arial"/>
              </w:rPr>
              <m:t>2</m:t>
            </m:r>
          </m:sup>
        </m:sSup>
      </m:oMath>
      <w:r w:rsidRPr="00E26B6A">
        <w:rPr>
          <w:rFonts w:ascii="Arial" w:hAnsi="Arial" w:cs="Arial"/>
        </w:rPr>
        <w:t>*К на секцию, у биметаллических – 150-180 Вт/</w:t>
      </w:r>
      <m:oMath>
        <m:sSup>
          <m:sSupPr>
            <m:ctrlPr>
              <w:rPr>
                <w:rFonts w:ascii="Cambria Math" w:eastAsia="Cambria Math" w:hAnsi="Arial" w:cs="Arial"/>
              </w:rPr>
            </m:ctrlPr>
          </m:sSupPr>
          <m:e>
            <m:r>
              <w:rPr>
                <w:rFonts w:ascii="Cambria Math" w:eastAsia="Cambria Math" w:hAnsi="Arial" w:cs="Arial"/>
              </w:rPr>
              <m:t>м</m:t>
            </m:r>
          </m:e>
          <m:sup>
            <m:r>
              <w:rPr>
                <w:rFonts w:ascii="Cambria Math" w:eastAsia="Cambria Math" w:hAnsi="Arial" w:cs="Arial"/>
              </w:rPr>
              <m:t>2</m:t>
            </m:r>
          </m:sup>
        </m:sSup>
      </m:oMath>
      <w:sdt>
        <w:sdtPr>
          <w:rPr>
            <w:rFonts w:ascii="Arial" w:hAnsi="Arial" w:cs="Arial"/>
          </w:rPr>
          <w:tag w:val="goog_rdk_5"/>
          <w:id w:val="182875014"/>
        </w:sdtPr>
        <w:sdtContent>
          <w:r w:rsidRPr="00E26B6A">
            <w:rPr>
              <w:rFonts w:ascii="Arial" w:eastAsia="Gungsuh" w:hAnsi="Arial" w:cs="Arial"/>
            </w:rPr>
            <w:t>*К. В связи с этим число биметаллических радиаторов или секций может быть снижено (10 биметаллических ≈ 16 чугунных).</w:t>
          </w:r>
        </w:sdtContent>
      </w:sdt>
    </w:p>
    <w:bookmarkEnd w:id="14"/>
    <w:p w:rsidR="00EE105B" w:rsidRPr="00E26B6A" w:rsidRDefault="00EE105B" w:rsidP="00EE105B">
      <w:pPr>
        <w:pStyle w:val="aff0"/>
        <w:rPr>
          <w:rFonts w:ascii="Arial" w:hAnsi="Arial" w:cs="Arial"/>
        </w:rPr>
      </w:pPr>
      <w:r w:rsidRPr="00E26B6A">
        <w:rPr>
          <w:rFonts w:ascii="Arial" w:hAnsi="Arial" w:cs="Arial"/>
        </w:rPr>
        <w:t>Восстановление изоляции трубопроводов системы теплоснабжения с применением энергоэффективных материалов</w:t>
      </w:r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Поток тепловой энергии через цилиндрическую стенку трубопровода системы теплоснабжения с учетом наличия изоляционных материалов определяется по формуле: </w:t>
      </w:r>
    </w:p>
    <w:p w:rsidR="00EE105B" w:rsidRPr="00E26B6A" w:rsidRDefault="00A95EB8" w:rsidP="00EE105B">
      <w:pPr>
        <w:pStyle w:val="afd"/>
        <w:rPr>
          <w:rFonts w:ascii="Arial" w:eastAsia="Cambria Math" w:hAnsi="Arial" w:cs="Arial"/>
        </w:rPr>
      </w:pPr>
      <m:oMathPara>
        <m:oMath>
          <m:sSub>
            <m:sSubPr>
              <m:ctrlPr>
                <w:rPr>
                  <w:rFonts w:ascii="Cambria Math" w:eastAsia="Cambria Math" w:hAnsi="Arial" w:cs="Arial"/>
                </w:rPr>
              </m:ctrlPr>
            </m:sSubPr>
            <m:e>
              <m:r>
                <w:rPr>
                  <w:rFonts w:ascii="Cambria Math" w:eastAsia="Cambria Math" w:hAnsi="Cambria Math" w:cs="Arial"/>
                </w:rPr>
                <m:t>Q</m:t>
              </m:r>
            </m:e>
            <m:sub>
              <m:r>
                <w:rPr>
                  <w:rFonts w:ascii="Cambria Math" w:eastAsia="Cambria Math" w:hAnsi="Arial" w:cs="Arial"/>
                </w:rPr>
                <m:t>от</m:t>
              </m:r>
            </m:sub>
          </m:sSub>
          <m:r>
            <w:rPr>
              <w:rFonts w:ascii="Cambria Math" w:eastAsia="Cambria Math" w:hAnsi="Arial" w:cs="Arial"/>
            </w:rPr>
            <m:t>=</m:t>
          </m:r>
          <m:f>
            <m:fPr>
              <m:ctrlPr>
                <w:rPr>
                  <w:rFonts w:ascii="Cambria Math" w:eastAsia="Cambria Math" w:hAnsi="Arial" w:cs="Arial"/>
                </w:rPr>
              </m:ctrlPr>
            </m:fPr>
            <m:num>
              <m:r>
                <w:rPr>
                  <w:rFonts w:ascii="Cambria Math" w:eastAsia="Cambria Math" w:hAnsi="Cambria Math" w:cs="Arial"/>
                </w:rPr>
                <m:t>π</m:t>
              </m:r>
              <m:r>
                <w:rPr>
                  <w:rFonts w:ascii="Arial" w:eastAsia="Cambria Math" w:hAnsi="Arial" w:cs="Arial"/>
                </w:rPr>
                <m:t>∙</m:t>
              </m:r>
              <m:r>
                <w:rPr>
                  <w:rFonts w:ascii="Cambria Math" w:eastAsia="Cambria Math" w:hAnsi="Arial" w:cs="Arial"/>
                </w:rPr>
                <m:t>(</m:t>
              </m:r>
              <m:sSub>
                <m:sSubPr>
                  <m:ctrlPr>
                    <w:rPr>
                      <w:rFonts w:ascii="Cambria Math" w:eastAsia="Cambria Math" w:hAnsi="Arial" w:cs="Arial"/>
                    </w:rPr>
                  </m:ctrlPr>
                </m:sSubPr>
                <m:e>
                  <m:r>
                    <w:rPr>
                      <w:rFonts w:ascii="Cambria Math" w:eastAsia="Cambria Math" w:hAnsi="Cambria Math" w:cs="Arial"/>
                    </w:rPr>
                    <m:t>t</m:t>
                  </m:r>
                </m:e>
                <m:sub>
                  <m:r>
                    <w:rPr>
                      <w:rFonts w:ascii="Cambria Math" w:eastAsia="Cambria Math" w:hAnsi="Arial" w:cs="Arial"/>
                    </w:rPr>
                    <m:t>пов</m:t>
                  </m:r>
                </m:sub>
              </m:sSub>
              <m:r>
                <w:rPr>
                  <w:rFonts w:ascii="Arial" w:eastAsia="Cambria Math" w:hAnsi="Arial" w:cs="Arial"/>
                </w:rPr>
                <m:t>-</m:t>
              </m:r>
              <m:sSub>
                <m:sSubPr>
                  <m:ctrlPr>
                    <w:rPr>
                      <w:rFonts w:ascii="Cambria Math" w:eastAsia="Cambria Math" w:hAnsi="Arial" w:cs="Arial"/>
                    </w:rPr>
                  </m:ctrlPr>
                </m:sSubPr>
                <m:e>
                  <m:r>
                    <w:rPr>
                      <w:rFonts w:ascii="Cambria Math" w:eastAsia="Cambria Math" w:hAnsi="Cambria Math" w:cs="Arial"/>
                    </w:rPr>
                    <m:t>t</m:t>
                  </m:r>
                </m:e>
                <m:sub>
                  <m:r>
                    <w:rPr>
                      <w:rFonts w:ascii="Cambria Math" w:eastAsia="Cambria Math" w:hAnsi="Arial" w:cs="Arial"/>
                    </w:rPr>
                    <m:t>нар</m:t>
                  </m:r>
                </m:sub>
              </m:sSub>
              <m:r>
                <w:rPr>
                  <w:rFonts w:ascii="Cambria Math" w:eastAsia="Cambria Math" w:hAnsi="Arial" w:cs="Arial"/>
                </w:rPr>
                <m:t>)</m:t>
              </m:r>
              <m:r>
                <w:rPr>
                  <w:rFonts w:ascii="Cambria Math" w:eastAsia="Cambria Math" w:hAnsi="Arial" w:cs="Arial"/>
                </w:rPr>
                <m:t>∙</m:t>
              </m:r>
              <m:r>
                <w:rPr>
                  <w:rFonts w:ascii="Cambria Math" w:eastAsia="Cambria Math" w:hAnsi="Cambria Math" w:cs="Arial"/>
                </w:rPr>
                <m:t>L</m:t>
              </m:r>
            </m:num>
            <m:den>
              <m:f>
                <m:fPr>
                  <m:ctrlPr>
                    <w:rPr>
                      <w:rFonts w:ascii="Cambria Math" w:eastAsia="Cambria Math" w:hAnsi="Arial" w:cs="Arial"/>
                    </w:rPr>
                  </m:ctrlPr>
                </m:fPr>
                <m:num>
                  <m:box>
                    <m:boxPr>
                      <m:opEmu m:val="on"/>
                      <m:ctrlPr>
                        <w:rPr>
                          <w:rFonts w:ascii="Cambria Math" w:eastAsia="Cambria Math" w:hAnsi="Arial" w:cs="Arial"/>
                        </w:rPr>
                      </m:ctrlPr>
                    </m:boxPr>
                    <m:e>
                      <m:r>
                        <w:rPr>
                          <w:rFonts w:ascii="Cambria Math" w:eastAsia="Cambria Math" w:hAnsi="Cambria Math" w:cs="Arial"/>
                        </w:rPr>
                        <m:t>ln</m:t>
                      </m:r>
                    </m:e>
                  </m:box>
                  <m:r>
                    <w:rPr>
                      <w:rFonts w:ascii="Cambria Math" w:eastAsia="Cambria Math" w:hAnsi="Cambria Math" w:cs="Arial"/>
                    </w:rPr>
                    <m:t>ln</m:t>
                  </m:r>
                  <m:r>
                    <w:rPr>
                      <w:rFonts w:ascii="Cambria Math" w:hAnsi="Arial" w:cs="Arial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Arial" w:cs="Aria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Arial" w:cs="Arial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Arial"/>
                            </w:rPr>
                            <m:t>d</m:t>
                          </m:r>
                          <m:r>
                            <w:rPr>
                              <w:rFonts w:ascii="Cambria Math" w:eastAsia="Cambria Math" w:hAnsi="Arial" w:cs="Arial"/>
                            </w:rPr>
                            <m:t>+2</m:t>
                          </m:r>
                          <m:r>
                            <w:rPr>
                              <w:rFonts w:ascii="Cambria Math" w:eastAsia="Cambria Math" w:hAnsi="Cambria Math" w:cs="Arial"/>
                            </w:rPr>
                            <m:t>δ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Arial"/>
                            </w:rPr>
                            <m:t>d</m:t>
                          </m:r>
                        </m:den>
                      </m:f>
                    </m:e>
                  </m:d>
                  <m:r>
                    <w:rPr>
                      <w:rFonts w:ascii="Cambria Math" w:hAnsi="Arial" w:cs="Arial"/>
                    </w:rPr>
                    <m:t xml:space="preserve"> </m:t>
                  </m:r>
                </m:num>
                <m:den>
                  <m:r>
                    <w:rPr>
                      <w:rFonts w:ascii="Cambria Math" w:eastAsia="Cambria Math" w:hAnsi="Arial" w:cs="Arial"/>
                    </w:rPr>
                    <m:t>2</m:t>
                  </m:r>
                  <m:r>
                    <w:rPr>
                      <w:rFonts w:ascii="Cambria Math" w:eastAsia="Cambria Math" w:hAnsi="Cambria Math" w:cs="Arial"/>
                    </w:rPr>
                    <m:t>λ</m:t>
                  </m:r>
                </m:den>
              </m:f>
              <m:r>
                <w:rPr>
                  <w:rFonts w:ascii="Cambria Math" w:eastAsia="Cambria Math" w:hAnsi="Arial" w:cs="Arial"/>
                </w:rPr>
                <m:t>+</m:t>
              </m:r>
              <m:f>
                <m:fPr>
                  <m:ctrlPr>
                    <w:rPr>
                      <w:rFonts w:ascii="Cambria Math" w:eastAsia="Cambria Math" w:hAnsi="Arial" w:cs="Arial"/>
                    </w:rPr>
                  </m:ctrlPr>
                </m:fPr>
                <m:num>
                  <m:box>
                    <m:boxPr>
                      <m:opEmu m:val="on"/>
                      <m:ctrlPr>
                        <w:rPr>
                          <w:rFonts w:ascii="Cambria Math" w:eastAsia="Cambria Math" w:hAnsi="Arial" w:cs="Arial"/>
                        </w:rPr>
                      </m:ctrlPr>
                    </m:boxPr>
                    <m:e>
                      <m:r>
                        <w:rPr>
                          <w:rFonts w:ascii="Cambria Math" w:eastAsia="Cambria Math" w:hAnsi="Cambria Math" w:cs="Arial"/>
                        </w:rPr>
                        <m:t>ln</m:t>
                      </m:r>
                    </m:e>
                  </m:box>
                  <m:r>
                    <w:rPr>
                      <w:rFonts w:ascii="Cambria Math" w:eastAsia="Cambria Math" w:hAnsi="Cambria Math" w:cs="Arial"/>
                    </w:rPr>
                    <m:t>ln</m:t>
                  </m:r>
                  <m:r>
                    <w:rPr>
                      <w:rFonts w:ascii="Cambria Math" w:hAnsi="Arial" w:cs="Arial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Arial" w:cs="Aria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Arial" w:cs="Arial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Arial"/>
                            </w:rPr>
                            <m:t>d</m:t>
                          </m:r>
                          <m:r>
                            <w:rPr>
                              <w:rFonts w:ascii="Cambria Math" w:eastAsia="Cambria Math" w:hAnsi="Arial" w:cs="Arial"/>
                            </w:rPr>
                            <m:t>+2</m:t>
                          </m:r>
                          <m:r>
                            <w:rPr>
                              <w:rFonts w:ascii="Cambria Math" w:eastAsia="Cambria Math" w:hAnsi="Cambria Math" w:cs="Arial"/>
                            </w:rPr>
                            <m:t>δ</m:t>
                          </m:r>
                          <m:r>
                            <w:rPr>
                              <w:rFonts w:ascii="Cambria Math" w:eastAsia="Cambria Math" w:hAnsi="Arial" w:cs="Arial"/>
                            </w:rPr>
                            <m:t>+2</m:t>
                          </m:r>
                          <m:sSub>
                            <m:sSubPr>
                              <m:ctrlPr>
                                <w:rPr>
                                  <w:rFonts w:ascii="Cambria Math" w:eastAsia="Cambria Math" w:hAnsi="Arial" w:cs="Aria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Arial"/>
                                </w:rPr>
                                <m:t>δ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Arial" w:cs="Arial"/>
                                </w:rPr>
                                <m:t>из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="Cambria Math" w:hAnsi="Cambria Math" w:cs="Arial"/>
                            </w:rPr>
                            <m:t>d</m:t>
                          </m:r>
                          <m:r>
                            <w:rPr>
                              <w:rFonts w:ascii="Cambria Math" w:eastAsia="Cambria Math" w:hAnsi="Arial" w:cs="Arial"/>
                            </w:rPr>
                            <m:t>+2</m:t>
                          </m:r>
                          <m:r>
                            <w:rPr>
                              <w:rFonts w:ascii="Cambria Math" w:eastAsia="Cambria Math" w:hAnsi="Cambria Math" w:cs="Arial"/>
                            </w:rPr>
                            <m:t>δ</m:t>
                          </m:r>
                        </m:den>
                      </m:f>
                    </m:e>
                  </m:d>
                  <m:r>
                    <w:rPr>
                      <w:rFonts w:ascii="Cambria Math" w:hAnsi="Arial" w:cs="Arial"/>
                    </w:rPr>
                    <m:t xml:space="preserve"> </m:t>
                  </m:r>
                </m:num>
                <m:den>
                  <m:r>
                    <w:rPr>
                      <w:rFonts w:ascii="Cambria Math" w:eastAsia="Cambria Math" w:hAnsi="Arial" w:cs="Arial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="Cambria Math" w:hAnsi="Arial" w:cs="Arial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Arial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Cambria Math" w:hAnsi="Arial" w:cs="Arial"/>
                        </w:rPr>
                        <m:t>из</m:t>
                      </m:r>
                    </m:sub>
                  </m:sSub>
                </m:den>
              </m:f>
              <m:r>
                <w:rPr>
                  <w:rFonts w:ascii="Cambria Math" w:eastAsia="Cambria Math" w:hAnsi="Arial" w:cs="Arial"/>
                </w:rPr>
                <m:t>+</m:t>
              </m:r>
              <m:f>
                <m:fPr>
                  <m:ctrlPr>
                    <w:rPr>
                      <w:rFonts w:ascii="Cambria Math" w:eastAsia="Cambria Math" w:hAnsi="Arial" w:cs="Arial"/>
                    </w:rPr>
                  </m:ctrlPr>
                </m:fPr>
                <m:num>
                  <m:r>
                    <w:rPr>
                      <w:rFonts w:ascii="Cambria Math" w:eastAsia="Cambria Math" w:hAnsi="Arial" w:cs="Arial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="Cambria Math" w:hAnsi="Arial" w:cs="Arial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Arial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Cambria Math" w:hAnsi="Arial" w:cs="Arial"/>
                        </w:rPr>
                        <m:t>нар</m:t>
                      </m:r>
                    </m:sub>
                  </m:sSub>
                  <m:r>
                    <w:rPr>
                      <w:rFonts w:ascii="Arial" w:eastAsia="Cambria Math" w:hAnsi="Arial" w:cs="Arial"/>
                    </w:rPr>
                    <m:t>∙</m:t>
                  </m:r>
                  <m:r>
                    <w:rPr>
                      <w:rFonts w:ascii="Cambria Math" w:eastAsia="Cambria Math" w:hAnsi="Arial" w:cs="Arial"/>
                    </w:rPr>
                    <m:t>(</m:t>
                  </m:r>
                  <m:r>
                    <w:rPr>
                      <w:rFonts w:ascii="Cambria Math" w:eastAsia="Cambria Math" w:hAnsi="Cambria Math" w:cs="Arial"/>
                    </w:rPr>
                    <m:t>d</m:t>
                  </m:r>
                  <m:r>
                    <w:rPr>
                      <w:rFonts w:ascii="Cambria Math" w:eastAsia="Cambria Math" w:hAnsi="Arial" w:cs="Arial"/>
                    </w:rPr>
                    <m:t>+2</m:t>
                  </m:r>
                  <m:r>
                    <w:rPr>
                      <w:rFonts w:ascii="Cambria Math" w:eastAsia="Cambria Math" w:hAnsi="Cambria Math" w:cs="Arial"/>
                    </w:rPr>
                    <m:t>δ</m:t>
                  </m:r>
                  <m:r>
                    <w:rPr>
                      <w:rFonts w:ascii="Cambria Math" w:eastAsia="Cambria Math" w:hAnsi="Arial" w:cs="Arial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Cambria Math" w:hAnsi="Arial" w:cs="Arial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Arial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="Cambria Math" w:hAnsi="Arial" w:cs="Arial"/>
                        </w:rPr>
                        <m:t>из</m:t>
                      </m:r>
                    </m:sub>
                  </m:sSub>
                  <m:r>
                    <w:rPr>
                      <w:rFonts w:ascii="Cambria Math" w:eastAsia="Cambria Math" w:hAnsi="Arial" w:cs="Arial"/>
                    </w:rPr>
                    <m:t>)</m:t>
                  </m:r>
                </m:den>
              </m:f>
            </m:den>
          </m:f>
          <m:r>
            <w:rPr>
              <w:rFonts w:ascii="Cambria Math" w:eastAsia="Cambria Math" w:hAnsi="Arial" w:cs="Arial"/>
            </w:rPr>
            <m:t xml:space="preserve">,  </m:t>
          </m:r>
          <m:r>
            <w:rPr>
              <w:rFonts w:ascii="Cambria Math" w:eastAsia="Cambria Math" w:hAnsi="Arial" w:cs="Arial"/>
            </w:rPr>
            <m:t>Вт</m:t>
          </m:r>
          <m:r>
            <w:rPr>
              <w:rFonts w:ascii="Cambria Math" w:eastAsia="Cambria Math" w:hAnsi="Arial" w:cs="Arial"/>
            </w:rPr>
            <m:t xml:space="preserve">  </m:t>
          </m:r>
        </m:oMath>
      </m:oMathPara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где: </w:t>
      </w:r>
      <m:oMath>
        <m:r>
          <w:rPr>
            <w:rFonts w:ascii="Cambria Math" w:eastAsia="Cambria Math" w:hAnsi="Cambria Math" w:cs="Arial"/>
          </w:rPr>
          <m:t>L</m:t>
        </m:r>
        <m:r>
          <w:rPr>
            <w:rFonts w:ascii="Cambria Math" w:eastAsia="Cambria Math" w:hAnsi="Arial" w:cs="Arial"/>
          </w:rPr>
          <m:t xml:space="preserve"> [</m:t>
        </m:r>
        <m:r>
          <w:rPr>
            <w:rFonts w:ascii="Cambria Math" w:eastAsia="Cambria Math" w:hAnsi="Arial" w:cs="Arial"/>
          </w:rPr>
          <m:t>м</m:t>
        </m:r>
        <m:r>
          <w:rPr>
            <w:rFonts w:ascii="Cambria Math" w:eastAsia="Cambria Math" w:hAnsi="Arial" w:cs="Arial"/>
          </w:rPr>
          <m:t>]</m:t>
        </m:r>
      </m:oMath>
      <w:r w:rsidRPr="00E26B6A">
        <w:rPr>
          <w:rFonts w:ascii="Arial" w:hAnsi="Arial" w:cs="Arial"/>
          <w:i/>
        </w:rPr>
        <w:t> – </w:t>
      </w:r>
      <w:r w:rsidRPr="00E26B6A">
        <w:rPr>
          <w:rFonts w:ascii="Arial" w:hAnsi="Arial" w:cs="Arial"/>
        </w:rPr>
        <w:t xml:space="preserve">длина трубы, </w:t>
      </w:r>
      <m:oMath>
        <m:r>
          <w:rPr>
            <w:rFonts w:ascii="Cambria Math" w:eastAsia="Cambria Math" w:hAnsi="Cambria Math" w:cs="Arial"/>
          </w:rPr>
          <m:t>d</m:t>
        </m:r>
        <m:r>
          <w:rPr>
            <w:rFonts w:ascii="Cambria Math" w:eastAsia="Cambria Math" w:hAnsi="Arial" w:cs="Arial"/>
          </w:rPr>
          <m:t>[</m:t>
        </m:r>
        <m:r>
          <w:rPr>
            <w:rFonts w:ascii="Cambria Math" w:eastAsia="Cambria Math" w:hAnsi="Arial" w:cs="Arial"/>
          </w:rPr>
          <m:t>м</m:t>
        </m:r>
        <m:r>
          <w:rPr>
            <w:rFonts w:ascii="Cambria Math" w:eastAsia="Cambria Math" w:hAnsi="Arial" w:cs="Arial"/>
          </w:rPr>
          <m:t>]</m:t>
        </m:r>
        <m:r>
          <w:rPr>
            <w:rFonts w:ascii="Cambria Math" w:eastAsia="Cambria Math" w:hAnsi="Arial" w:cs="Arial"/>
          </w:rPr>
          <m:t>  </m:t>
        </m:r>
      </m:oMath>
      <w:r w:rsidRPr="00E26B6A">
        <w:rPr>
          <w:rFonts w:ascii="Arial" w:hAnsi="Arial" w:cs="Arial"/>
        </w:rPr>
        <w:t xml:space="preserve">внутренний диаметр трубопровода, </w:t>
      </w:r>
      <m:oMath>
        <m:r>
          <w:rPr>
            <w:rFonts w:ascii="Cambria Math" w:eastAsia="Cambria Math" w:hAnsi="Cambria Math" w:cs="Arial"/>
          </w:rPr>
          <m:t>δ</m:t>
        </m:r>
        <m:r>
          <w:rPr>
            <w:rFonts w:ascii="Cambria Math" w:eastAsia="Cambria Math" w:hAnsi="Arial" w:cs="Arial"/>
          </w:rPr>
          <m:t>[</m:t>
        </m:r>
        <m:r>
          <w:rPr>
            <w:rFonts w:ascii="Cambria Math" w:eastAsia="Cambria Math" w:hAnsi="Arial" w:cs="Arial"/>
          </w:rPr>
          <m:t>м</m:t>
        </m:r>
        <m:r>
          <w:rPr>
            <w:rFonts w:ascii="Cambria Math" w:eastAsia="Cambria Math" w:hAnsi="Arial" w:cs="Arial"/>
          </w:rPr>
          <m:t>]</m:t>
        </m:r>
      </m:oMath>
      <w:r w:rsidRPr="00E26B6A">
        <w:rPr>
          <w:rFonts w:ascii="Arial" w:hAnsi="Arial" w:cs="Arial"/>
        </w:rPr>
        <w:t xml:space="preserve"> - толщина стенки трубопровода, </w:t>
      </w:r>
      <m:oMath>
        <m:r>
          <w:rPr>
            <w:rFonts w:ascii="Cambria Math" w:hAnsi="Cambria Math" w:cs="Arial"/>
          </w:rPr>
          <m:t>λ</m:t>
        </m:r>
        <m:d>
          <m:dPr>
            <m:begChr m:val="["/>
            <m:endChr m:val="]"/>
            <m:ctrlPr>
              <w:rPr>
                <w:rFonts w:ascii="Cambria Math" w:hAnsi="Arial" w:cs="Arial"/>
              </w:rPr>
            </m:ctrlPr>
          </m:dPr>
          <m:e>
            <m:f>
              <m:fPr>
                <m:ctrlPr>
                  <w:rPr>
                    <w:rFonts w:ascii="Cambria Math" w:eastAsia="Cambria Math" w:hAnsi="Arial" w:cs="Arial"/>
                  </w:rPr>
                </m:ctrlPr>
              </m:fPr>
              <m:num>
                <m:r>
                  <w:rPr>
                    <w:rFonts w:ascii="Cambria Math" w:eastAsia="Cambria Math" w:hAnsi="Arial" w:cs="Arial"/>
                  </w:rPr>
                  <m:t>Вт</m:t>
                </m:r>
              </m:num>
              <m:den>
                <m:r>
                  <w:rPr>
                    <w:rFonts w:ascii="Cambria Math" w:eastAsia="Cambria Math" w:hAnsi="Arial" w:cs="Arial"/>
                  </w:rPr>
                  <m:t>м∙К</m:t>
                </m:r>
              </m:den>
            </m:f>
          </m:e>
        </m:d>
      </m:oMath>
      <w:r w:rsidRPr="00E26B6A">
        <w:rPr>
          <w:rFonts w:ascii="Arial" w:hAnsi="Arial" w:cs="Arial"/>
          <w:i/>
        </w:rPr>
        <w:t> – </w:t>
      </w:r>
      <w:r w:rsidRPr="00E26B6A">
        <w:rPr>
          <w:rFonts w:ascii="Arial" w:hAnsi="Arial" w:cs="Arial"/>
        </w:rPr>
        <w:t xml:space="preserve">коэффициент теплопроводности трубы, 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hAnsi="Cambria Math" w:cs="Arial"/>
              </w:rPr>
              <m:t>δ</m:t>
            </m:r>
          </m:e>
          <m:sub>
            <m:r>
              <w:rPr>
                <w:rFonts w:ascii="Cambria Math" w:eastAsia="Cambria Math" w:hAnsi="Arial" w:cs="Arial"/>
              </w:rPr>
              <m:t>из</m:t>
            </m:r>
          </m:sub>
        </m:sSub>
      </m:oMath>
      <w:r w:rsidRPr="00E26B6A">
        <w:rPr>
          <w:rFonts w:ascii="Arial" w:hAnsi="Arial" w:cs="Arial"/>
        </w:rPr>
        <w:t xml:space="preserve"> </w:t>
      </w:r>
      <m:oMath>
        <m:r>
          <w:rPr>
            <w:rFonts w:ascii="Cambria Math" w:eastAsia="Cambria Math" w:hAnsi="Arial" w:cs="Arial"/>
          </w:rPr>
          <m:t>[</m:t>
        </m:r>
        <m:r>
          <w:rPr>
            <w:rFonts w:ascii="Cambria Math" w:eastAsia="Cambria Math" w:hAnsi="Arial" w:cs="Arial"/>
          </w:rPr>
          <m:t>м</m:t>
        </m:r>
        <m:r>
          <w:rPr>
            <w:rFonts w:ascii="Cambria Math" w:eastAsia="Cambria Math" w:hAnsi="Arial" w:cs="Arial"/>
          </w:rPr>
          <m:t>]</m:t>
        </m:r>
      </m:oMath>
      <w:r w:rsidRPr="00E26B6A">
        <w:rPr>
          <w:rFonts w:ascii="Arial" w:hAnsi="Arial" w:cs="Arial"/>
        </w:rPr>
        <w:t xml:space="preserve">– толщина изоляции, </w:t>
      </w:r>
      <w:r w:rsidRPr="00E26B6A">
        <w:rPr>
          <w:rFonts w:ascii="Arial" w:hAnsi="Arial" w:cs="Arial"/>
        </w:rPr>
        <w:br/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hAnsi="Cambria Math" w:cs="Arial"/>
              </w:rPr>
              <m:t>λ</m:t>
            </m:r>
          </m:e>
          <m:sub>
            <m:r>
              <w:rPr>
                <w:rFonts w:ascii="Cambria Math" w:eastAsia="Cambria Math" w:hAnsi="Arial" w:cs="Arial"/>
              </w:rPr>
              <m:t>из</m:t>
            </m:r>
          </m:sub>
        </m:sSub>
        <m:d>
          <m:dPr>
            <m:begChr m:val="["/>
            <m:endChr m:val="]"/>
            <m:ctrlPr>
              <w:rPr>
                <w:rFonts w:ascii="Cambria Math" w:eastAsia="Cambria Math" w:hAnsi="Arial" w:cs="Arial"/>
              </w:rPr>
            </m:ctrlPr>
          </m:dPr>
          <m:e>
            <m:f>
              <m:fPr>
                <m:ctrlPr>
                  <w:rPr>
                    <w:rFonts w:ascii="Cambria Math" w:eastAsia="Cambria Math" w:hAnsi="Arial" w:cs="Arial"/>
                  </w:rPr>
                </m:ctrlPr>
              </m:fPr>
              <m:num>
                <m:r>
                  <w:rPr>
                    <w:rFonts w:ascii="Cambria Math" w:eastAsia="Cambria Math" w:hAnsi="Arial" w:cs="Arial"/>
                  </w:rPr>
                  <m:t>Вт</m:t>
                </m:r>
              </m:num>
              <m:den>
                <m:r>
                  <w:rPr>
                    <w:rFonts w:ascii="Cambria Math" w:eastAsia="Cambria Math" w:hAnsi="Arial" w:cs="Arial"/>
                  </w:rPr>
                  <m:t>м∙К</m:t>
                </m:r>
              </m:den>
            </m:f>
          </m:e>
        </m:d>
        <m:r>
          <w:rPr>
            <w:rFonts w:ascii="Cambria Math" w:eastAsia="Cambria Math" w:hAnsi="Arial" w:cs="Arial"/>
          </w:rPr>
          <m:t> –</m:t>
        </m:r>
        <m:r>
          <w:rPr>
            <w:rFonts w:ascii="Cambria Math" w:eastAsia="Cambria Math" w:hAnsi="Arial" w:cs="Arial"/>
          </w:rPr>
          <m:t xml:space="preserve"> </m:t>
        </m:r>
      </m:oMath>
      <w:r w:rsidRPr="00E26B6A">
        <w:rPr>
          <w:rFonts w:ascii="Arial" w:hAnsi="Arial" w:cs="Arial"/>
        </w:rPr>
        <w:t xml:space="preserve">теплопроводность изоляционного материала. </w:t>
      </w:r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lastRenderedPageBreak/>
        <w:t xml:space="preserve">В целом при отсутствии изоляционного материала или его технологической дисфункциональности из знаменателя формулы удаляется значение коэффициента теплопроводности 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hAnsi="Cambria Math" w:cs="Arial"/>
              </w:rPr>
              <m:t>λ</m:t>
            </m:r>
          </m:e>
          <m:sub>
            <m:r>
              <w:rPr>
                <w:rFonts w:ascii="Cambria Math" w:eastAsia="Cambria Math" w:hAnsi="Arial" w:cs="Arial"/>
              </w:rPr>
              <m:t>из</m:t>
            </m:r>
          </m:sub>
        </m:sSub>
        <m:r>
          <w:rPr>
            <w:rFonts w:ascii="Cambria Math" w:eastAsia="Cambria Math" w:hAnsi="Arial" w:cs="Arial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Cambria Math" w:hAnsi="Arial" w:cs="Arial"/>
              </w:rPr>
            </m:ctrlPr>
          </m:dPr>
          <m:e>
            <m:f>
              <m:fPr>
                <m:ctrlPr>
                  <w:rPr>
                    <w:rFonts w:ascii="Cambria Math" w:eastAsia="Cambria Math" w:hAnsi="Arial" w:cs="Arial"/>
                  </w:rPr>
                </m:ctrlPr>
              </m:fPr>
              <m:num>
                <m:r>
                  <w:rPr>
                    <w:rFonts w:ascii="Cambria Math" w:eastAsia="Cambria Math" w:hAnsi="Arial" w:cs="Arial"/>
                  </w:rPr>
                  <m:t>Вт</m:t>
                </m:r>
              </m:num>
              <m:den>
                <m:r>
                  <w:rPr>
                    <w:rFonts w:ascii="Cambria Math" w:eastAsia="Cambria Math" w:hAnsi="Arial" w:cs="Arial"/>
                  </w:rPr>
                  <m:t>м∙К</m:t>
                </m:r>
              </m:den>
            </m:f>
          </m:e>
        </m:d>
      </m:oMath>
      <w:r w:rsidRPr="00E26B6A">
        <w:rPr>
          <w:rFonts w:ascii="Arial" w:hAnsi="Arial" w:cs="Arial"/>
        </w:rPr>
        <w:t>, увеличивающее тепловой поток. Реализация мероприятия по восстановлению изоляционного материала (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hAnsi="Cambria Math" w:cs="Arial"/>
              </w:rPr>
              <m:t>λ</m:t>
            </m:r>
          </m:e>
          <m:sub>
            <m:r>
              <w:rPr>
                <w:rFonts w:ascii="Cambria Math" w:eastAsia="Cambria Math" w:hAnsi="Arial" w:cs="Arial"/>
              </w:rPr>
              <m:t>из</m:t>
            </m:r>
          </m:sub>
        </m:sSub>
        <m:r>
          <w:rPr>
            <w:rFonts w:ascii="Cambria Math" w:eastAsia="Cambria Math" w:hAnsi="Arial" w:cs="Arial"/>
          </w:rPr>
          <m:t>(</m:t>
        </m:r>
        <m:r>
          <w:rPr>
            <w:rFonts w:ascii="Cambria Math" w:eastAsia="Cambria Math" w:hAnsi="Arial" w:cs="Arial"/>
          </w:rPr>
          <m:t>пенополиуретан</m:t>
        </m:r>
        <m:r>
          <w:rPr>
            <w:rFonts w:ascii="Cambria Math" w:eastAsia="Cambria Math" w:hAnsi="Arial" w:cs="Arial"/>
          </w:rPr>
          <m:t>)=0,05</m:t>
        </m:r>
        <m:d>
          <m:dPr>
            <m:begChr m:val="["/>
            <m:endChr m:val="]"/>
            <m:ctrlPr>
              <w:rPr>
                <w:rFonts w:ascii="Cambria Math" w:eastAsia="Cambria Math" w:hAnsi="Arial" w:cs="Arial"/>
              </w:rPr>
            </m:ctrlPr>
          </m:dPr>
          <m:e>
            <m:f>
              <m:fPr>
                <m:ctrlPr>
                  <w:rPr>
                    <w:rFonts w:ascii="Cambria Math" w:eastAsia="Cambria Math" w:hAnsi="Arial" w:cs="Arial"/>
                  </w:rPr>
                </m:ctrlPr>
              </m:fPr>
              <m:num>
                <m:r>
                  <w:rPr>
                    <w:rFonts w:ascii="Cambria Math" w:eastAsia="Cambria Math" w:hAnsi="Arial" w:cs="Arial"/>
                  </w:rPr>
                  <m:t>Вт</m:t>
                </m:r>
              </m:num>
              <m:den>
                <m:r>
                  <w:rPr>
                    <w:rFonts w:ascii="Cambria Math" w:eastAsia="Cambria Math" w:hAnsi="Arial" w:cs="Arial"/>
                  </w:rPr>
                  <m:t>м∙</m:t>
                </m:r>
                <m:r>
                  <w:rPr>
                    <w:rFonts w:ascii="Cambria Math" w:eastAsia="Cambria Math" w:hAnsi="Cambria Math" w:cs="Arial"/>
                  </w:rPr>
                  <m:t>℃</m:t>
                </m:r>
              </m:den>
            </m:f>
          </m:e>
        </m:d>
      </m:oMath>
      <w:r w:rsidRPr="00E26B6A">
        <w:rPr>
          <w:rFonts w:ascii="Arial" w:hAnsi="Arial" w:cs="Arial"/>
        </w:rPr>
        <w:t>) приводит к сокращению теплового потока в трубопроводах системы теплоснабжения на участках, где избыточная теплоотдача нецелесообразна. При этом тепловые нецелесообразные потери сокращаются на величину до 15 %.</w:t>
      </w:r>
    </w:p>
    <w:p w:rsidR="00EE105B" w:rsidRPr="00E26B6A" w:rsidRDefault="00EE105B" w:rsidP="00EE105B">
      <w:pPr>
        <w:pStyle w:val="aff0"/>
        <w:rPr>
          <w:rFonts w:ascii="Arial" w:hAnsi="Arial" w:cs="Arial"/>
        </w:rPr>
      </w:pPr>
      <w:r w:rsidRPr="00E26B6A">
        <w:rPr>
          <w:rFonts w:ascii="Arial" w:hAnsi="Arial" w:cs="Arial"/>
        </w:rPr>
        <w:t>Установка автоматических сенсорных смесителей</w:t>
      </w:r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>Моментальный расход горячей или холодной воды (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G</m:t>
            </m:r>
          </m:e>
          <m:sub>
            <m:r>
              <w:rPr>
                <w:rFonts w:ascii="Cambria Math" w:eastAsia="Cambria Math" w:hAnsi="Arial" w:cs="Arial"/>
              </w:rPr>
              <m:t>мом</m:t>
            </m:r>
          </m:sub>
        </m:sSub>
      </m:oMath>
      <w:r w:rsidRPr="00E26B6A">
        <w:rPr>
          <w:rFonts w:ascii="Arial" w:hAnsi="Arial" w:cs="Arial"/>
        </w:rPr>
        <w:t>) в трубопроводах систем водоснабжения без учета изменения напора рассчитывается по формуле:</w:t>
      </w:r>
    </w:p>
    <w:p w:rsidR="00EE105B" w:rsidRPr="00E26B6A" w:rsidRDefault="00A95EB8" w:rsidP="00EE105B">
      <w:pPr>
        <w:pStyle w:val="afd"/>
        <w:rPr>
          <w:rFonts w:ascii="Arial" w:hAnsi="Arial" w:cs="Arial"/>
          <w:i/>
        </w:rPr>
      </w:pP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G</m:t>
            </m:r>
          </m:e>
          <m:sub>
            <m:r>
              <w:rPr>
                <w:rFonts w:ascii="Cambria Math" w:eastAsia="Cambria Math" w:hAnsi="Arial" w:cs="Arial"/>
              </w:rPr>
              <m:t>мом</m:t>
            </m:r>
          </m:sub>
        </m:sSub>
        <m:r>
          <w:rPr>
            <w:rFonts w:ascii="Cambria Math" w:eastAsia="Cambria Math" w:hAnsi="Arial" w:cs="Arial"/>
          </w:rPr>
          <m:t>=</m:t>
        </m:r>
        <m:r>
          <w:rPr>
            <w:rFonts w:ascii="Cambria Math" w:eastAsia="Cambria Math" w:hAnsi="Cambria Math" w:cs="Arial"/>
          </w:rPr>
          <m:t>π</m:t>
        </m:r>
        <m:r>
          <w:rPr>
            <w:rFonts w:ascii="Arial" w:eastAsia="Cambria Math" w:hAnsi="Arial" w:cs="Arial"/>
          </w:rPr>
          <m:t>∙</m:t>
        </m:r>
        <m:sSup>
          <m:sSupPr>
            <m:ctrlPr>
              <w:rPr>
                <w:rFonts w:ascii="Cambria Math" w:eastAsia="Cambria Math" w:hAnsi="Arial" w:cs="Arial"/>
              </w:rPr>
            </m:ctrlPr>
          </m:sSupPr>
          <m:e>
            <m:r>
              <w:rPr>
                <w:rFonts w:ascii="Cambria Math" w:eastAsia="Cambria Math" w:hAnsi="Cambria Math" w:cs="Arial"/>
              </w:rPr>
              <m:t>D</m:t>
            </m:r>
          </m:e>
          <m:sup>
            <m:r>
              <w:rPr>
                <w:rFonts w:ascii="Cambria Math" w:eastAsia="Cambria Math" w:hAnsi="Arial" w:cs="Arial"/>
              </w:rPr>
              <m:t>2</m:t>
            </m:r>
          </m:sup>
        </m:sSup>
        <m:r>
          <w:rPr>
            <w:rFonts w:ascii="Cambria Math" w:eastAsia="Cambria Math" w:hAnsi="Arial" w:cs="Arial"/>
          </w:rPr>
          <m:t xml:space="preserve"> </m:t>
        </m:r>
        <m:r>
          <w:rPr>
            <w:rFonts w:ascii="Cambria Math" w:eastAsia="Cambria Math" w:hAnsi="Arial" w:cs="Arial"/>
          </w:rPr>
          <m:t>∙</m:t>
        </m:r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V</m:t>
            </m:r>
          </m:e>
          <m:sub>
            <m:r>
              <w:rPr>
                <w:rFonts w:ascii="Cambria Math" w:eastAsia="Cambria Math" w:hAnsi="Arial" w:cs="Arial"/>
              </w:rPr>
              <m:t>П</m:t>
            </m:r>
          </m:sub>
        </m:sSub>
        <m:r>
          <w:rPr>
            <w:rFonts w:ascii="Cambria Math" w:eastAsia="Cambria Math" w:hAnsi="Arial" w:cs="Arial"/>
          </w:rPr>
          <m:t>/4</m:t>
        </m:r>
      </m:oMath>
      <w:r w:rsidR="00EE105B" w:rsidRPr="00E26B6A">
        <w:rPr>
          <w:rFonts w:ascii="Arial" w:hAnsi="Arial" w:cs="Arial"/>
        </w:rPr>
        <w:t xml:space="preserve">,   </w:t>
      </w:r>
      <w:r w:rsidR="00EE105B" w:rsidRPr="00E26B6A">
        <w:rPr>
          <w:rFonts w:ascii="Arial" w:hAnsi="Arial" w:cs="Arial"/>
          <w:i/>
        </w:rPr>
        <w:t xml:space="preserve">      </w:t>
      </w:r>
      <w:r w:rsidR="00EE105B" w:rsidRPr="00E26B6A">
        <w:rPr>
          <w:rFonts w:ascii="Arial" w:hAnsi="Arial" w:cs="Arial"/>
        </w:rPr>
        <w:t>м</w:t>
      </w:r>
      <w:r w:rsidR="00EE105B" w:rsidRPr="00E26B6A">
        <w:rPr>
          <w:rFonts w:ascii="Arial" w:hAnsi="Arial" w:cs="Arial"/>
          <w:vertAlign w:val="superscript"/>
        </w:rPr>
        <w:t>3</w:t>
      </w:r>
      <w:r w:rsidR="00EE105B" w:rsidRPr="00E26B6A">
        <w:rPr>
          <w:rFonts w:ascii="Arial" w:hAnsi="Arial" w:cs="Arial"/>
        </w:rPr>
        <w:t xml:space="preserve">/с   </w:t>
      </w:r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где </w:t>
      </w:r>
      <m:oMath>
        <m:r>
          <w:rPr>
            <w:rFonts w:ascii="Cambria Math" w:eastAsia="Cambria Math" w:hAnsi="Cambria Math" w:cs="Arial"/>
          </w:rPr>
          <m:t>D</m:t>
        </m:r>
      </m:oMath>
      <w:r w:rsidRPr="00E26B6A">
        <w:rPr>
          <w:rFonts w:ascii="Arial" w:hAnsi="Arial" w:cs="Arial"/>
        </w:rPr>
        <w:t xml:space="preserve"> – диаметр трубопровода, </w:t>
      </w:r>
      <m:oMath>
        <m:r>
          <w:rPr>
            <w:rFonts w:ascii="Cambria Math" w:eastAsia="Cambria Math" w:hAnsi="Arial" w:cs="Arial"/>
          </w:rPr>
          <m:t>[</m:t>
        </m:r>
        <m:r>
          <w:rPr>
            <w:rFonts w:ascii="Cambria Math" w:eastAsia="Cambria Math" w:hAnsi="Arial" w:cs="Arial"/>
          </w:rPr>
          <m:t>м</m:t>
        </m:r>
        <m:r>
          <w:rPr>
            <w:rFonts w:ascii="Cambria Math" w:eastAsia="Cambria Math" w:hAnsi="Arial" w:cs="Arial"/>
          </w:rPr>
          <m:t>]</m:t>
        </m:r>
      </m:oMath>
      <w:r w:rsidRPr="00E26B6A">
        <w:rPr>
          <w:rFonts w:ascii="Arial" w:hAnsi="Arial" w:cs="Arial"/>
        </w:rPr>
        <w:t xml:space="preserve">; 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V</m:t>
            </m:r>
          </m:e>
          <m:sub>
            <m:r>
              <w:rPr>
                <w:rFonts w:ascii="Cambria Math" w:eastAsia="Cambria Math" w:hAnsi="Arial" w:cs="Arial"/>
              </w:rPr>
              <m:t>П</m:t>
            </m:r>
          </m:sub>
        </m:sSub>
      </m:oMath>
      <w:r w:rsidRPr="00E26B6A">
        <w:rPr>
          <w:rFonts w:ascii="Arial" w:hAnsi="Arial" w:cs="Arial"/>
        </w:rPr>
        <w:t xml:space="preserve"> – скорость движения воды </w:t>
      </w:r>
      <m:oMath>
        <m:r>
          <w:rPr>
            <w:rFonts w:ascii="Cambria Math" w:eastAsia="Cambria Math" w:hAnsi="Arial" w:cs="Arial"/>
          </w:rPr>
          <m:t>[</m:t>
        </m:r>
        <m:r>
          <w:rPr>
            <w:rFonts w:ascii="Cambria Math" w:eastAsia="Cambria Math" w:hAnsi="Arial" w:cs="Arial"/>
          </w:rPr>
          <m:t>м</m:t>
        </m:r>
        <m:r>
          <w:rPr>
            <w:rFonts w:ascii="Cambria Math" w:eastAsia="Cambria Math" w:hAnsi="Arial" w:cs="Arial"/>
          </w:rPr>
          <m:t>/</m:t>
        </m:r>
        <m:r>
          <w:rPr>
            <w:rFonts w:ascii="Cambria Math" w:eastAsia="Cambria Math" w:hAnsi="Arial" w:cs="Arial"/>
          </w:rPr>
          <m:t>с</m:t>
        </m:r>
        <m:r>
          <w:rPr>
            <w:rFonts w:ascii="Cambria Math" w:eastAsia="Cambria Math" w:hAnsi="Arial" w:cs="Arial"/>
          </w:rPr>
          <m:t>]</m:t>
        </m:r>
      </m:oMath>
      <w:r w:rsidRPr="00E26B6A">
        <w:rPr>
          <w:rFonts w:ascii="Arial" w:hAnsi="Arial" w:cs="Arial"/>
        </w:rPr>
        <w:t>.</w:t>
      </w:r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>При этом годовое потребление воды (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G</m:t>
            </m:r>
          </m:e>
          <m:sub>
            <m:r>
              <w:rPr>
                <w:rFonts w:ascii="Cambria Math" w:eastAsia="Cambria Math" w:hAnsi="Arial" w:cs="Arial"/>
              </w:rPr>
              <m:t>год</m:t>
            </m:r>
          </m:sub>
        </m:sSub>
      </m:oMath>
      <w:r w:rsidRPr="00E26B6A">
        <w:rPr>
          <w:rFonts w:ascii="Arial" w:hAnsi="Arial" w:cs="Arial"/>
        </w:rPr>
        <w:t>) считается по формуле:</w:t>
      </w:r>
    </w:p>
    <w:p w:rsidR="00EE105B" w:rsidRPr="00E26B6A" w:rsidRDefault="00A95EB8" w:rsidP="00EE105B">
      <w:pPr>
        <w:pStyle w:val="afd"/>
        <w:rPr>
          <w:rFonts w:ascii="Arial" w:hAnsi="Arial" w:cs="Arial"/>
          <w:i/>
        </w:rPr>
      </w:pP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G</m:t>
            </m:r>
          </m:e>
          <m:sub>
            <m:r>
              <w:rPr>
                <w:rFonts w:ascii="Cambria Math" w:eastAsia="Cambria Math" w:hAnsi="Arial" w:cs="Arial"/>
              </w:rPr>
              <m:t>год</m:t>
            </m:r>
          </m:sub>
        </m:sSub>
        <m:r>
          <w:rPr>
            <w:rFonts w:ascii="Cambria Math" w:eastAsia="Cambria Math" w:hAnsi="Arial" w:cs="Arial"/>
          </w:rPr>
          <m:t>=</m:t>
        </m:r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G</m:t>
            </m:r>
          </m:e>
          <m:sub>
            <m:r>
              <w:rPr>
                <w:rFonts w:ascii="Cambria Math" w:eastAsia="Cambria Math" w:hAnsi="Arial" w:cs="Arial"/>
              </w:rPr>
              <m:t>мом</m:t>
            </m:r>
          </m:sub>
        </m:sSub>
        <m:r>
          <w:rPr>
            <w:rFonts w:ascii="Arial" w:eastAsia="Cambria Math" w:hAnsi="Arial" w:cs="Arial"/>
          </w:rPr>
          <m:t>∙</m:t>
        </m:r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N</m:t>
            </m:r>
          </m:e>
          <m:sub>
            <m:r>
              <w:rPr>
                <w:rFonts w:ascii="Cambria Math" w:eastAsia="Cambria Math" w:hAnsi="Arial" w:cs="Arial"/>
              </w:rPr>
              <m:t>год</m:t>
            </m:r>
          </m:sub>
        </m:sSub>
        <m:r>
          <w:rPr>
            <w:rFonts w:ascii="Arial" w:eastAsia="Cambria Math" w:hAnsi="Arial" w:cs="Arial"/>
          </w:rPr>
          <m:t>∙</m:t>
        </m:r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n</m:t>
            </m:r>
          </m:e>
          <m:sub>
            <m:r>
              <w:rPr>
                <w:rFonts w:ascii="Cambria Math" w:eastAsia="Cambria Math" w:hAnsi="Arial" w:cs="Arial"/>
              </w:rPr>
              <m:t>сут</m:t>
            </m:r>
          </m:sub>
        </m:sSub>
      </m:oMath>
      <w:r w:rsidR="00EE105B" w:rsidRPr="00E26B6A">
        <w:rPr>
          <w:rFonts w:ascii="Arial" w:hAnsi="Arial" w:cs="Arial"/>
        </w:rPr>
        <w:t xml:space="preserve">,   </w:t>
      </w:r>
      <w:r w:rsidR="00EE105B" w:rsidRPr="00E26B6A">
        <w:rPr>
          <w:rFonts w:ascii="Arial" w:hAnsi="Arial" w:cs="Arial"/>
          <w:i/>
        </w:rPr>
        <w:t xml:space="preserve">      </w:t>
      </w:r>
      <w:r w:rsidR="00EE105B" w:rsidRPr="00E26B6A">
        <w:rPr>
          <w:rFonts w:ascii="Arial" w:hAnsi="Arial" w:cs="Arial"/>
        </w:rPr>
        <w:t>м</w:t>
      </w:r>
      <w:r w:rsidR="00EE105B" w:rsidRPr="00E26B6A">
        <w:rPr>
          <w:rFonts w:ascii="Arial" w:hAnsi="Arial" w:cs="Arial"/>
          <w:vertAlign w:val="superscript"/>
        </w:rPr>
        <w:t>3</w:t>
      </w:r>
      <w:r w:rsidR="00EE105B" w:rsidRPr="00E26B6A">
        <w:rPr>
          <w:rFonts w:ascii="Arial" w:hAnsi="Arial" w:cs="Arial"/>
        </w:rPr>
        <w:t xml:space="preserve">/год   </w:t>
      </w:r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где 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N</m:t>
            </m:r>
          </m:e>
          <m:sub>
            <m:r>
              <w:rPr>
                <w:rFonts w:ascii="Cambria Math" w:eastAsia="Cambria Math" w:hAnsi="Arial" w:cs="Arial"/>
              </w:rPr>
              <m:t>год</m:t>
            </m:r>
          </m:sub>
        </m:sSub>
      </m:oMath>
      <w:r w:rsidRPr="00E26B6A">
        <w:rPr>
          <w:rFonts w:ascii="Arial" w:hAnsi="Arial" w:cs="Arial"/>
        </w:rPr>
        <w:t xml:space="preserve"> – количество суток использования системы водоснабжения в году </w:t>
      </w:r>
      <m:oMath>
        <m:d>
          <m:dPr>
            <m:begChr m:val="["/>
            <m:endChr m:val="]"/>
            <m:ctrlPr>
              <w:rPr>
                <w:rFonts w:ascii="Cambria Math" w:eastAsia="Cambria Math" w:hAnsi="Arial" w:cs="Arial"/>
              </w:rPr>
            </m:ctrlPr>
          </m:dPr>
          <m:e>
            <m:r>
              <w:rPr>
                <w:rFonts w:ascii="Cambria Math" w:eastAsia="Cambria Math" w:hAnsi="Arial" w:cs="Arial"/>
              </w:rPr>
              <m:t>сут</m:t>
            </m:r>
          </m:e>
        </m:d>
      </m:oMath>
      <w:r w:rsidRPr="00E26B6A">
        <w:rPr>
          <w:rFonts w:ascii="Arial" w:hAnsi="Arial" w:cs="Arial"/>
        </w:rPr>
        <w:t>;</w:t>
      </w:r>
      <w:r w:rsidRPr="00E26B6A">
        <w:rPr>
          <w:rFonts w:ascii="Arial" w:hAnsi="Arial" w:cs="Arial"/>
        </w:rPr>
        <w:br/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n</m:t>
            </m:r>
          </m:e>
          <m:sub>
            <m:r>
              <w:rPr>
                <w:rFonts w:ascii="Cambria Math" w:eastAsia="Cambria Math" w:hAnsi="Arial" w:cs="Arial"/>
              </w:rPr>
              <m:t>сут</m:t>
            </m:r>
          </m:sub>
        </m:sSub>
      </m:oMath>
      <w:r w:rsidRPr="00E26B6A">
        <w:rPr>
          <w:rFonts w:ascii="Arial" w:hAnsi="Arial" w:cs="Arial"/>
        </w:rPr>
        <w:t xml:space="preserve"> – среднее количество часов работы в сутки </w:t>
      </w:r>
      <m:oMath>
        <m:d>
          <m:dPr>
            <m:begChr m:val="["/>
            <m:endChr m:val="]"/>
            <m:ctrlPr>
              <w:rPr>
                <w:rFonts w:ascii="Cambria Math" w:eastAsia="Cambria Math" w:hAnsi="Arial" w:cs="Arial"/>
              </w:rPr>
            </m:ctrlPr>
          </m:dPr>
          <m:e>
            <m:r>
              <w:rPr>
                <w:rFonts w:ascii="Cambria Math" w:eastAsia="Cambria Math" w:hAnsi="Arial" w:cs="Arial"/>
              </w:rPr>
              <m:t>ч</m:t>
            </m:r>
          </m:e>
        </m:d>
      </m:oMath>
      <w:r w:rsidRPr="00E26B6A">
        <w:rPr>
          <w:rFonts w:ascii="Arial" w:hAnsi="Arial" w:cs="Arial"/>
        </w:rPr>
        <w:t>.</w:t>
      </w:r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Установка автоматического сенсорного смесителя позволяет достичь сокращения количества часов работы смесителей 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n</m:t>
            </m:r>
          </m:e>
          <m:sub>
            <m:r>
              <w:rPr>
                <w:rFonts w:ascii="Cambria Math" w:eastAsia="Cambria Math" w:hAnsi="Arial" w:cs="Arial"/>
              </w:rPr>
              <m:t>сут</m:t>
            </m:r>
          </m:sub>
        </m:sSub>
      </m:oMath>
      <w:r w:rsidRPr="00E26B6A">
        <w:rPr>
          <w:rFonts w:ascii="Arial" w:hAnsi="Arial" w:cs="Arial"/>
        </w:rPr>
        <w:t xml:space="preserve"> за счет своевременного отключения потока горячей или холодной воды в 2-2,5 раза.</w:t>
      </w:r>
    </w:p>
    <w:p w:rsidR="00EE105B" w:rsidRPr="00E26B6A" w:rsidRDefault="00EE105B" w:rsidP="00EE105B">
      <w:pPr>
        <w:pStyle w:val="aff0"/>
        <w:rPr>
          <w:rFonts w:ascii="Arial" w:hAnsi="Arial" w:cs="Arial"/>
        </w:rPr>
      </w:pPr>
      <w:r w:rsidRPr="00E26B6A">
        <w:rPr>
          <w:rFonts w:ascii="Arial" w:hAnsi="Arial" w:cs="Arial"/>
        </w:rPr>
        <w:t>Установка унитазов с двойным сливом</w:t>
      </w:r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>Годовой расход холодной воды (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G</m:t>
            </m:r>
          </m:e>
          <m:sub>
            <m:r>
              <w:rPr>
                <w:rFonts w:ascii="Cambria Math" w:eastAsia="Cambria Math" w:hAnsi="Arial" w:cs="Arial"/>
              </w:rPr>
              <m:t>унит</m:t>
            </m:r>
          </m:sub>
        </m:sSub>
      </m:oMath>
      <w:r w:rsidRPr="00E26B6A">
        <w:rPr>
          <w:rFonts w:ascii="Arial" w:hAnsi="Arial" w:cs="Arial"/>
        </w:rPr>
        <w:t>) с целью смыва унитазов рассчитывается по формуле:</w:t>
      </w:r>
    </w:p>
    <w:p w:rsidR="00EE105B" w:rsidRPr="00E26B6A" w:rsidRDefault="00A95EB8" w:rsidP="00EE105B">
      <w:pPr>
        <w:pStyle w:val="afd"/>
        <w:rPr>
          <w:rFonts w:ascii="Arial" w:hAnsi="Arial" w:cs="Arial"/>
          <w:i/>
        </w:rPr>
      </w:pP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G</m:t>
            </m:r>
          </m:e>
          <m:sub>
            <m:r>
              <w:rPr>
                <w:rFonts w:ascii="Cambria Math" w:eastAsia="Cambria Math" w:hAnsi="Arial" w:cs="Arial"/>
              </w:rPr>
              <m:t>унит</m:t>
            </m:r>
          </m:sub>
        </m:sSub>
        <m:r>
          <w:rPr>
            <w:rFonts w:ascii="Cambria Math" w:eastAsia="Cambria Math" w:hAnsi="Arial" w:cs="Arial"/>
          </w:rPr>
          <m:t>=</m:t>
        </m:r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sSub>
              <m:sSubPr>
                <m:ctrlPr>
                  <w:rPr>
                    <w:rFonts w:ascii="Cambria Math" w:eastAsia="Cambria Math" w:hAnsi="Arial" w:cs="Arial"/>
                  </w:rPr>
                </m:ctrlPr>
              </m:sSubPr>
              <m:e>
                <m:r>
                  <w:rPr>
                    <w:rFonts w:ascii="Cambria Math" w:eastAsia="Cambria Math" w:hAnsi="Cambria Math" w:cs="Arial"/>
                  </w:rPr>
                  <m:t>V</m:t>
                </m:r>
              </m:e>
              <m:sub>
                <m:r>
                  <w:rPr>
                    <w:rFonts w:ascii="Cambria Math" w:eastAsia="Cambria Math" w:hAnsi="Arial" w:cs="Arial"/>
                  </w:rPr>
                  <m:t>бак</m:t>
                </m:r>
              </m:sub>
            </m:sSub>
            <m:r>
              <w:rPr>
                <w:rFonts w:ascii="Arial" w:eastAsia="Cambria Math" w:hAnsi="Arial" w:cs="Arial"/>
              </w:rPr>
              <m:t>∙</m:t>
            </m:r>
            <m:r>
              <w:rPr>
                <w:rFonts w:ascii="Cambria Math" w:eastAsia="Cambria Math" w:hAnsi="Cambria Math" w:cs="Arial"/>
              </w:rPr>
              <m:t>N</m:t>
            </m:r>
          </m:e>
          <m:sub>
            <m:r>
              <w:rPr>
                <w:rFonts w:ascii="Cambria Math" w:eastAsia="Cambria Math" w:hAnsi="Arial" w:cs="Arial"/>
              </w:rPr>
              <m:t>ун</m:t>
            </m:r>
            <m:r>
              <w:rPr>
                <w:rFonts w:ascii="Cambria Math" w:eastAsia="Cambria Math" w:hAnsi="Arial" w:cs="Arial"/>
              </w:rPr>
              <m:t>.</m:t>
            </m:r>
            <m:r>
              <w:rPr>
                <w:rFonts w:ascii="Cambria Math" w:eastAsia="Cambria Math" w:hAnsi="Arial" w:cs="Arial"/>
              </w:rPr>
              <m:t>год</m:t>
            </m:r>
          </m:sub>
        </m:sSub>
        <m:r>
          <w:rPr>
            <w:rFonts w:ascii="Arial" w:eastAsia="Cambria Math" w:hAnsi="Arial" w:cs="Arial"/>
          </w:rPr>
          <m:t>∙</m:t>
        </m:r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n</m:t>
            </m:r>
          </m:e>
          <m:sub>
            <m:r>
              <w:rPr>
                <w:rFonts w:ascii="Cambria Math" w:eastAsia="Cambria Math" w:hAnsi="Arial" w:cs="Arial"/>
              </w:rPr>
              <m:t>ун</m:t>
            </m:r>
            <m:r>
              <w:rPr>
                <w:rFonts w:ascii="Cambria Math" w:eastAsia="Cambria Math" w:hAnsi="Arial" w:cs="Arial"/>
              </w:rPr>
              <m:t>.</m:t>
            </m:r>
            <m:r>
              <w:rPr>
                <w:rFonts w:ascii="Cambria Math" w:eastAsia="Cambria Math" w:hAnsi="Arial" w:cs="Arial"/>
              </w:rPr>
              <m:t>сут</m:t>
            </m:r>
          </m:sub>
        </m:sSub>
      </m:oMath>
      <w:r w:rsidR="00EE105B" w:rsidRPr="00E26B6A">
        <w:rPr>
          <w:rFonts w:ascii="Arial" w:hAnsi="Arial" w:cs="Arial"/>
        </w:rPr>
        <w:t xml:space="preserve">,   </w:t>
      </w:r>
      <w:r w:rsidR="00EE105B" w:rsidRPr="00E26B6A">
        <w:rPr>
          <w:rFonts w:ascii="Arial" w:hAnsi="Arial" w:cs="Arial"/>
          <w:i/>
        </w:rPr>
        <w:t xml:space="preserve">      </w:t>
      </w:r>
      <w:r w:rsidR="00EE105B" w:rsidRPr="00E26B6A">
        <w:rPr>
          <w:rFonts w:ascii="Arial" w:hAnsi="Arial" w:cs="Arial"/>
        </w:rPr>
        <w:t xml:space="preserve">м3/год   </w:t>
      </w:r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где 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V</m:t>
            </m:r>
          </m:e>
          <m:sub>
            <m:r>
              <w:rPr>
                <w:rFonts w:ascii="Cambria Math" w:eastAsia="Cambria Math" w:hAnsi="Arial" w:cs="Arial"/>
              </w:rPr>
              <m:t>бак</m:t>
            </m:r>
          </m:sub>
        </m:sSub>
      </m:oMath>
      <w:r w:rsidRPr="00E26B6A">
        <w:rPr>
          <w:rFonts w:ascii="Arial" w:hAnsi="Arial" w:cs="Arial"/>
        </w:rPr>
        <w:t xml:space="preserve"> – объема сливного бачка унитаза </w:t>
      </w:r>
      <m:oMath>
        <m:d>
          <m:dPr>
            <m:begChr m:val="["/>
            <m:endChr m:val="]"/>
            <m:ctrlPr>
              <w:rPr>
                <w:rFonts w:ascii="Cambria Math" w:eastAsia="Cambria Math" w:hAnsi="Arial" w:cs="Arial"/>
              </w:rPr>
            </m:ctrlPr>
          </m:dPr>
          <m:e>
            <m:r>
              <w:rPr>
                <w:rFonts w:ascii="Cambria Math" w:eastAsia="Cambria Math" w:hAnsi="Arial" w:cs="Arial"/>
              </w:rPr>
              <m:t>м</m:t>
            </m:r>
            <m:r>
              <w:rPr>
                <w:rFonts w:ascii="Cambria Math" w:eastAsia="Cambria Math" w:hAnsi="Arial" w:cs="Arial"/>
              </w:rPr>
              <m:t>3</m:t>
            </m:r>
          </m:e>
        </m:d>
      </m:oMath>
      <w:r w:rsidRPr="00E26B6A">
        <w:rPr>
          <w:rFonts w:ascii="Arial" w:hAnsi="Arial" w:cs="Arial"/>
        </w:rPr>
        <w:t>;</w:t>
      </w:r>
      <m:oMath>
        <m:r>
          <w:rPr>
            <w:rFonts w:ascii="Cambria Math" w:eastAsia="Cambria Math" w:hAnsi="Arial" w:cs="Arial"/>
          </w:rPr>
          <m:t xml:space="preserve"> </m:t>
        </m:r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N</m:t>
            </m:r>
          </m:e>
          <m:sub>
            <m:r>
              <w:rPr>
                <w:rFonts w:ascii="Cambria Math" w:eastAsia="Cambria Math" w:hAnsi="Arial" w:cs="Arial"/>
              </w:rPr>
              <m:t>ун</m:t>
            </m:r>
            <m:r>
              <w:rPr>
                <w:rFonts w:ascii="Cambria Math" w:eastAsia="Cambria Math" w:hAnsi="Arial" w:cs="Arial"/>
              </w:rPr>
              <m:t>.</m:t>
            </m:r>
            <m:r>
              <w:rPr>
                <w:rFonts w:ascii="Cambria Math" w:eastAsia="Cambria Math" w:hAnsi="Arial" w:cs="Arial"/>
              </w:rPr>
              <m:t>год</m:t>
            </m:r>
          </m:sub>
        </m:sSub>
      </m:oMath>
      <w:r w:rsidRPr="00E26B6A">
        <w:rPr>
          <w:rFonts w:ascii="Arial" w:hAnsi="Arial" w:cs="Arial"/>
        </w:rPr>
        <w:t xml:space="preserve"> – количество суток использования унитаза в году </w:t>
      </w:r>
      <m:oMath>
        <m:d>
          <m:dPr>
            <m:begChr m:val="["/>
            <m:endChr m:val="]"/>
            <m:ctrlPr>
              <w:rPr>
                <w:rFonts w:ascii="Cambria Math" w:eastAsia="Cambria Math" w:hAnsi="Arial" w:cs="Arial"/>
              </w:rPr>
            </m:ctrlPr>
          </m:dPr>
          <m:e>
            <m:r>
              <w:rPr>
                <w:rFonts w:ascii="Cambria Math" w:eastAsia="Cambria Math" w:hAnsi="Arial" w:cs="Arial"/>
              </w:rPr>
              <m:t>сут</m:t>
            </m:r>
          </m:e>
        </m:d>
      </m:oMath>
      <w:r w:rsidRPr="00E26B6A">
        <w:rPr>
          <w:rFonts w:ascii="Arial" w:hAnsi="Arial" w:cs="Arial"/>
        </w:rPr>
        <w:t xml:space="preserve">; 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n</m:t>
            </m:r>
          </m:e>
          <m:sub>
            <m:r>
              <w:rPr>
                <w:rFonts w:ascii="Cambria Math" w:eastAsia="Cambria Math" w:hAnsi="Arial" w:cs="Arial"/>
              </w:rPr>
              <m:t>ун</m:t>
            </m:r>
            <m:r>
              <w:rPr>
                <w:rFonts w:ascii="Cambria Math" w:eastAsia="Cambria Math" w:hAnsi="Arial" w:cs="Arial"/>
              </w:rPr>
              <m:t>.</m:t>
            </m:r>
            <m:r>
              <w:rPr>
                <w:rFonts w:ascii="Cambria Math" w:eastAsia="Cambria Math" w:hAnsi="Arial" w:cs="Arial"/>
              </w:rPr>
              <m:t>сут</m:t>
            </m:r>
          </m:sub>
        </m:sSub>
      </m:oMath>
      <w:r w:rsidRPr="00E26B6A">
        <w:rPr>
          <w:rFonts w:ascii="Arial" w:hAnsi="Arial" w:cs="Arial"/>
        </w:rPr>
        <w:t xml:space="preserve"> – среднее количество использований унитаза в сутки </w:t>
      </w:r>
      <m:oMath>
        <m:d>
          <m:dPr>
            <m:begChr m:val="["/>
            <m:endChr m:val="]"/>
            <m:ctrlPr>
              <w:rPr>
                <w:rFonts w:ascii="Cambria Math" w:eastAsia="Cambria Math" w:hAnsi="Arial" w:cs="Arial"/>
              </w:rPr>
            </m:ctrlPr>
          </m:dPr>
          <m:e>
            <m:r>
              <w:rPr>
                <w:rFonts w:ascii="Cambria Math" w:eastAsia="Cambria Math" w:hAnsi="Arial" w:cs="Arial"/>
              </w:rPr>
              <m:t>ч</m:t>
            </m:r>
          </m:e>
        </m:d>
      </m:oMath>
      <w:r w:rsidRPr="00E26B6A">
        <w:rPr>
          <w:rFonts w:ascii="Arial" w:hAnsi="Arial" w:cs="Arial"/>
        </w:rPr>
        <w:t>.</w:t>
      </w:r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>Установка унитазов с двойным сливом позволяет регулировать объем сливаемой воды из бачка унитаза в зависимости от методики использования, что приводит к сокращению водопотребления до 20-40 % от базовой величины.</w:t>
      </w:r>
    </w:p>
    <w:p w:rsidR="00EE105B" w:rsidRPr="00E26B6A" w:rsidRDefault="00EE105B" w:rsidP="00EE105B">
      <w:pPr>
        <w:pStyle w:val="aff0"/>
        <w:rPr>
          <w:rFonts w:ascii="Arial" w:hAnsi="Arial" w:cs="Arial"/>
        </w:rPr>
      </w:pPr>
      <w:r w:rsidRPr="00E26B6A">
        <w:rPr>
          <w:rFonts w:ascii="Arial" w:hAnsi="Arial" w:cs="Arial"/>
        </w:rPr>
        <w:t>Установка аэраторов на вентильные смесители</w:t>
      </w:r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>Моментальный расход горячей или холодной воды (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G</m:t>
            </m:r>
          </m:e>
          <m:sub>
            <m:r>
              <w:rPr>
                <w:rFonts w:ascii="Cambria Math" w:eastAsia="Cambria Math" w:hAnsi="Arial" w:cs="Arial"/>
              </w:rPr>
              <m:t>мом</m:t>
            </m:r>
          </m:sub>
        </m:sSub>
      </m:oMath>
      <w:r w:rsidRPr="00E26B6A">
        <w:rPr>
          <w:rFonts w:ascii="Arial" w:hAnsi="Arial" w:cs="Arial"/>
        </w:rPr>
        <w:t>) в трубопроводах систем водоснабжения без учета изменения напора рассчитывается по формуле:</w:t>
      </w:r>
    </w:p>
    <w:p w:rsidR="00EE105B" w:rsidRPr="00E26B6A" w:rsidRDefault="00A95EB8" w:rsidP="00EE105B">
      <w:pPr>
        <w:pStyle w:val="afd"/>
        <w:rPr>
          <w:rFonts w:ascii="Arial" w:hAnsi="Arial" w:cs="Arial"/>
          <w:i/>
        </w:rPr>
      </w:pP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G</m:t>
            </m:r>
          </m:e>
          <m:sub>
            <m:r>
              <w:rPr>
                <w:rFonts w:ascii="Cambria Math" w:eastAsia="Cambria Math" w:hAnsi="Arial" w:cs="Arial"/>
              </w:rPr>
              <m:t>мом</m:t>
            </m:r>
          </m:sub>
        </m:sSub>
        <m:r>
          <w:rPr>
            <w:rFonts w:ascii="Cambria Math" w:eastAsia="Cambria Math" w:hAnsi="Arial" w:cs="Arial"/>
          </w:rPr>
          <m:t>=</m:t>
        </m:r>
        <m:r>
          <w:rPr>
            <w:rFonts w:ascii="Cambria Math" w:eastAsia="Cambria Math" w:hAnsi="Cambria Math" w:cs="Arial"/>
          </w:rPr>
          <m:t>π</m:t>
        </m:r>
        <m:r>
          <w:rPr>
            <w:rFonts w:ascii="Arial" w:eastAsia="Cambria Math" w:hAnsi="Arial" w:cs="Arial"/>
          </w:rPr>
          <m:t>∙</m:t>
        </m:r>
        <m:sSup>
          <m:sSupPr>
            <m:ctrlPr>
              <w:rPr>
                <w:rFonts w:ascii="Cambria Math" w:eastAsia="Cambria Math" w:hAnsi="Arial" w:cs="Arial"/>
              </w:rPr>
            </m:ctrlPr>
          </m:sSupPr>
          <m:e>
            <m:r>
              <w:rPr>
                <w:rFonts w:ascii="Cambria Math" w:eastAsia="Cambria Math" w:hAnsi="Cambria Math" w:cs="Arial"/>
              </w:rPr>
              <m:t>D</m:t>
            </m:r>
          </m:e>
          <m:sup>
            <m:r>
              <w:rPr>
                <w:rFonts w:ascii="Cambria Math" w:eastAsia="Cambria Math" w:hAnsi="Arial" w:cs="Arial"/>
              </w:rPr>
              <m:t>2</m:t>
            </m:r>
          </m:sup>
        </m:sSup>
        <m:r>
          <w:rPr>
            <w:rFonts w:ascii="Cambria Math" w:eastAsia="Cambria Math" w:hAnsi="Arial" w:cs="Arial"/>
          </w:rPr>
          <m:t xml:space="preserve"> </m:t>
        </m:r>
        <m:r>
          <w:rPr>
            <w:rFonts w:ascii="Cambria Math" w:eastAsia="Cambria Math" w:hAnsi="Arial" w:cs="Arial"/>
          </w:rPr>
          <m:t>∙</m:t>
        </m:r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V</m:t>
            </m:r>
          </m:e>
          <m:sub>
            <m:r>
              <w:rPr>
                <w:rFonts w:ascii="Cambria Math" w:eastAsia="Cambria Math" w:hAnsi="Arial" w:cs="Arial"/>
              </w:rPr>
              <m:t>П</m:t>
            </m:r>
          </m:sub>
        </m:sSub>
        <m:r>
          <w:rPr>
            <w:rFonts w:ascii="Cambria Math" w:eastAsia="Cambria Math" w:hAnsi="Arial" w:cs="Arial"/>
          </w:rPr>
          <m:t>/4</m:t>
        </m:r>
      </m:oMath>
      <w:r w:rsidR="00EE105B" w:rsidRPr="00E26B6A">
        <w:rPr>
          <w:rFonts w:ascii="Arial" w:hAnsi="Arial" w:cs="Arial"/>
        </w:rPr>
        <w:t xml:space="preserve">,   </w:t>
      </w:r>
      <w:r w:rsidR="00EE105B" w:rsidRPr="00E26B6A">
        <w:rPr>
          <w:rFonts w:ascii="Arial" w:hAnsi="Arial" w:cs="Arial"/>
          <w:i/>
        </w:rPr>
        <w:t xml:space="preserve">      </w:t>
      </w:r>
      <w:r w:rsidR="00EE105B" w:rsidRPr="00E26B6A">
        <w:rPr>
          <w:rFonts w:ascii="Arial" w:hAnsi="Arial" w:cs="Arial"/>
        </w:rPr>
        <w:t>м</w:t>
      </w:r>
      <w:r w:rsidR="00EE105B" w:rsidRPr="00E26B6A">
        <w:rPr>
          <w:rFonts w:ascii="Arial" w:hAnsi="Arial" w:cs="Arial"/>
          <w:vertAlign w:val="superscript"/>
        </w:rPr>
        <w:t>3</w:t>
      </w:r>
      <w:r w:rsidR="00EE105B" w:rsidRPr="00E26B6A">
        <w:rPr>
          <w:rFonts w:ascii="Arial" w:hAnsi="Arial" w:cs="Arial"/>
        </w:rPr>
        <w:t xml:space="preserve">/с  </w:t>
      </w:r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где </w:t>
      </w:r>
      <m:oMath>
        <m:r>
          <w:rPr>
            <w:rFonts w:ascii="Cambria Math" w:eastAsia="Cambria Math" w:hAnsi="Cambria Math" w:cs="Arial"/>
          </w:rPr>
          <m:t>D</m:t>
        </m:r>
      </m:oMath>
      <w:r w:rsidRPr="00E26B6A">
        <w:rPr>
          <w:rFonts w:ascii="Arial" w:hAnsi="Arial" w:cs="Arial"/>
        </w:rPr>
        <w:t xml:space="preserve"> – диаметр трубопровода, </w:t>
      </w:r>
      <m:oMath>
        <m:r>
          <w:rPr>
            <w:rFonts w:ascii="Cambria Math" w:eastAsia="Cambria Math" w:hAnsi="Arial" w:cs="Arial"/>
          </w:rPr>
          <m:t>[</m:t>
        </m:r>
        <m:r>
          <w:rPr>
            <w:rFonts w:ascii="Cambria Math" w:eastAsia="Cambria Math" w:hAnsi="Arial" w:cs="Arial"/>
          </w:rPr>
          <m:t>м</m:t>
        </m:r>
        <m:r>
          <w:rPr>
            <w:rFonts w:ascii="Cambria Math" w:eastAsia="Cambria Math" w:hAnsi="Arial" w:cs="Arial"/>
          </w:rPr>
          <m:t>]</m:t>
        </m:r>
      </m:oMath>
      <w:r w:rsidRPr="00E26B6A">
        <w:rPr>
          <w:rFonts w:ascii="Arial" w:hAnsi="Arial" w:cs="Arial"/>
        </w:rPr>
        <w:t xml:space="preserve">; 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V</m:t>
            </m:r>
          </m:e>
          <m:sub>
            <m:r>
              <w:rPr>
                <w:rFonts w:ascii="Cambria Math" w:eastAsia="Cambria Math" w:hAnsi="Arial" w:cs="Arial"/>
              </w:rPr>
              <m:t>П</m:t>
            </m:r>
          </m:sub>
        </m:sSub>
      </m:oMath>
      <w:r w:rsidRPr="00E26B6A">
        <w:rPr>
          <w:rFonts w:ascii="Arial" w:hAnsi="Arial" w:cs="Arial"/>
        </w:rPr>
        <w:t xml:space="preserve"> – скорость движения воды </w:t>
      </w:r>
      <m:oMath>
        <m:r>
          <w:rPr>
            <w:rFonts w:ascii="Cambria Math" w:eastAsia="Cambria Math" w:hAnsi="Arial" w:cs="Arial"/>
          </w:rPr>
          <m:t>[</m:t>
        </m:r>
        <m:r>
          <w:rPr>
            <w:rFonts w:ascii="Cambria Math" w:eastAsia="Cambria Math" w:hAnsi="Arial" w:cs="Arial"/>
          </w:rPr>
          <m:t>м</m:t>
        </m:r>
        <m:r>
          <w:rPr>
            <w:rFonts w:ascii="Cambria Math" w:eastAsia="Cambria Math" w:hAnsi="Arial" w:cs="Arial"/>
          </w:rPr>
          <m:t>/</m:t>
        </m:r>
        <m:r>
          <w:rPr>
            <w:rFonts w:ascii="Cambria Math" w:eastAsia="Cambria Math" w:hAnsi="Arial" w:cs="Arial"/>
          </w:rPr>
          <m:t>с</m:t>
        </m:r>
        <m:r>
          <w:rPr>
            <w:rFonts w:ascii="Cambria Math" w:eastAsia="Cambria Math" w:hAnsi="Arial" w:cs="Arial"/>
          </w:rPr>
          <m:t>]</m:t>
        </m:r>
      </m:oMath>
      <w:r w:rsidRPr="00E26B6A">
        <w:rPr>
          <w:rFonts w:ascii="Arial" w:hAnsi="Arial" w:cs="Arial"/>
        </w:rPr>
        <w:t>.</w:t>
      </w:r>
    </w:p>
    <w:p w:rsidR="00EE105B" w:rsidRPr="00E26B6A" w:rsidRDefault="00EE105B" w:rsidP="00EE105B">
      <w:pPr>
        <w:pStyle w:val="afd"/>
        <w:rPr>
          <w:rFonts w:ascii="Arial" w:hAnsi="Arial" w:cs="Arial"/>
        </w:rPr>
      </w:pPr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Установка аэраторов на вентильные смесители позволяет разбить струю горячей или холодной воды на </w:t>
      </w:r>
      <w:r w:rsidRPr="00E26B6A">
        <w:rPr>
          <w:rStyle w:val="afe"/>
          <w:rFonts w:ascii="Arial" w:hAnsi="Arial" w:cs="Arial"/>
        </w:rPr>
        <w:t>мелкодисперсные капли, насыщая ее пузырьками воздуха. В итоге пузыри воздуха равномерно рассеиваются по струе воды, что приводит к визуальному эффекту увеличения струи, в связи с чем пользователи</w:t>
      </w:r>
      <w:r w:rsidRPr="00E26B6A">
        <w:rPr>
          <w:rFonts w:ascii="Arial" w:hAnsi="Arial" w:cs="Arial"/>
        </w:rPr>
        <w:t xml:space="preserve"> </w:t>
      </w:r>
      <w:r w:rsidRPr="00E26B6A">
        <w:rPr>
          <w:rFonts w:ascii="Arial" w:hAnsi="Arial" w:cs="Arial"/>
        </w:rPr>
        <w:lastRenderedPageBreak/>
        <w:t xml:space="preserve">открывают вентильный кран в меньшей степени. Годовое сокращение потерь воды с установленным аэратором на смеситель определяется по формуле: </w:t>
      </w:r>
    </w:p>
    <w:p w:rsidR="00EE105B" w:rsidRPr="00E26B6A" w:rsidRDefault="00EE105B" w:rsidP="00EE105B">
      <w:pPr>
        <w:pStyle w:val="afd"/>
        <w:rPr>
          <w:rFonts w:ascii="Arial" w:eastAsia="Cambria Math" w:hAnsi="Arial" w:cs="Arial"/>
        </w:rPr>
      </w:pPr>
      <m:oMathPara>
        <m:oMath>
          <m:r>
            <w:rPr>
              <w:rFonts w:ascii="Arial" w:eastAsia="Cambria Math" w:hAnsi="Arial" w:cs="Arial"/>
            </w:rPr>
            <m:t>∆</m:t>
          </m:r>
          <m:r>
            <w:rPr>
              <w:rFonts w:ascii="Cambria Math" w:eastAsia="Cambria Math" w:hAnsi="Cambria Math" w:cs="Arial"/>
            </w:rPr>
            <m:t>V</m:t>
          </m:r>
          <m:r>
            <w:rPr>
              <w:rFonts w:ascii="Cambria Math" w:eastAsia="Cambria Math" w:hAnsi="Arial" w:cs="Arial"/>
            </w:rPr>
            <m:t>=</m:t>
          </m:r>
          <m:sSub>
            <m:sSubPr>
              <m:ctrlPr>
                <w:rPr>
                  <w:rFonts w:ascii="Cambria Math" w:eastAsia="Cambria Math" w:hAnsi="Arial" w:cs="Arial"/>
                </w:rPr>
              </m:ctrlPr>
            </m:sSubPr>
            <m:e>
              <m:r>
                <w:rPr>
                  <w:rFonts w:ascii="Cambria Math" w:eastAsia="Cambria Math" w:hAnsi="Cambria Math" w:cs="Arial"/>
                </w:rPr>
                <m:t>k</m:t>
              </m:r>
            </m:e>
            <m:sub>
              <m:r>
                <w:rPr>
                  <w:rFonts w:ascii="Cambria Math" w:eastAsia="Cambria Math" w:hAnsi="Cambria Math" w:cs="Arial"/>
                </w:rPr>
                <m:t>aer</m:t>
              </m:r>
            </m:sub>
          </m:sSub>
          <m:r>
            <w:rPr>
              <w:rFonts w:ascii="Arial" w:eastAsia="Cambria Math" w:hAnsi="Arial" w:cs="Arial"/>
            </w:rPr>
            <m:t>∙</m:t>
          </m:r>
          <m:r>
            <w:rPr>
              <w:rFonts w:ascii="Cambria Math" w:eastAsia="Cambria Math" w:hAnsi="Arial" w:cs="Arial"/>
            </w:rPr>
            <m:t xml:space="preserve"> </m:t>
          </m:r>
          <m:sSub>
            <m:sSubPr>
              <m:ctrlPr>
                <w:rPr>
                  <w:rFonts w:ascii="Cambria Math" w:eastAsia="Cambria Math" w:hAnsi="Arial" w:cs="Arial"/>
                </w:rPr>
              </m:ctrlPr>
            </m:sSubPr>
            <m:e>
              <m:r>
                <w:rPr>
                  <w:rFonts w:ascii="Cambria Math" w:eastAsia="Cambria Math" w:hAnsi="Cambria Math" w:cs="Arial"/>
                </w:rPr>
                <m:t>V</m:t>
              </m:r>
            </m:e>
            <m:sub>
              <m:r>
                <w:rPr>
                  <w:rFonts w:ascii="Cambria Math" w:eastAsia="Cambria Math" w:hAnsi="Arial" w:cs="Arial"/>
                </w:rPr>
                <m:t>п</m:t>
              </m:r>
            </m:sub>
          </m:sSub>
          <m:r>
            <w:rPr>
              <w:rFonts w:ascii="Cambria Math" w:eastAsia="Cambria Math" w:hAnsi="Arial" w:cs="Arial"/>
            </w:rPr>
            <m:t>,</m:t>
          </m:r>
          <m:sSup>
            <m:sSupPr>
              <m:ctrlPr>
                <w:rPr>
                  <w:rFonts w:ascii="Cambria Math" w:eastAsia="Cambria Math" w:hAnsi="Arial" w:cs="Arial"/>
                </w:rPr>
              </m:ctrlPr>
            </m:sSupPr>
            <m:e>
              <m:r>
                <w:rPr>
                  <w:rFonts w:ascii="Cambria Math" w:eastAsia="Cambria Math" w:hAnsi="Arial" w:cs="Arial"/>
                </w:rPr>
                <m:t xml:space="preserve">          </m:t>
              </m:r>
              <m:r>
                <w:rPr>
                  <w:rFonts w:ascii="Cambria Math" w:eastAsia="Cambria Math" w:hAnsi="Arial" w:cs="Arial"/>
                </w:rPr>
                <m:t>м</m:t>
              </m:r>
            </m:e>
            <m:sup>
              <m:r>
                <w:rPr>
                  <w:rFonts w:ascii="Cambria Math" w:eastAsia="Cambria Math" w:hAnsi="Arial" w:cs="Arial"/>
                </w:rPr>
                <m:t>3</m:t>
              </m:r>
            </m:sup>
          </m:sSup>
          <m:r>
            <w:rPr>
              <w:rFonts w:ascii="Cambria Math" w:eastAsia="Cambria Math" w:hAnsi="Arial" w:cs="Arial"/>
            </w:rPr>
            <m:t xml:space="preserve">  </m:t>
          </m:r>
        </m:oMath>
      </m:oMathPara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где 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eastAsia="Cambria Math" w:hAnsi="Cambria Math" w:cs="Arial"/>
              </w:rPr>
              <m:t>k</m:t>
            </m:r>
          </m:e>
          <m:sub>
            <m:r>
              <w:rPr>
                <w:rFonts w:ascii="Cambria Math" w:eastAsia="Cambria Math" w:hAnsi="Cambria Math" w:cs="Arial"/>
              </w:rPr>
              <m:t>aer</m:t>
            </m:r>
          </m:sub>
        </m:sSub>
      </m:oMath>
      <w:r w:rsidRPr="00E26B6A">
        <w:rPr>
          <w:rFonts w:ascii="Arial" w:hAnsi="Arial" w:cs="Arial"/>
        </w:rPr>
        <w:t xml:space="preserve"> – коэффициент аэрации установленного на смеситель аэратора, который составляет от 35 до 45%; </w:t>
      </w:r>
      <w:r w:rsidRPr="00E26B6A">
        <w:rPr>
          <w:rFonts w:ascii="Arial" w:hAnsi="Arial" w:cs="Arial"/>
          <w:i/>
        </w:rPr>
        <w:t>V</w:t>
      </w:r>
      <w:r w:rsidRPr="00E26B6A">
        <w:rPr>
          <w:rFonts w:ascii="Arial" w:hAnsi="Arial" w:cs="Arial"/>
          <w:i/>
          <w:vertAlign w:val="subscript"/>
        </w:rPr>
        <w:t xml:space="preserve">n </w:t>
      </w:r>
      <w:r w:rsidRPr="00E26B6A">
        <w:rPr>
          <w:rFonts w:ascii="Arial" w:hAnsi="Arial" w:cs="Arial"/>
        </w:rPr>
        <w:t>– объем воды, потребленной через существующие смеситель за базовый период, м</w:t>
      </w:r>
      <w:r w:rsidRPr="00E26B6A">
        <w:rPr>
          <w:rFonts w:ascii="Arial" w:hAnsi="Arial" w:cs="Arial"/>
          <w:vertAlign w:val="superscript"/>
        </w:rPr>
        <w:t>3</w:t>
      </w:r>
      <w:r w:rsidRPr="00E26B6A">
        <w:rPr>
          <w:rFonts w:ascii="Arial" w:hAnsi="Arial" w:cs="Arial"/>
        </w:rPr>
        <w:t xml:space="preserve">. </w:t>
      </w:r>
    </w:p>
    <w:p w:rsidR="00EE105B" w:rsidRPr="00E26B6A" w:rsidRDefault="00EE105B" w:rsidP="00EE105B">
      <w:pPr>
        <w:spacing w:after="160" w:line="259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bookmarkStart w:id="15" w:name="_Hlk88145617"/>
      <w:r w:rsidRPr="00E26B6A">
        <w:rPr>
          <w:rFonts w:ascii="Arial" w:hAnsi="Arial" w:cs="Arial"/>
        </w:rPr>
        <w:br w:type="page"/>
      </w:r>
    </w:p>
    <w:p w:rsidR="00EE105B" w:rsidRPr="00E26B6A" w:rsidRDefault="00EE105B" w:rsidP="00EE105B">
      <w:pPr>
        <w:pStyle w:val="aff0"/>
        <w:rPr>
          <w:rFonts w:ascii="Arial" w:hAnsi="Arial" w:cs="Arial"/>
        </w:rPr>
      </w:pPr>
      <w:r w:rsidRPr="00E26B6A">
        <w:rPr>
          <w:rFonts w:ascii="Arial" w:hAnsi="Arial" w:cs="Arial"/>
        </w:rPr>
        <w:lastRenderedPageBreak/>
        <w:t>Автоматизация освещения в местах общего пользования</w:t>
      </w:r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>Потребление электроэнергии осветительными приборами в местах общего пользования (W) рассчитывается по формуле:</w:t>
      </w:r>
    </w:p>
    <w:p w:rsidR="00EE105B" w:rsidRPr="00E26B6A" w:rsidRDefault="00EE105B" w:rsidP="00EE105B">
      <w:pPr>
        <w:pStyle w:val="afd"/>
        <w:rPr>
          <w:rFonts w:ascii="Arial" w:eastAsia="Cambria Math" w:hAnsi="Arial" w:cs="Arial"/>
        </w:rPr>
      </w:pPr>
      <m:oMathPara>
        <m:oMath>
          <m:r>
            <w:rPr>
              <w:rFonts w:ascii="Cambria Math" w:eastAsia="Cambria Math" w:hAnsi="Cambria Math" w:cs="Arial"/>
            </w:rPr>
            <m:t>W</m:t>
          </m:r>
          <m:r>
            <w:rPr>
              <w:rFonts w:ascii="Cambria Math" w:eastAsia="Cambria Math" w:hAnsi="Arial" w:cs="Arial"/>
            </w:rPr>
            <m:t>=</m:t>
          </m:r>
          <m:r>
            <w:rPr>
              <w:rFonts w:ascii="Cambria Math" w:eastAsia="Cambria Math" w:hAnsi="Cambria Math" w:cs="Arial"/>
            </w:rPr>
            <m:t>P</m:t>
          </m:r>
          <m:r>
            <w:rPr>
              <w:rFonts w:ascii="Arial" w:eastAsia="Cambria Math" w:hAnsi="Cambria Math" w:cs="Arial"/>
            </w:rPr>
            <m:t>⋅</m:t>
          </m:r>
          <m:sSub>
            <m:sSubPr>
              <m:ctrlPr>
                <w:rPr>
                  <w:rFonts w:ascii="Cambria Math" w:eastAsia="Cambria Math" w:hAnsi="Arial" w:cs="Arial"/>
                </w:rPr>
              </m:ctrlPr>
            </m:sSubPr>
            <m:e>
              <m:r>
                <w:rPr>
                  <w:rFonts w:ascii="Cambria Math" w:eastAsia="Cambria Math" w:hAnsi="Cambria Math" w:cs="Arial"/>
                </w:rPr>
                <m:t>τ</m:t>
              </m:r>
            </m:e>
            <m:sub>
              <m:r>
                <w:rPr>
                  <w:rFonts w:ascii="Cambria Math" w:eastAsia="Cambria Math" w:hAnsi="Arial" w:cs="Arial"/>
                </w:rPr>
                <m:t>а</m:t>
              </m:r>
            </m:sub>
          </m:sSub>
          <m:r>
            <w:rPr>
              <w:rFonts w:ascii="Arial" w:eastAsia="Cambria Math" w:hAnsi="Cambria Math" w:cs="Arial"/>
            </w:rPr>
            <m:t>⋅</m:t>
          </m:r>
          <m:r>
            <w:rPr>
              <w:rFonts w:ascii="Cambria Math" w:eastAsia="Cambria Math" w:hAnsi="Cambria Math" w:cs="Arial"/>
            </w:rPr>
            <m:t>N</m:t>
          </m:r>
          <m:r>
            <w:rPr>
              <w:rFonts w:ascii="Arial" w:eastAsia="Cambria Math" w:hAnsi="Cambria Math" w:cs="Arial"/>
            </w:rPr>
            <m:t>⋅</m:t>
          </m:r>
          <m:r>
            <w:rPr>
              <w:rFonts w:ascii="Cambria Math" w:eastAsia="Cambria Math" w:hAnsi="Cambria Math" w:cs="Arial"/>
            </w:rPr>
            <m:t>z</m:t>
          </m:r>
          <m:r>
            <w:rPr>
              <w:rFonts w:ascii="Arial" w:eastAsia="Cambria Math" w:hAnsi="Cambria Math" w:cs="Arial"/>
            </w:rPr>
            <m:t>⋅</m:t>
          </m:r>
          <m:r>
            <w:rPr>
              <w:rFonts w:ascii="Cambria Math" w:eastAsia="Cambria Math" w:hAnsi="Arial" w:cs="Arial"/>
            </w:rPr>
            <m:t>1</m:t>
          </m:r>
          <m:sSup>
            <m:sSupPr>
              <m:ctrlPr>
                <w:rPr>
                  <w:rFonts w:ascii="Cambria Math" w:eastAsia="Cambria Math" w:hAnsi="Arial" w:cs="Arial"/>
                </w:rPr>
              </m:ctrlPr>
            </m:sSupPr>
            <m:e>
              <m:r>
                <w:rPr>
                  <w:rFonts w:ascii="Cambria Math" w:eastAsia="Cambria Math" w:hAnsi="Arial" w:cs="Arial"/>
                </w:rPr>
                <m:t>0</m:t>
              </m:r>
            </m:e>
            <m:sup>
              <m:r>
                <w:rPr>
                  <w:rFonts w:ascii="Arial" w:eastAsia="Cambria Math" w:hAnsi="Arial" w:cs="Arial"/>
                </w:rPr>
                <m:t>-</m:t>
              </m:r>
              <m:r>
                <w:rPr>
                  <w:rFonts w:ascii="Cambria Math" w:eastAsia="Cambria Math" w:hAnsi="Arial" w:cs="Arial"/>
                </w:rPr>
                <m:t>3</m:t>
              </m:r>
            </m:sup>
          </m:sSup>
          <m:r>
            <w:rPr>
              <w:rFonts w:ascii="Cambria Math" w:eastAsia="Cambria Math" w:hAnsi="Arial" w:cs="Arial"/>
            </w:rPr>
            <m:t xml:space="preserve"> , </m:t>
          </m:r>
          <m:r>
            <w:rPr>
              <w:rFonts w:ascii="Cambria Math" w:eastAsia="Cambria Math" w:hAnsi="Arial" w:cs="Arial"/>
            </w:rPr>
            <m:t>кВт</m:t>
          </m:r>
          <m:r>
            <w:rPr>
              <w:rFonts w:ascii="Cambria Math" w:eastAsia="Cambria Math" w:hAnsi="Cambria Math" w:cs="Arial"/>
            </w:rPr>
            <m:t>*</m:t>
          </m:r>
          <m:r>
            <w:rPr>
              <w:rFonts w:ascii="Cambria Math" w:eastAsia="Cambria Math" w:hAnsi="Arial" w:cs="Arial"/>
            </w:rPr>
            <m:t>ч</m:t>
          </m:r>
          <m:r>
            <w:rPr>
              <w:rFonts w:ascii="Cambria Math" w:eastAsia="Cambria Math" w:hAnsi="Arial" w:cs="Arial"/>
            </w:rPr>
            <m:t xml:space="preserve">   </m:t>
          </m:r>
        </m:oMath>
      </m:oMathPara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где </w:t>
      </w:r>
      <w:r w:rsidRPr="00E26B6A">
        <w:rPr>
          <w:rFonts w:ascii="Arial" w:hAnsi="Arial" w:cs="Arial"/>
          <w:i/>
        </w:rPr>
        <w:t>Р</w:t>
      </w:r>
      <w:r w:rsidRPr="00E26B6A">
        <w:rPr>
          <w:rFonts w:ascii="Arial" w:hAnsi="Arial" w:cs="Arial"/>
        </w:rPr>
        <w:t xml:space="preserve"> – мощность осветительных приборов, [Вт]; </w:t>
      </w:r>
      <w:r w:rsidRPr="00E26B6A">
        <w:rPr>
          <w:rFonts w:ascii="Arial" w:hAnsi="Arial" w:cs="Arial"/>
          <w:i/>
        </w:rPr>
        <w:t>τ</w:t>
      </w:r>
      <w:r w:rsidRPr="00E26B6A">
        <w:rPr>
          <w:rFonts w:ascii="Arial" w:hAnsi="Arial" w:cs="Arial"/>
          <w:i/>
          <w:vertAlign w:val="subscript"/>
        </w:rPr>
        <w:t>а</w:t>
      </w:r>
      <w:r w:rsidRPr="00E26B6A">
        <w:rPr>
          <w:rFonts w:ascii="Arial" w:hAnsi="Arial" w:cs="Arial"/>
        </w:rPr>
        <w:t xml:space="preserve"> – время работы системы освещения, [ч]; </w:t>
      </w:r>
      <w:r w:rsidRPr="00E26B6A">
        <w:rPr>
          <w:rFonts w:ascii="Arial" w:hAnsi="Arial" w:cs="Arial"/>
          <w:i/>
        </w:rPr>
        <w:t xml:space="preserve">N </w:t>
      </w:r>
      <w:r w:rsidRPr="00E26B6A">
        <w:rPr>
          <w:rFonts w:ascii="Arial" w:hAnsi="Arial" w:cs="Arial"/>
        </w:rPr>
        <w:t xml:space="preserve">– количество осветительных приборов (ламп), [шт.]; z – число рабочих дней в году [дней]. Оснащение осветительных приборов устройствами на базе датчиков присутствия позволит обеспечить освещение только в случае присутствия человека в помещении. Это позволит сократить число часов работы системы </w:t>
      </w:r>
      <m:oMath>
        <m:sSub>
          <m:sSubPr>
            <m:ctrlPr>
              <w:rPr>
                <w:rFonts w:ascii="Cambria Math" w:eastAsia="Cambria Math" w:hAnsi="Arial" w:cs="Arial"/>
              </w:rPr>
            </m:ctrlPr>
          </m:sSubPr>
          <m:e>
            <m:r>
              <w:rPr>
                <w:rFonts w:ascii="Cambria Math" w:hAnsi="Cambria Math" w:cs="Arial"/>
              </w:rPr>
              <m:t>τ</m:t>
            </m:r>
          </m:e>
          <m:sub>
            <m:r>
              <w:rPr>
                <w:rFonts w:ascii="Cambria Math" w:eastAsia="Cambria Math" w:hAnsi="Arial" w:cs="Arial"/>
              </w:rPr>
              <m:t>а</m:t>
            </m:r>
          </m:sub>
        </m:sSub>
      </m:oMath>
      <w:r w:rsidRPr="00E26B6A">
        <w:rPr>
          <w:rFonts w:ascii="Arial" w:hAnsi="Arial" w:cs="Arial"/>
        </w:rPr>
        <w:t xml:space="preserve"> на величину до 20%, прямо пропорционально сократив электропотребление.</w:t>
      </w:r>
    </w:p>
    <w:bookmarkEnd w:id="15"/>
    <w:p w:rsidR="00EE105B" w:rsidRPr="00E26B6A" w:rsidRDefault="00EE105B" w:rsidP="00EE105B">
      <w:pPr>
        <w:pStyle w:val="aff0"/>
        <w:rPr>
          <w:rFonts w:ascii="Arial" w:hAnsi="Arial" w:cs="Arial"/>
        </w:rPr>
      </w:pPr>
      <w:r w:rsidRPr="00E26B6A">
        <w:rPr>
          <w:rFonts w:ascii="Arial" w:hAnsi="Arial" w:cs="Arial"/>
        </w:rPr>
        <w:t>Замена ламп на энергоэффективные виды источников света</w:t>
      </w:r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Потребление электроэнергии осветительными приборами при организации внутреннего и наружного освещения также рассчитывается по формуле: </w:t>
      </w:r>
    </w:p>
    <w:p w:rsidR="00EE105B" w:rsidRPr="00E26B6A" w:rsidRDefault="00EE105B" w:rsidP="00EE105B">
      <w:pPr>
        <w:pStyle w:val="afd"/>
        <w:rPr>
          <w:rFonts w:ascii="Arial" w:eastAsia="Cambria Math" w:hAnsi="Arial" w:cs="Arial"/>
        </w:rPr>
      </w:pPr>
      <m:oMathPara>
        <m:oMath>
          <m:r>
            <w:rPr>
              <w:rFonts w:ascii="Cambria Math" w:eastAsia="Cambria Math" w:hAnsi="Cambria Math" w:cs="Arial"/>
            </w:rPr>
            <m:t>W</m:t>
          </m:r>
          <m:r>
            <w:rPr>
              <w:rFonts w:ascii="Cambria Math" w:eastAsia="Cambria Math" w:hAnsi="Arial" w:cs="Arial"/>
            </w:rPr>
            <m:t>=</m:t>
          </m:r>
          <m:r>
            <w:rPr>
              <w:rFonts w:ascii="Cambria Math" w:eastAsia="Cambria Math" w:hAnsi="Cambria Math" w:cs="Arial"/>
            </w:rPr>
            <m:t>P</m:t>
          </m:r>
          <m:r>
            <w:rPr>
              <w:rFonts w:ascii="Arial" w:eastAsia="Cambria Math" w:hAnsi="Cambria Math" w:cs="Arial"/>
            </w:rPr>
            <m:t>⋅</m:t>
          </m:r>
          <m:sSub>
            <m:sSubPr>
              <m:ctrlPr>
                <w:rPr>
                  <w:rFonts w:ascii="Cambria Math" w:eastAsia="Cambria Math" w:hAnsi="Arial" w:cs="Arial"/>
                </w:rPr>
              </m:ctrlPr>
            </m:sSubPr>
            <m:e>
              <m:r>
                <w:rPr>
                  <w:rFonts w:ascii="Cambria Math" w:eastAsia="Cambria Math" w:hAnsi="Cambria Math" w:cs="Arial"/>
                </w:rPr>
                <m:t>τ</m:t>
              </m:r>
            </m:e>
            <m:sub>
              <m:r>
                <w:rPr>
                  <w:rFonts w:ascii="Cambria Math" w:eastAsia="Cambria Math" w:hAnsi="Arial" w:cs="Arial"/>
                </w:rPr>
                <m:t>а</m:t>
              </m:r>
            </m:sub>
          </m:sSub>
          <m:r>
            <w:rPr>
              <w:rFonts w:ascii="Arial" w:eastAsia="Cambria Math" w:hAnsi="Cambria Math" w:cs="Arial"/>
            </w:rPr>
            <m:t>⋅</m:t>
          </m:r>
          <m:r>
            <w:rPr>
              <w:rFonts w:ascii="Cambria Math" w:eastAsia="Cambria Math" w:hAnsi="Cambria Math" w:cs="Arial"/>
            </w:rPr>
            <m:t>N</m:t>
          </m:r>
          <m:r>
            <w:rPr>
              <w:rFonts w:ascii="Arial" w:eastAsia="Cambria Math" w:hAnsi="Cambria Math" w:cs="Arial"/>
            </w:rPr>
            <m:t>⋅</m:t>
          </m:r>
          <m:r>
            <w:rPr>
              <w:rFonts w:ascii="Cambria Math" w:eastAsia="Cambria Math" w:hAnsi="Cambria Math" w:cs="Arial"/>
            </w:rPr>
            <m:t>z</m:t>
          </m:r>
          <m:r>
            <w:rPr>
              <w:rFonts w:ascii="Arial" w:eastAsia="Cambria Math" w:hAnsi="Cambria Math" w:cs="Arial"/>
            </w:rPr>
            <m:t>⋅</m:t>
          </m:r>
          <m:r>
            <w:rPr>
              <w:rFonts w:ascii="Cambria Math" w:eastAsia="Cambria Math" w:hAnsi="Arial" w:cs="Arial"/>
            </w:rPr>
            <m:t>1</m:t>
          </m:r>
          <m:sSup>
            <m:sSupPr>
              <m:ctrlPr>
                <w:rPr>
                  <w:rFonts w:ascii="Cambria Math" w:eastAsia="Cambria Math" w:hAnsi="Arial" w:cs="Arial"/>
                </w:rPr>
              </m:ctrlPr>
            </m:sSupPr>
            <m:e>
              <m:r>
                <w:rPr>
                  <w:rFonts w:ascii="Cambria Math" w:eastAsia="Cambria Math" w:hAnsi="Arial" w:cs="Arial"/>
                </w:rPr>
                <m:t>0</m:t>
              </m:r>
            </m:e>
            <m:sup>
              <m:r>
                <w:rPr>
                  <w:rFonts w:ascii="Arial" w:eastAsia="Cambria Math" w:hAnsi="Arial" w:cs="Arial"/>
                </w:rPr>
                <m:t>-</m:t>
              </m:r>
              <m:r>
                <w:rPr>
                  <w:rFonts w:ascii="Cambria Math" w:eastAsia="Cambria Math" w:hAnsi="Arial" w:cs="Arial"/>
                </w:rPr>
                <m:t>3</m:t>
              </m:r>
            </m:sup>
          </m:sSup>
          <m:r>
            <w:rPr>
              <w:rFonts w:ascii="Cambria Math" w:eastAsia="Cambria Math" w:hAnsi="Arial" w:cs="Arial"/>
            </w:rPr>
            <m:t xml:space="preserve"> , </m:t>
          </m:r>
          <m:r>
            <w:rPr>
              <w:rFonts w:ascii="Cambria Math" w:eastAsia="Cambria Math" w:hAnsi="Arial" w:cs="Arial"/>
            </w:rPr>
            <m:t>кВт·ч</m:t>
          </m:r>
          <m:r>
            <w:rPr>
              <w:rFonts w:ascii="Cambria Math" w:eastAsia="Cambria Math" w:hAnsi="Arial" w:cs="Arial"/>
            </w:rPr>
            <m:t xml:space="preserve">   </m:t>
          </m:r>
        </m:oMath>
      </m:oMathPara>
    </w:p>
    <w:p w:rsidR="00EE105B" w:rsidRPr="00E26B6A" w:rsidRDefault="00EE105B" w:rsidP="00EE105B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где: N – количество ламп с неэффективной технологией освещения (накаливания, газоразрядные, галогеновые) [шт.]; Р [Вт] – мощность лампы; τ [ч] – время работы системы освещения; z – число рабочих дней в году. </w:t>
      </w:r>
    </w:p>
    <w:p w:rsidR="00EE105B" w:rsidRPr="00E26B6A" w:rsidRDefault="00EE105B" w:rsidP="00EE105B">
      <w:pPr>
        <w:pStyle w:val="afd"/>
        <w:rPr>
          <w:rFonts w:ascii="Arial" w:hAnsi="Arial" w:cs="Arial"/>
          <w:szCs w:val="18"/>
        </w:rPr>
      </w:pPr>
      <w:r w:rsidRPr="00E26B6A">
        <w:rPr>
          <w:rFonts w:ascii="Arial" w:hAnsi="Arial" w:cs="Arial"/>
          <w:szCs w:val="18"/>
        </w:rPr>
        <w:t xml:space="preserve">Замена ламп с неэффективной технологией освещения на современные виды источников cвета позволит сократить удельную мощность используемой лампы.  Характеристики заменяемых ламп при сохранении исходного значения светового потока приведены в </w:t>
      </w:r>
      <w:r w:rsidR="00534B4E" w:rsidRPr="00E26B6A">
        <w:rPr>
          <w:rFonts w:ascii="Arial" w:hAnsi="Arial" w:cs="Arial"/>
          <w:szCs w:val="18"/>
        </w:rPr>
        <w:br/>
      </w:r>
      <w:r w:rsidRPr="00E26B6A">
        <w:rPr>
          <w:rFonts w:ascii="Arial" w:hAnsi="Arial" w:cs="Arial"/>
          <w:szCs w:val="18"/>
        </w:rPr>
        <w:t>таблице</w:t>
      </w:r>
      <w:r w:rsidRPr="00E26B6A">
        <w:rPr>
          <w:rFonts w:ascii="Arial" w:hAnsi="Arial" w:cs="Arial"/>
        </w:rPr>
        <w:t xml:space="preserve"> 18</w:t>
      </w:r>
      <w:r w:rsidRPr="00E26B6A">
        <w:rPr>
          <w:rFonts w:ascii="Arial" w:hAnsi="Arial" w:cs="Arial"/>
          <w:szCs w:val="18"/>
        </w:rPr>
        <w:t>.</w:t>
      </w:r>
    </w:p>
    <w:p w:rsidR="00534B4E" w:rsidRPr="00E26B6A" w:rsidRDefault="00534B4E" w:rsidP="00534B4E">
      <w:pPr>
        <w:pStyle w:val="ae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Таблица </w:t>
      </w:r>
      <w:r w:rsidR="00A95EB8" w:rsidRPr="00E26B6A">
        <w:rPr>
          <w:rFonts w:ascii="Arial" w:hAnsi="Arial" w:cs="Arial"/>
        </w:rPr>
        <w:fldChar w:fldCharType="begin"/>
      </w:r>
      <w:r w:rsidR="00A95EB8" w:rsidRPr="00E26B6A">
        <w:rPr>
          <w:rFonts w:ascii="Arial" w:hAnsi="Arial" w:cs="Arial"/>
        </w:rPr>
        <w:instrText xml:space="preserve"> SEQ Таблица \* ARABIC </w:instrText>
      </w:r>
      <w:r w:rsidR="00A95EB8" w:rsidRPr="00E26B6A">
        <w:rPr>
          <w:rFonts w:ascii="Arial" w:hAnsi="Arial" w:cs="Arial"/>
        </w:rPr>
        <w:fldChar w:fldCharType="separate"/>
      </w:r>
      <w:r w:rsidR="00E92DF3" w:rsidRPr="00E26B6A">
        <w:rPr>
          <w:rFonts w:ascii="Arial" w:hAnsi="Arial" w:cs="Arial"/>
          <w:noProof/>
        </w:rPr>
        <w:t>18</w:t>
      </w:r>
      <w:r w:rsidR="00A95EB8" w:rsidRPr="00E26B6A">
        <w:rPr>
          <w:rFonts w:ascii="Arial" w:hAnsi="Arial" w:cs="Arial"/>
        </w:rPr>
        <w:fldChar w:fldCharType="end"/>
      </w:r>
      <w:r w:rsidRPr="00E26B6A">
        <w:rPr>
          <w:rFonts w:ascii="Arial" w:hAnsi="Arial" w:cs="Arial"/>
        </w:rPr>
        <w:t xml:space="preserve"> – Характеристики заменяемых ламп при сохранении исходного значения светового потока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2976"/>
        <w:gridCol w:w="2664"/>
        <w:gridCol w:w="1872"/>
      </w:tblGrid>
      <w:tr w:rsidR="00EE105B" w:rsidRPr="00E26B6A" w:rsidTr="00F40856">
        <w:trPr>
          <w:trHeight w:val="20"/>
          <w:jc w:val="center"/>
        </w:trPr>
        <w:tc>
          <w:tcPr>
            <w:tcW w:w="2122" w:type="dxa"/>
            <w:vAlign w:val="center"/>
          </w:tcPr>
          <w:p w:rsidR="00EE105B" w:rsidRPr="00E26B6A" w:rsidRDefault="00EE105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Мощность лампы накаливания, Вт</w:t>
            </w:r>
          </w:p>
        </w:tc>
        <w:tc>
          <w:tcPr>
            <w:tcW w:w="2976" w:type="dxa"/>
            <w:vAlign w:val="center"/>
          </w:tcPr>
          <w:p w:rsidR="00EE105B" w:rsidRPr="00E26B6A" w:rsidRDefault="00EE105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Мощность люминесцентной лампы, Вт</w:t>
            </w:r>
          </w:p>
        </w:tc>
        <w:tc>
          <w:tcPr>
            <w:tcW w:w="2664" w:type="dxa"/>
            <w:vAlign w:val="center"/>
          </w:tcPr>
          <w:p w:rsidR="00EE105B" w:rsidRPr="00E26B6A" w:rsidRDefault="00EE105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Мощность светодиодной лампы, Вт</w:t>
            </w:r>
          </w:p>
        </w:tc>
        <w:tc>
          <w:tcPr>
            <w:tcW w:w="1872" w:type="dxa"/>
            <w:vAlign w:val="center"/>
          </w:tcPr>
          <w:p w:rsidR="00EE105B" w:rsidRPr="00E26B6A" w:rsidRDefault="00EE105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Световой поток, Лм</w:t>
            </w:r>
          </w:p>
        </w:tc>
      </w:tr>
      <w:tr w:rsidR="00EE105B" w:rsidRPr="00E26B6A" w:rsidTr="00F40856">
        <w:trPr>
          <w:trHeight w:val="20"/>
          <w:jc w:val="center"/>
        </w:trPr>
        <w:tc>
          <w:tcPr>
            <w:tcW w:w="2122" w:type="dxa"/>
            <w:vAlign w:val="center"/>
          </w:tcPr>
          <w:p w:rsidR="00EE105B" w:rsidRPr="00E26B6A" w:rsidRDefault="00EE105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20</w:t>
            </w:r>
          </w:p>
        </w:tc>
        <w:tc>
          <w:tcPr>
            <w:tcW w:w="2976" w:type="dxa"/>
            <w:vAlign w:val="center"/>
          </w:tcPr>
          <w:p w:rsidR="00EE105B" w:rsidRPr="00E26B6A" w:rsidRDefault="00EE105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5-7</w:t>
            </w:r>
          </w:p>
        </w:tc>
        <w:tc>
          <w:tcPr>
            <w:tcW w:w="2664" w:type="dxa"/>
            <w:vAlign w:val="center"/>
          </w:tcPr>
          <w:p w:rsidR="00EE105B" w:rsidRPr="00E26B6A" w:rsidRDefault="00EE105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2-3</w:t>
            </w:r>
          </w:p>
        </w:tc>
        <w:tc>
          <w:tcPr>
            <w:tcW w:w="1872" w:type="dxa"/>
            <w:vAlign w:val="center"/>
          </w:tcPr>
          <w:p w:rsidR="00EE105B" w:rsidRPr="00E26B6A" w:rsidRDefault="00EE105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200</w:t>
            </w:r>
          </w:p>
        </w:tc>
      </w:tr>
      <w:tr w:rsidR="00EE105B" w:rsidRPr="00E26B6A" w:rsidTr="00F40856">
        <w:trPr>
          <w:trHeight w:val="20"/>
          <w:jc w:val="center"/>
        </w:trPr>
        <w:tc>
          <w:tcPr>
            <w:tcW w:w="2122" w:type="dxa"/>
            <w:vAlign w:val="center"/>
          </w:tcPr>
          <w:p w:rsidR="00EE105B" w:rsidRPr="00E26B6A" w:rsidRDefault="00EE105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40</w:t>
            </w:r>
          </w:p>
        </w:tc>
        <w:tc>
          <w:tcPr>
            <w:tcW w:w="2976" w:type="dxa"/>
            <w:vAlign w:val="center"/>
          </w:tcPr>
          <w:p w:rsidR="00EE105B" w:rsidRPr="00E26B6A" w:rsidRDefault="00EE105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10-13</w:t>
            </w:r>
          </w:p>
        </w:tc>
        <w:tc>
          <w:tcPr>
            <w:tcW w:w="2664" w:type="dxa"/>
            <w:vAlign w:val="center"/>
          </w:tcPr>
          <w:p w:rsidR="00EE105B" w:rsidRPr="00E26B6A" w:rsidRDefault="00EE105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4-5</w:t>
            </w:r>
          </w:p>
        </w:tc>
        <w:tc>
          <w:tcPr>
            <w:tcW w:w="1872" w:type="dxa"/>
            <w:vAlign w:val="center"/>
          </w:tcPr>
          <w:p w:rsidR="00EE105B" w:rsidRPr="00E26B6A" w:rsidRDefault="00EE105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400</w:t>
            </w:r>
          </w:p>
        </w:tc>
      </w:tr>
      <w:tr w:rsidR="00EE105B" w:rsidRPr="00E26B6A" w:rsidTr="00F40856">
        <w:trPr>
          <w:trHeight w:val="20"/>
          <w:jc w:val="center"/>
        </w:trPr>
        <w:tc>
          <w:tcPr>
            <w:tcW w:w="2122" w:type="dxa"/>
            <w:vAlign w:val="center"/>
          </w:tcPr>
          <w:p w:rsidR="00EE105B" w:rsidRPr="00E26B6A" w:rsidRDefault="00EE105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60</w:t>
            </w:r>
          </w:p>
        </w:tc>
        <w:tc>
          <w:tcPr>
            <w:tcW w:w="2976" w:type="dxa"/>
            <w:vAlign w:val="center"/>
          </w:tcPr>
          <w:p w:rsidR="00EE105B" w:rsidRPr="00E26B6A" w:rsidRDefault="00EE105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15-16</w:t>
            </w:r>
          </w:p>
        </w:tc>
        <w:tc>
          <w:tcPr>
            <w:tcW w:w="2664" w:type="dxa"/>
            <w:vAlign w:val="center"/>
          </w:tcPr>
          <w:p w:rsidR="00EE105B" w:rsidRPr="00E26B6A" w:rsidRDefault="00EE105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8-10</w:t>
            </w:r>
          </w:p>
        </w:tc>
        <w:tc>
          <w:tcPr>
            <w:tcW w:w="1872" w:type="dxa"/>
            <w:vAlign w:val="center"/>
          </w:tcPr>
          <w:p w:rsidR="00EE105B" w:rsidRPr="00E26B6A" w:rsidRDefault="00EE105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700</w:t>
            </w:r>
          </w:p>
        </w:tc>
      </w:tr>
      <w:tr w:rsidR="00EE105B" w:rsidRPr="00E26B6A" w:rsidTr="00F40856">
        <w:trPr>
          <w:trHeight w:val="20"/>
          <w:jc w:val="center"/>
        </w:trPr>
        <w:tc>
          <w:tcPr>
            <w:tcW w:w="2122" w:type="dxa"/>
            <w:vAlign w:val="center"/>
          </w:tcPr>
          <w:p w:rsidR="00EE105B" w:rsidRPr="00E26B6A" w:rsidRDefault="00EE105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75</w:t>
            </w:r>
          </w:p>
        </w:tc>
        <w:tc>
          <w:tcPr>
            <w:tcW w:w="2976" w:type="dxa"/>
            <w:vAlign w:val="center"/>
          </w:tcPr>
          <w:p w:rsidR="00EE105B" w:rsidRPr="00E26B6A" w:rsidRDefault="00EE105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18-20</w:t>
            </w:r>
          </w:p>
        </w:tc>
        <w:tc>
          <w:tcPr>
            <w:tcW w:w="2664" w:type="dxa"/>
            <w:vAlign w:val="center"/>
          </w:tcPr>
          <w:p w:rsidR="00EE105B" w:rsidRPr="00E26B6A" w:rsidRDefault="00EE105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10-12</w:t>
            </w:r>
          </w:p>
        </w:tc>
        <w:tc>
          <w:tcPr>
            <w:tcW w:w="1872" w:type="dxa"/>
            <w:vAlign w:val="center"/>
          </w:tcPr>
          <w:p w:rsidR="00EE105B" w:rsidRPr="00E26B6A" w:rsidRDefault="00EE105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900</w:t>
            </w:r>
          </w:p>
        </w:tc>
      </w:tr>
      <w:tr w:rsidR="00EE105B" w:rsidRPr="00E26B6A" w:rsidTr="00F40856">
        <w:trPr>
          <w:trHeight w:val="20"/>
          <w:jc w:val="center"/>
        </w:trPr>
        <w:tc>
          <w:tcPr>
            <w:tcW w:w="2122" w:type="dxa"/>
            <w:vAlign w:val="center"/>
          </w:tcPr>
          <w:p w:rsidR="00EE105B" w:rsidRPr="00E26B6A" w:rsidRDefault="00EE105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100</w:t>
            </w:r>
          </w:p>
        </w:tc>
        <w:tc>
          <w:tcPr>
            <w:tcW w:w="2976" w:type="dxa"/>
            <w:vAlign w:val="center"/>
          </w:tcPr>
          <w:p w:rsidR="00EE105B" w:rsidRPr="00E26B6A" w:rsidRDefault="00EE105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25-30</w:t>
            </w:r>
          </w:p>
        </w:tc>
        <w:tc>
          <w:tcPr>
            <w:tcW w:w="2664" w:type="dxa"/>
            <w:vAlign w:val="center"/>
          </w:tcPr>
          <w:p w:rsidR="00EE105B" w:rsidRPr="00E26B6A" w:rsidRDefault="00EE105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12-15</w:t>
            </w:r>
          </w:p>
        </w:tc>
        <w:tc>
          <w:tcPr>
            <w:tcW w:w="1872" w:type="dxa"/>
            <w:vAlign w:val="center"/>
          </w:tcPr>
          <w:p w:rsidR="00EE105B" w:rsidRPr="00E26B6A" w:rsidRDefault="00EE105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1200</w:t>
            </w:r>
          </w:p>
        </w:tc>
      </w:tr>
      <w:tr w:rsidR="00EE105B" w:rsidRPr="00E26B6A" w:rsidTr="00F40856">
        <w:trPr>
          <w:trHeight w:val="20"/>
          <w:jc w:val="center"/>
        </w:trPr>
        <w:tc>
          <w:tcPr>
            <w:tcW w:w="2122" w:type="dxa"/>
            <w:vAlign w:val="center"/>
          </w:tcPr>
          <w:p w:rsidR="00EE105B" w:rsidRPr="00E26B6A" w:rsidRDefault="00EE105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150</w:t>
            </w:r>
          </w:p>
        </w:tc>
        <w:tc>
          <w:tcPr>
            <w:tcW w:w="2976" w:type="dxa"/>
            <w:vAlign w:val="center"/>
          </w:tcPr>
          <w:p w:rsidR="00EE105B" w:rsidRPr="00E26B6A" w:rsidRDefault="00EE105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40-50</w:t>
            </w:r>
          </w:p>
        </w:tc>
        <w:tc>
          <w:tcPr>
            <w:tcW w:w="2664" w:type="dxa"/>
            <w:vAlign w:val="center"/>
          </w:tcPr>
          <w:p w:rsidR="00EE105B" w:rsidRPr="00E26B6A" w:rsidRDefault="00EE105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18-20</w:t>
            </w:r>
          </w:p>
        </w:tc>
        <w:tc>
          <w:tcPr>
            <w:tcW w:w="1872" w:type="dxa"/>
            <w:vAlign w:val="center"/>
          </w:tcPr>
          <w:p w:rsidR="00EE105B" w:rsidRPr="00E26B6A" w:rsidRDefault="00EE105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1800</w:t>
            </w:r>
          </w:p>
        </w:tc>
      </w:tr>
      <w:tr w:rsidR="00EE105B" w:rsidRPr="00E26B6A" w:rsidTr="00F40856">
        <w:trPr>
          <w:trHeight w:val="20"/>
          <w:jc w:val="center"/>
        </w:trPr>
        <w:tc>
          <w:tcPr>
            <w:tcW w:w="2122" w:type="dxa"/>
            <w:vAlign w:val="center"/>
          </w:tcPr>
          <w:p w:rsidR="00EE105B" w:rsidRPr="00E26B6A" w:rsidRDefault="00EE105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200</w:t>
            </w:r>
          </w:p>
        </w:tc>
        <w:tc>
          <w:tcPr>
            <w:tcW w:w="2976" w:type="dxa"/>
            <w:vAlign w:val="center"/>
          </w:tcPr>
          <w:p w:rsidR="00EE105B" w:rsidRPr="00E26B6A" w:rsidRDefault="00EE105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60-80</w:t>
            </w:r>
          </w:p>
        </w:tc>
        <w:tc>
          <w:tcPr>
            <w:tcW w:w="2664" w:type="dxa"/>
            <w:vAlign w:val="center"/>
          </w:tcPr>
          <w:p w:rsidR="00EE105B" w:rsidRPr="00E26B6A" w:rsidRDefault="00EE105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25-30</w:t>
            </w:r>
          </w:p>
        </w:tc>
        <w:tc>
          <w:tcPr>
            <w:tcW w:w="1872" w:type="dxa"/>
            <w:vAlign w:val="center"/>
          </w:tcPr>
          <w:p w:rsidR="00EE105B" w:rsidRPr="00E26B6A" w:rsidRDefault="00EE105B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2500</w:t>
            </w:r>
          </w:p>
        </w:tc>
      </w:tr>
    </w:tbl>
    <w:p w:rsidR="00EE105B" w:rsidRPr="00E26B6A" w:rsidRDefault="00EE105B" w:rsidP="00EE105B">
      <w:pPr>
        <w:pStyle w:val="af9"/>
        <w:spacing w:before="120" w:after="120" w:line="276" w:lineRule="auto"/>
        <w:ind w:left="0" w:firstLine="567"/>
        <w:contextualSpacing w:val="0"/>
        <w:rPr>
          <w:rFonts w:ascii="Arial" w:hAnsi="Arial" w:cs="Arial"/>
          <w:b/>
          <w:sz w:val="24"/>
          <w:szCs w:val="24"/>
        </w:rPr>
      </w:pPr>
      <w:r w:rsidRPr="00E26B6A">
        <w:rPr>
          <w:rFonts w:ascii="Arial" w:hAnsi="Arial" w:cs="Arial"/>
          <w:b/>
          <w:sz w:val="24"/>
          <w:szCs w:val="24"/>
        </w:rPr>
        <w:t>Установка системы ГЛОНАСС</w:t>
      </w:r>
      <w:r w:rsidR="007F1A59" w:rsidRPr="00E26B6A">
        <w:rPr>
          <w:rFonts w:ascii="Arial" w:hAnsi="Arial" w:cs="Arial"/>
          <w:b/>
          <w:sz w:val="24"/>
          <w:szCs w:val="24"/>
        </w:rPr>
        <w:t xml:space="preserve"> </w:t>
      </w:r>
      <w:r w:rsidR="007F1A59" w:rsidRPr="00E26B6A">
        <w:rPr>
          <w:rFonts w:ascii="Arial" w:hAnsi="Arial" w:cs="Arial"/>
          <w:bCs/>
          <w:sz w:val="24"/>
          <w:szCs w:val="24"/>
        </w:rPr>
        <w:t>(в случае наличия транспортных средств)</w:t>
      </w:r>
    </w:p>
    <w:p w:rsidR="00EE105B" w:rsidRPr="00E26B6A" w:rsidRDefault="00EE105B" w:rsidP="00EE105B">
      <w:pPr>
        <w:pStyle w:val="af9"/>
        <w:spacing w:before="120" w:after="120" w:line="276" w:lineRule="auto"/>
        <w:ind w:left="0" w:firstLine="567"/>
        <w:contextualSpacing w:val="0"/>
        <w:rPr>
          <w:rFonts w:ascii="Arial" w:eastAsiaTheme="minorEastAsia" w:hAnsi="Arial" w:cs="Arial"/>
          <w:sz w:val="24"/>
          <w:szCs w:val="24"/>
        </w:rPr>
      </w:pPr>
      <w:r w:rsidRPr="00E26B6A">
        <w:rPr>
          <w:rFonts w:ascii="Arial" w:eastAsiaTheme="minorEastAsia" w:hAnsi="Arial" w:cs="Arial"/>
          <w:sz w:val="24"/>
          <w:szCs w:val="24"/>
        </w:rPr>
        <w:t>Система удаленного мониторинга транспорта ГЛОНАСС позволяет отслеживать движение автомобилей, перевозящих пассажиров или грузы, в режиме реального времени. Координаты каждого автотранспортного средства определяются по спутнику с установленным интервалом и накладываются на карту, потому диспетчер или руководитель получает максимально объективную и оперативную информацию. Навигационный терминал отслеживает движение машины по маршруту, исключая нецелевое использование техники и простои.</w:t>
      </w:r>
    </w:p>
    <w:p w:rsidR="00EE105B" w:rsidRPr="00E26B6A" w:rsidRDefault="00EE105B" w:rsidP="00EE105B">
      <w:pPr>
        <w:pStyle w:val="af9"/>
        <w:spacing w:before="120" w:after="120" w:line="276" w:lineRule="auto"/>
        <w:ind w:left="0" w:firstLine="567"/>
        <w:contextualSpacing w:val="0"/>
        <w:rPr>
          <w:rFonts w:ascii="Arial" w:hAnsi="Arial" w:cs="Arial"/>
          <w:b/>
          <w:sz w:val="24"/>
          <w:szCs w:val="24"/>
        </w:rPr>
      </w:pPr>
      <w:r w:rsidRPr="00E26B6A">
        <w:rPr>
          <w:rFonts w:ascii="Arial" w:hAnsi="Arial" w:cs="Arial"/>
          <w:b/>
          <w:sz w:val="24"/>
          <w:szCs w:val="24"/>
        </w:rPr>
        <w:t xml:space="preserve">Поддержание равномерного давления воздуха в шинах </w:t>
      </w:r>
      <w:r w:rsidR="007F1A59" w:rsidRPr="00E26B6A">
        <w:rPr>
          <w:rFonts w:ascii="Arial" w:hAnsi="Arial" w:cs="Arial"/>
          <w:bCs/>
          <w:sz w:val="24"/>
          <w:szCs w:val="24"/>
        </w:rPr>
        <w:t>(в случае наличия транспортных средств)</w:t>
      </w:r>
    </w:p>
    <w:p w:rsidR="00EE105B" w:rsidRPr="00E26B6A" w:rsidRDefault="00EE105B" w:rsidP="00EE105B">
      <w:pPr>
        <w:pStyle w:val="af9"/>
        <w:spacing w:line="276" w:lineRule="auto"/>
        <w:ind w:left="0" w:firstLine="567"/>
        <w:rPr>
          <w:rFonts w:ascii="Arial" w:eastAsiaTheme="minorEastAsia" w:hAnsi="Arial" w:cs="Arial"/>
          <w:sz w:val="24"/>
          <w:szCs w:val="24"/>
          <w:highlight w:val="yellow"/>
        </w:rPr>
      </w:pPr>
      <w:r w:rsidRPr="00E26B6A">
        <w:rPr>
          <w:rFonts w:ascii="Arial" w:eastAsiaTheme="minorEastAsia" w:hAnsi="Arial" w:cs="Arial"/>
          <w:sz w:val="24"/>
          <w:szCs w:val="24"/>
        </w:rPr>
        <w:lastRenderedPageBreak/>
        <w:t>При движении автотранспортного средства с давлением в шинах, меньше нормативного для конкретного вида покрытия, из-за увеличения площади деформации шины в пятне контакта, и, соответственно, увеличения сопротивления качения, тратится больше мощности, а соответственно и топлива. Значения экономии топлива при своевременно поддержании необходимого давления рассчитываются по формуле:</w:t>
      </w:r>
    </w:p>
    <w:p w:rsidR="00EE105B" w:rsidRPr="00E26B6A" w:rsidRDefault="00EE105B" w:rsidP="00EE105B">
      <w:pPr>
        <w:pStyle w:val="af9"/>
        <w:spacing w:line="276" w:lineRule="auto"/>
        <w:ind w:left="0"/>
        <w:jc w:val="center"/>
        <w:rPr>
          <w:rFonts w:ascii="Arial" w:hAnsi="Arial" w:cs="Arial"/>
          <w:i/>
          <w:sz w:val="24"/>
          <w:szCs w:val="24"/>
        </w:rPr>
      </w:pPr>
      <m:oMathPara>
        <m:oMath>
          <m:r>
            <w:rPr>
              <w:rFonts w:ascii="Cambria Math" w:hAnsi="Arial" w:cs="Arial"/>
              <w:sz w:val="24"/>
              <w:szCs w:val="24"/>
            </w:rPr>
            <m:t>∆</m:t>
          </m:r>
          <m:sSub>
            <m:sSub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Arial" w:cs="Arial"/>
                  <w:sz w:val="24"/>
                  <w:szCs w:val="24"/>
                </w:rPr>
                <m:t>р</m:t>
              </m:r>
              <m:r>
                <w:rPr>
                  <w:rFonts w:ascii="Cambria Math" w:hAnsi="Arial" w:cs="Arial"/>
                  <w:sz w:val="24"/>
                  <w:szCs w:val="24"/>
                </w:rPr>
                <m:t>.</m:t>
              </m:r>
              <m:r>
                <w:rPr>
                  <w:rFonts w:ascii="Cambria Math" w:hAnsi="Arial" w:cs="Arial"/>
                  <w:sz w:val="24"/>
                  <w:szCs w:val="24"/>
                </w:rPr>
                <m:t>т</m:t>
              </m:r>
              <m:r>
                <w:rPr>
                  <w:rFonts w:ascii="Cambria Math" w:hAnsi="Arial" w:cs="Arial"/>
                  <w:sz w:val="24"/>
                  <w:szCs w:val="24"/>
                </w:rPr>
                <m:t>.</m:t>
              </m:r>
            </m:sub>
          </m:sSub>
          <m:r>
            <w:rPr>
              <w:rFonts w:ascii="Cambria Math" w:hAnsi="Arial" w:cs="Arial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Arial" w:cs="Arial"/>
                  <w:sz w:val="24"/>
                  <w:szCs w:val="24"/>
                </w:rPr>
                <m:t>(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Arial" w:cs="Arial"/>
                  <w:sz w:val="24"/>
                  <w:szCs w:val="24"/>
                </w:rPr>
                <m:t>р</m:t>
              </m:r>
              <m:r>
                <w:rPr>
                  <w:rFonts w:ascii="Cambria Math" w:hAnsi="Arial" w:cs="Arial"/>
                  <w:sz w:val="24"/>
                  <w:szCs w:val="24"/>
                </w:rPr>
                <m:t>.</m:t>
              </m:r>
              <m:r>
                <w:rPr>
                  <w:rFonts w:ascii="Cambria Math" w:hAnsi="Arial" w:cs="Arial"/>
                  <w:sz w:val="24"/>
                  <w:szCs w:val="24"/>
                </w:rPr>
                <m:t>т</m:t>
              </m:r>
              <m:r>
                <w:rPr>
                  <w:rFonts w:ascii="Cambria Math" w:hAnsi="Arial" w:cs="Arial"/>
                  <w:sz w:val="24"/>
                  <w:szCs w:val="24"/>
                </w:rPr>
                <m:t>.</m:t>
              </m:r>
            </m:sub>
          </m:sSub>
          <m:r>
            <w:rPr>
              <w:rFonts w:ascii="Cambria Math" w:hAnsi="Arial" w:cs="Arial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Arial" w:cs="Arial"/>
                  <w:sz w:val="24"/>
                  <w:szCs w:val="24"/>
                </w:rPr>
                <m:t>р</m:t>
              </m:r>
              <m:r>
                <w:rPr>
                  <w:rFonts w:ascii="Cambria Math" w:hAnsi="Arial" w:cs="Arial"/>
                  <w:sz w:val="24"/>
                  <w:szCs w:val="24"/>
                </w:rPr>
                <m:t>.</m:t>
              </m:r>
              <m:r>
                <w:rPr>
                  <w:rFonts w:ascii="Cambria Math" w:hAnsi="Arial" w:cs="Arial"/>
                  <w:sz w:val="24"/>
                  <w:szCs w:val="24"/>
                </w:rPr>
                <m:t>т</m:t>
              </m:r>
              <m:r>
                <w:rPr>
                  <w:rFonts w:ascii="Cambria Math" w:hAnsi="Arial" w:cs="Arial"/>
                  <w:sz w:val="24"/>
                  <w:szCs w:val="24"/>
                </w:rPr>
                <m:t>.</m:t>
              </m:r>
            </m:sub>
          </m:sSub>
          <m:r>
            <w:rPr>
              <w:rFonts w:ascii="Cambria Math" w:hAnsi="Arial" w:cs="Arial"/>
              <w:sz w:val="24"/>
              <w:szCs w:val="24"/>
            </w:rPr>
            <m:t>)</m:t>
          </m:r>
          <m:r>
            <w:rPr>
              <w:rFonts w:ascii="Cambria Math" w:hAnsi="Cambria Math" w:cs="Arial"/>
              <w:sz w:val="24"/>
              <w:szCs w:val="24"/>
            </w:rPr>
            <m:t>*S</m:t>
          </m:r>
          <m:r>
            <w:rPr>
              <w:rFonts w:ascii="Cambria Math" w:hAnsi="Arial" w:cs="Arial"/>
              <w:sz w:val="24"/>
              <w:szCs w:val="24"/>
            </w:rPr>
            <m:t xml:space="preserve">/100,     </m:t>
          </m:r>
          <m:r>
            <w:rPr>
              <w:rFonts w:ascii="Cambria Math" w:hAnsi="Arial" w:cs="Arial"/>
              <w:sz w:val="24"/>
              <w:szCs w:val="24"/>
            </w:rPr>
            <m:t>л</m:t>
          </m:r>
          <m:r>
            <w:rPr>
              <w:rFonts w:ascii="Cambria Math" w:hAnsi="Arial" w:cs="Arial"/>
              <w:sz w:val="24"/>
              <w:szCs w:val="24"/>
            </w:rPr>
            <m:t xml:space="preserve">   </m:t>
          </m:r>
        </m:oMath>
      </m:oMathPara>
    </w:p>
    <w:p w:rsidR="00EE105B" w:rsidRPr="00E26B6A" w:rsidRDefault="00EE105B" w:rsidP="00EE105B">
      <w:pPr>
        <w:pStyle w:val="af9"/>
        <w:spacing w:line="276" w:lineRule="auto"/>
        <w:ind w:left="0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Arial" w:cs="Arial"/>
            <w:sz w:val="24"/>
            <w:szCs w:val="24"/>
          </w:rPr>
          <m:t>∆</m:t>
        </m:r>
        <m:sSub>
          <m:sSubPr>
            <m:ctrlPr>
              <w:rPr>
                <w:rFonts w:ascii="Cambria Math" w:hAnsi="Arial" w:cs="Arial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Arial" w:cs="Arial"/>
                <w:sz w:val="24"/>
                <w:szCs w:val="24"/>
              </w:rPr>
              <m:t>р</m:t>
            </m:r>
            <m:r>
              <w:rPr>
                <w:rFonts w:ascii="Cambria Math" w:hAnsi="Arial" w:cs="Arial"/>
                <w:sz w:val="24"/>
                <w:szCs w:val="24"/>
              </w:rPr>
              <m:t>.</m:t>
            </m:r>
            <m:r>
              <w:rPr>
                <w:rFonts w:ascii="Cambria Math" w:hAnsi="Arial" w:cs="Arial"/>
                <w:sz w:val="24"/>
                <w:szCs w:val="24"/>
              </w:rPr>
              <m:t>т</m:t>
            </m:r>
            <m:r>
              <w:rPr>
                <w:rFonts w:ascii="Cambria Math" w:hAnsi="Arial" w:cs="Arial"/>
                <w:sz w:val="24"/>
                <w:szCs w:val="24"/>
              </w:rPr>
              <m:t>.</m:t>
            </m:r>
          </m:sub>
        </m:sSub>
      </m:oMath>
      <w:r w:rsidRPr="00E26B6A">
        <w:rPr>
          <w:rFonts w:ascii="Arial" w:eastAsiaTheme="minorEastAsia" w:hAnsi="Arial" w:cs="Arial"/>
          <w:sz w:val="24"/>
          <w:szCs w:val="24"/>
        </w:rPr>
        <w:t xml:space="preserve"> – годовой расход топлива, </w:t>
      </w:r>
      <w:r w:rsidRPr="00E26B6A">
        <w:rPr>
          <w:rFonts w:ascii="Arial" w:hAnsi="Arial" w:cs="Arial"/>
          <w:sz w:val="24"/>
          <w:szCs w:val="24"/>
        </w:rPr>
        <w:t xml:space="preserve">[л]; </w:t>
      </w: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Arial" w:cs="Arial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Arial" w:cs="Arial"/>
                <w:sz w:val="24"/>
                <w:szCs w:val="24"/>
              </w:rPr>
              <m:t>р</m:t>
            </m:r>
            <m:r>
              <w:rPr>
                <w:rFonts w:ascii="Cambria Math" w:hAnsi="Arial" w:cs="Arial"/>
                <w:sz w:val="24"/>
                <w:szCs w:val="24"/>
              </w:rPr>
              <m:t>.</m:t>
            </m:r>
            <m:r>
              <w:rPr>
                <w:rFonts w:ascii="Cambria Math" w:hAnsi="Arial" w:cs="Arial"/>
                <w:sz w:val="24"/>
                <w:szCs w:val="24"/>
              </w:rPr>
              <m:t>т</m:t>
            </m:r>
            <m:r>
              <w:rPr>
                <w:rFonts w:ascii="Cambria Math" w:hAnsi="Arial" w:cs="Arial"/>
                <w:sz w:val="24"/>
                <w:szCs w:val="24"/>
              </w:rPr>
              <m:t>.</m:t>
            </m:r>
          </m:sub>
        </m:sSub>
      </m:oMath>
      <w:r w:rsidRPr="00E26B6A">
        <w:rPr>
          <w:rFonts w:ascii="Arial" w:eastAsiaTheme="minorEastAsia" w:hAnsi="Arial" w:cs="Arial"/>
          <w:sz w:val="24"/>
          <w:szCs w:val="24"/>
        </w:rPr>
        <w:t xml:space="preserve"> – годовой расход топлива на 100 км, </w:t>
      </w:r>
      <w:r w:rsidRPr="00E26B6A">
        <w:rPr>
          <w:rFonts w:ascii="Arial" w:hAnsi="Arial" w:cs="Arial"/>
          <w:sz w:val="24"/>
          <w:szCs w:val="24"/>
        </w:rPr>
        <w:t>[л];</w:t>
      </w:r>
      <w:r w:rsidRPr="00E26B6A">
        <w:rPr>
          <w:rFonts w:ascii="Arial" w:hAnsi="Arial" w:cs="Arial"/>
          <w:sz w:val="24"/>
          <w:szCs w:val="24"/>
        </w:rPr>
        <w:br/>
      </w: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k</m:t>
            </m:r>
          </m:e>
          <m:sub>
            <m:r>
              <w:rPr>
                <w:rFonts w:ascii="Cambria Math" w:hAnsi="Arial" w:cs="Arial"/>
                <w:sz w:val="24"/>
                <w:szCs w:val="24"/>
              </w:rPr>
              <m:t>р</m:t>
            </m:r>
            <m:r>
              <w:rPr>
                <w:rFonts w:ascii="Cambria Math" w:hAnsi="Arial" w:cs="Arial"/>
                <w:sz w:val="24"/>
                <w:szCs w:val="24"/>
              </w:rPr>
              <m:t>.</m:t>
            </m:r>
            <m:r>
              <w:rPr>
                <w:rFonts w:ascii="Cambria Math" w:hAnsi="Arial" w:cs="Arial"/>
                <w:sz w:val="24"/>
                <w:szCs w:val="24"/>
              </w:rPr>
              <m:t>т</m:t>
            </m:r>
            <m:r>
              <w:rPr>
                <w:rFonts w:ascii="Cambria Math" w:hAnsi="Arial" w:cs="Arial"/>
                <w:sz w:val="24"/>
                <w:szCs w:val="24"/>
              </w:rPr>
              <m:t>.</m:t>
            </m:r>
          </m:sub>
        </m:sSub>
      </m:oMath>
      <w:r w:rsidRPr="00E26B6A">
        <w:rPr>
          <w:rFonts w:ascii="Arial" w:eastAsiaTheme="minorEastAsia" w:hAnsi="Arial" w:cs="Arial"/>
          <w:sz w:val="24"/>
          <w:szCs w:val="24"/>
        </w:rPr>
        <w:t xml:space="preserve"> – коэффициент экономии топлива на 100 км при поддержании равномерного давления воздуха в шинах, </w:t>
      </w:r>
      <w:r w:rsidRPr="00E26B6A">
        <w:rPr>
          <w:rFonts w:ascii="Arial" w:hAnsi="Arial" w:cs="Arial"/>
          <w:sz w:val="24"/>
          <w:szCs w:val="24"/>
        </w:rPr>
        <w:t>[л];</w:t>
      </w:r>
      <w:r w:rsidRPr="00E26B6A">
        <w:rPr>
          <w:rFonts w:ascii="Arial" w:eastAsiaTheme="minorEastAsia" w:hAnsi="Arial" w:cs="Arial"/>
          <w:sz w:val="24"/>
          <w:szCs w:val="24"/>
        </w:rPr>
        <w:t xml:space="preserve"> </w:t>
      </w:r>
      <w:r w:rsidRPr="00E26B6A">
        <w:rPr>
          <w:rFonts w:ascii="Arial" w:eastAsiaTheme="minorEastAsia" w:hAnsi="Arial" w:cs="Arial"/>
          <w:sz w:val="24"/>
          <w:szCs w:val="24"/>
          <w:lang w:val="en-US"/>
        </w:rPr>
        <w:t>S</w:t>
      </w:r>
      <w:r w:rsidRPr="00E26B6A">
        <w:rPr>
          <w:rFonts w:ascii="Arial" w:eastAsiaTheme="minorEastAsia" w:hAnsi="Arial" w:cs="Arial"/>
          <w:sz w:val="24"/>
          <w:szCs w:val="24"/>
        </w:rPr>
        <w:t xml:space="preserve"> - расстояние, пройденное автотранспортным средством за год, </w:t>
      </w:r>
      <w:r w:rsidRPr="00E26B6A">
        <w:rPr>
          <w:rFonts w:ascii="Arial" w:hAnsi="Arial" w:cs="Arial"/>
          <w:sz w:val="24"/>
          <w:szCs w:val="24"/>
        </w:rPr>
        <w:t>[км].</w:t>
      </w:r>
      <w:r w:rsidRPr="00E26B6A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EE105B" w:rsidRPr="00E26B6A" w:rsidRDefault="00EE105B" w:rsidP="00EE105B">
      <w:pPr>
        <w:pStyle w:val="af9"/>
        <w:spacing w:before="120" w:after="120" w:line="276" w:lineRule="auto"/>
        <w:ind w:left="0" w:firstLine="567"/>
        <w:contextualSpacing w:val="0"/>
        <w:rPr>
          <w:rFonts w:ascii="Arial" w:hAnsi="Arial" w:cs="Arial"/>
          <w:b/>
          <w:sz w:val="24"/>
          <w:szCs w:val="24"/>
        </w:rPr>
      </w:pPr>
      <w:r w:rsidRPr="00E26B6A">
        <w:rPr>
          <w:rFonts w:ascii="Arial" w:hAnsi="Arial" w:cs="Arial"/>
          <w:b/>
          <w:sz w:val="24"/>
          <w:szCs w:val="24"/>
        </w:rPr>
        <w:t>Своевременное прохождение технического обслуживания автотранспорта и своевременная замена масла</w:t>
      </w:r>
      <w:r w:rsidR="007F1A59" w:rsidRPr="00E26B6A">
        <w:rPr>
          <w:rFonts w:ascii="Arial" w:hAnsi="Arial" w:cs="Arial"/>
          <w:b/>
          <w:sz w:val="24"/>
          <w:szCs w:val="24"/>
        </w:rPr>
        <w:t xml:space="preserve"> </w:t>
      </w:r>
      <w:r w:rsidR="007F1A59" w:rsidRPr="00E26B6A">
        <w:rPr>
          <w:rFonts w:ascii="Arial" w:hAnsi="Arial" w:cs="Arial"/>
          <w:bCs/>
          <w:sz w:val="24"/>
          <w:szCs w:val="24"/>
        </w:rPr>
        <w:t>(в случае наличия транспортных средств)</w:t>
      </w:r>
    </w:p>
    <w:p w:rsidR="00EE105B" w:rsidRPr="00E26B6A" w:rsidRDefault="00EE105B" w:rsidP="00EE105B">
      <w:pPr>
        <w:pStyle w:val="af9"/>
        <w:spacing w:before="120" w:after="120" w:line="276" w:lineRule="auto"/>
        <w:ind w:left="0" w:firstLine="567"/>
        <w:contextualSpacing w:val="0"/>
        <w:rPr>
          <w:rFonts w:ascii="Arial" w:eastAsiaTheme="minorEastAsia" w:hAnsi="Arial" w:cs="Arial"/>
          <w:sz w:val="24"/>
          <w:szCs w:val="24"/>
        </w:rPr>
      </w:pPr>
      <w:r w:rsidRPr="00E26B6A">
        <w:rPr>
          <w:rFonts w:ascii="Arial" w:eastAsiaTheme="minorEastAsia" w:hAnsi="Arial" w:cs="Arial"/>
          <w:sz w:val="24"/>
          <w:szCs w:val="24"/>
        </w:rPr>
        <w:t>Есть целый ряд неисправностей, наличие которых приводит к ускоренному расходу топлива – неисправные свечи зажигания, растянутый ремень ГРМ, поломка датчика холостого хода, засорение масляного и воздушного фильтра и т.д. Это лишь основные причины большого расхода топлива на автотранспорте, с которых рекомендуется начать проверку.</w:t>
      </w:r>
    </w:p>
    <w:p w:rsidR="00EE105B" w:rsidRPr="00E26B6A" w:rsidRDefault="00EE105B" w:rsidP="00EE105B">
      <w:pPr>
        <w:pStyle w:val="af9"/>
        <w:spacing w:before="120" w:after="120" w:line="276" w:lineRule="auto"/>
        <w:ind w:left="0" w:firstLine="567"/>
        <w:contextualSpacing w:val="0"/>
        <w:rPr>
          <w:rFonts w:ascii="Arial" w:eastAsiaTheme="minorEastAsia" w:hAnsi="Arial" w:cs="Arial"/>
          <w:sz w:val="24"/>
          <w:szCs w:val="24"/>
        </w:rPr>
      </w:pPr>
      <w:r w:rsidRPr="00E26B6A">
        <w:rPr>
          <w:rFonts w:ascii="Arial" w:eastAsiaTheme="minorEastAsia" w:hAnsi="Arial" w:cs="Arial"/>
          <w:sz w:val="24"/>
          <w:szCs w:val="24"/>
        </w:rPr>
        <w:t>При горении топлива осуществляется движение основных конструктивных узлов и если масло будет плохо смазывать их, то между деталями возникает сильное трение. Оно снижает ресурс двигателя, а вместе с этим растут затраты на покупку топлива. При выборе масла нужно учитывать пробег автотранспорта, климатические условия, в которых он используется, а также рекомендации производителя.</w:t>
      </w:r>
    </w:p>
    <w:p w:rsidR="00EE105B" w:rsidRPr="00E26B6A" w:rsidRDefault="00EE105B" w:rsidP="00EE105B">
      <w:pPr>
        <w:pStyle w:val="af9"/>
        <w:spacing w:before="120" w:after="120" w:line="276" w:lineRule="auto"/>
        <w:ind w:left="0" w:firstLine="567"/>
        <w:contextualSpacing w:val="0"/>
        <w:rPr>
          <w:rFonts w:ascii="Arial" w:hAnsi="Arial" w:cs="Arial"/>
          <w:b/>
          <w:sz w:val="24"/>
          <w:szCs w:val="24"/>
        </w:rPr>
      </w:pPr>
      <w:r w:rsidRPr="00E26B6A">
        <w:rPr>
          <w:rFonts w:ascii="Arial" w:hAnsi="Arial" w:cs="Arial"/>
          <w:b/>
          <w:sz w:val="24"/>
          <w:szCs w:val="24"/>
        </w:rPr>
        <w:t>Рациональное использование электроприборов автотранспорта</w:t>
      </w:r>
      <w:r w:rsidR="007F1A59" w:rsidRPr="00E26B6A">
        <w:rPr>
          <w:rFonts w:ascii="Arial" w:hAnsi="Arial" w:cs="Arial"/>
          <w:b/>
          <w:sz w:val="24"/>
          <w:szCs w:val="24"/>
        </w:rPr>
        <w:t xml:space="preserve"> </w:t>
      </w:r>
      <w:r w:rsidR="007F1A59" w:rsidRPr="00E26B6A">
        <w:rPr>
          <w:rFonts w:ascii="Arial" w:hAnsi="Arial" w:cs="Arial"/>
          <w:bCs/>
          <w:sz w:val="24"/>
          <w:szCs w:val="24"/>
        </w:rPr>
        <w:t>(в случае наличия транспортных средств)</w:t>
      </w:r>
    </w:p>
    <w:p w:rsidR="00EE105B" w:rsidRPr="00E26B6A" w:rsidRDefault="00EE105B" w:rsidP="00EE105B">
      <w:pPr>
        <w:pStyle w:val="af9"/>
        <w:spacing w:before="120" w:after="120" w:line="276" w:lineRule="auto"/>
        <w:ind w:left="0" w:firstLine="567"/>
        <w:contextualSpacing w:val="0"/>
        <w:rPr>
          <w:rFonts w:ascii="Arial" w:eastAsiaTheme="minorEastAsia" w:hAnsi="Arial" w:cs="Arial"/>
          <w:sz w:val="24"/>
          <w:szCs w:val="24"/>
        </w:rPr>
      </w:pPr>
      <w:r w:rsidRPr="00E26B6A">
        <w:rPr>
          <w:rFonts w:ascii="Arial" w:eastAsiaTheme="minorEastAsia" w:hAnsi="Arial" w:cs="Arial"/>
          <w:sz w:val="24"/>
          <w:szCs w:val="24"/>
        </w:rPr>
        <w:t xml:space="preserve">Система кондиционирования в среднем увеличивает расход бензина на 1-2 литра на каждые 100 км пробега. Работающие фары потребляют около 0,5 л в час, поэтому лучше в светлое время суток пользоваться дневными ходовыми огнями или противотуманными фарами. Также на расход топлива влияют и другие электронные приборы - печка, подогрев сидений, магнитола, видеорегистратор, подзарядка смартфона. </w:t>
      </w:r>
    </w:p>
    <w:p w:rsidR="00815D43" w:rsidRPr="00E26B6A" w:rsidRDefault="00815D43" w:rsidP="00EE105B">
      <w:pPr>
        <w:pStyle w:val="affb"/>
        <w:shd w:val="clear" w:color="auto" w:fill="FFFFFF"/>
        <w:spacing w:before="0" w:beforeAutospacing="0" w:after="0" w:afterAutospacing="0" w:line="276" w:lineRule="auto"/>
        <w:ind w:right="-2" w:firstLine="567"/>
        <w:jc w:val="both"/>
        <w:rPr>
          <w:rFonts w:ascii="Arial" w:eastAsiaTheme="minorEastAsia" w:hAnsi="Arial" w:cs="Arial"/>
        </w:rPr>
      </w:pPr>
      <w:r w:rsidRPr="00E26B6A">
        <w:rPr>
          <w:rFonts w:ascii="Arial" w:hAnsi="Arial" w:cs="Arial"/>
        </w:rPr>
        <w:t>Динамика потенциала энергосбережения бюджетной организации в разрезе эксплуатируемых объектов приведена в таблице 19.</w:t>
      </w:r>
    </w:p>
    <w:p w:rsidR="00815D43" w:rsidRPr="00E26B6A" w:rsidRDefault="00815D43" w:rsidP="00815D43">
      <w:pPr>
        <w:pStyle w:val="af4"/>
        <w:rPr>
          <w:rFonts w:ascii="Arial" w:hAnsi="Arial" w:cs="Arial"/>
        </w:rPr>
      </w:pPr>
      <w:bookmarkStart w:id="16" w:name="_Toc190095822"/>
      <w:r w:rsidRPr="00E26B6A">
        <w:rPr>
          <w:rFonts w:ascii="Arial" w:hAnsi="Arial" w:cs="Arial"/>
        </w:rPr>
        <w:t>Раздел 4.9. Определение перечня основных задач, которые необходимо решить учреждению для достижения целевых показателей в области энергосбережения и повышения энергетической эффективности.</w:t>
      </w:r>
      <w:bookmarkEnd w:id="16"/>
    </w:p>
    <w:p w:rsidR="00815D43" w:rsidRPr="00E26B6A" w:rsidRDefault="00815D43" w:rsidP="00815D43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>Перечень рекомендуемых мероприятий по энергосбережению и повышению энергетической эффективности для бюджетной организации, а также оценка экономического обоснования их реализации с указанием совокупного сокращения удельного расхода ресурса и срока окупаемости, представлены в таблице 20.</w:t>
      </w:r>
    </w:p>
    <w:p w:rsidR="00815D43" w:rsidRPr="00E26B6A" w:rsidRDefault="00815D43" w:rsidP="002907B4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lastRenderedPageBreak/>
        <w:t>Также в соответствии с рекомендуемыми мероприятиями подготовлены паспорта ключевых проектов по энергосбережению и повышению энергетической эффективности, которые представлены в Приложении 1 к настоящей программе.</w:t>
      </w:r>
    </w:p>
    <w:p w:rsidR="00815D43" w:rsidRPr="00E26B6A" w:rsidRDefault="00815D43" w:rsidP="00E85E88">
      <w:pPr>
        <w:pStyle w:val="ae"/>
        <w:rPr>
          <w:rFonts w:ascii="Arial" w:hAnsi="Arial" w:cs="Arial"/>
        </w:rPr>
        <w:sectPr w:rsidR="00815D43" w:rsidRPr="00E26B6A" w:rsidSect="00EE105B"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</w:p>
    <w:p w:rsidR="00E92DF3" w:rsidRPr="00E26B6A" w:rsidRDefault="00E92DF3" w:rsidP="00E92DF3">
      <w:pPr>
        <w:pStyle w:val="ae"/>
        <w:rPr>
          <w:rFonts w:ascii="Arial" w:hAnsi="Arial" w:cs="Arial"/>
        </w:rPr>
      </w:pPr>
      <w:r w:rsidRPr="00E26B6A">
        <w:rPr>
          <w:rFonts w:ascii="Arial" w:hAnsi="Arial" w:cs="Arial"/>
        </w:rPr>
        <w:lastRenderedPageBreak/>
        <w:t xml:space="preserve">Таблица </w:t>
      </w:r>
      <w:r w:rsidR="00A95EB8" w:rsidRPr="00E26B6A">
        <w:rPr>
          <w:rFonts w:ascii="Arial" w:hAnsi="Arial" w:cs="Arial"/>
        </w:rPr>
        <w:fldChar w:fldCharType="begin"/>
      </w:r>
      <w:r w:rsidR="00A95EB8" w:rsidRPr="00E26B6A">
        <w:rPr>
          <w:rFonts w:ascii="Arial" w:hAnsi="Arial" w:cs="Arial"/>
        </w:rPr>
        <w:instrText xml:space="preserve"> SEQ Таблица \* ARABIC </w:instrText>
      </w:r>
      <w:r w:rsidR="00A95EB8" w:rsidRPr="00E26B6A">
        <w:rPr>
          <w:rFonts w:ascii="Arial" w:hAnsi="Arial" w:cs="Arial"/>
        </w:rPr>
        <w:fldChar w:fldCharType="separate"/>
      </w:r>
      <w:r w:rsidRPr="00E26B6A">
        <w:rPr>
          <w:rFonts w:ascii="Arial" w:hAnsi="Arial" w:cs="Arial"/>
          <w:noProof/>
        </w:rPr>
        <w:t>19</w:t>
      </w:r>
      <w:r w:rsidR="00A95EB8" w:rsidRPr="00E26B6A">
        <w:rPr>
          <w:rFonts w:ascii="Arial" w:hAnsi="Arial" w:cs="Arial"/>
        </w:rPr>
        <w:fldChar w:fldCharType="end"/>
      </w:r>
      <w:r w:rsidRPr="00E26B6A">
        <w:rPr>
          <w:rFonts w:ascii="Arial" w:hAnsi="Arial" w:cs="Arial"/>
        </w:rPr>
        <w:t xml:space="preserve"> – Динамика потенциала энергосбережения</w:t>
      </w:r>
    </w:p>
    <w:tbl>
      <w:tblPr>
        <w:tblW w:w="5021" w:type="pct"/>
        <w:jc w:val="center"/>
        <w:tblCellMar>
          <w:left w:w="0" w:type="dxa"/>
          <w:right w:w="0" w:type="dxa"/>
        </w:tblCellMar>
        <w:tblLook w:val="04A0"/>
      </w:tblPr>
      <w:tblGrid>
        <w:gridCol w:w="462"/>
        <w:gridCol w:w="3457"/>
        <w:gridCol w:w="4740"/>
        <w:gridCol w:w="1268"/>
        <w:gridCol w:w="1294"/>
        <w:gridCol w:w="1151"/>
        <w:gridCol w:w="1148"/>
        <w:gridCol w:w="1121"/>
      </w:tblGrid>
      <w:tr w:rsidR="007A5898" w:rsidRPr="00E26B6A" w:rsidTr="00DF2ADF">
        <w:trPr>
          <w:trHeight w:val="253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98" w:rsidRPr="00E26B6A" w:rsidRDefault="007A5898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№ п/п</w:t>
            </w:r>
          </w:p>
        </w:tc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98" w:rsidRPr="00E26B6A" w:rsidRDefault="007A5898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Объект</w:t>
            </w:r>
          </w:p>
        </w:tc>
        <w:tc>
          <w:tcPr>
            <w:tcW w:w="1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98" w:rsidRPr="00E26B6A" w:rsidRDefault="007A5898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Топливно-энергетический ресурс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98" w:rsidRPr="00E26B6A" w:rsidRDefault="007A5898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Единицы измерения</w:t>
            </w:r>
          </w:p>
        </w:tc>
        <w:tc>
          <w:tcPr>
            <w:tcW w:w="16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898" w:rsidRPr="00E26B6A" w:rsidRDefault="00C25FB3" w:rsidP="00290C23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Динамика потенциала энергосбережения</w:t>
            </w:r>
          </w:p>
        </w:tc>
      </w:tr>
      <w:tr w:rsidR="00550537" w:rsidRPr="00E26B6A" w:rsidTr="00DF2ADF">
        <w:trPr>
          <w:trHeight w:val="136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37" w:rsidRPr="00E26B6A" w:rsidRDefault="00550537" w:rsidP="00550537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37" w:rsidRPr="00E26B6A" w:rsidRDefault="00550537" w:rsidP="00550537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1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37" w:rsidRPr="00E26B6A" w:rsidRDefault="00550537" w:rsidP="00550537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37" w:rsidRPr="00E26B6A" w:rsidRDefault="00550537" w:rsidP="00550537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37" w:rsidRPr="00E26B6A" w:rsidRDefault="00550537" w:rsidP="002907B4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202</w:t>
            </w:r>
            <w:r w:rsidR="002907B4" w:rsidRPr="00E26B6A">
              <w:rPr>
                <w:rFonts w:ascii="Arial" w:hAnsi="Arial" w:cs="Arial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37" w:rsidRPr="00E26B6A" w:rsidRDefault="00550537" w:rsidP="002907B4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202</w:t>
            </w:r>
            <w:r w:rsidR="002907B4" w:rsidRPr="00E26B6A">
              <w:rPr>
                <w:rFonts w:ascii="Arial" w:hAnsi="Arial" w:cs="Arial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37" w:rsidRPr="00E26B6A" w:rsidRDefault="00550537" w:rsidP="002907B4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202</w:t>
            </w:r>
            <w:r w:rsidR="002907B4" w:rsidRPr="00E26B6A">
              <w:rPr>
                <w:rFonts w:ascii="Arial" w:hAnsi="Arial" w:cs="Arial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37" w:rsidRPr="00E26B6A" w:rsidRDefault="00550537" w:rsidP="002907B4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202</w:t>
            </w:r>
            <w:r w:rsidR="002907B4" w:rsidRPr="00E26B6A">
              <w:rPr>
                <w:rFonts w:ascii="Arial" w:hAnsi="Arial" w:cs="Arial"/>
              </w:rPr>
              <w:t>7</w:t>
            </w:r>
          </w:p>
        </w:tc>
      </w:tr>
      <w:tr w:rsidR="00FF7EB1" w:rsidRPr="00E26B6A" w:rsidTr="00FF7EB1">
        <w:trPr>
          <w:trHeight w:val="3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B1" w:rsidRPr="00E26B6A" w:rsidRDefault="00FF7EB1" w:rsidP="00E2270C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B1" w:rsidRPr="00E26B6A" w:rsidRDefault="00FF7EB1" w:rsidP="00986DB6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 xml:space="preserve">Организация </w:t>
            </w:r>
            <w:r w:rsidRPr="00E26B6A">
              <w:rPr>
                <w:rFonts w:ascii="Arial" w:hAnsi="Arial" w:cs="Arial"/>
              </w:rPr>
              <w:br/>
              <w:t xml:space="preserve">Администрация Высокского </w:t>
            </w:r>
            <w:r w:rsidR="00986DB6" w:rsidRPr="00E26B6A">
              <w:rPr>
                <w:rFonts w:ascii="Arial" w:hAnsi="Arial" w:cs="Arial"/>
              </w:rPr>
              <w:t>с</w:t>
            </w:r>
            <w:r w:rsidRPr="00E26B6A">
              <w:rPr>
                <w:rFonts w:ascii="Arial" w:hAnsi="Arial" w:cs="Arial"/>
              </w:rPr>
              <w:t>ельсовета</w:t>
            </w:r>
          </w:p>
        </w:tc>
        <w:tc>
          <w:tcPr>
            <w:tcW w:w="1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B1" w:rsidRPr="00E26B6A" w:rsidRDefault="00FF7EB1" w:rsidP="00E2270C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Иные виды топлива (электричество, жидкие виды топлива, природный газ) на нужды отопления (тепловой эквивалент)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B1" w:rsidRPr="00E26B6A" w:rsidRDefault="00FF7EB1" w:rsidP="00E2270C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тут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B1" w:rsidRPr="00E26B6A" w:rsidRDefault="00FF7EB1" w:rsidP="00E2270C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3,58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B1" w:rsidRPr="00E26B6A" w:rsidRDefault="00FF7EB1" w:rsidP="00E2270C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3,51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B1" w:rsidRPr="00E26B6A" w:rsidRDefault="00FF7EB1" w:rsidP="00E2270C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3,43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B1" w:rsidRPr="00E26B6A" w:rsidRDefault="00FF7EB1" w:rsidP="00E2270C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3,36</w:t>
            </w:r>
          </w:p>
        </w:tc>
      </w:tr>
      <w:tr w:rsidR="00FF7EB1" w:rsidRPr="00E26B6A" w:rsidTr="00FF7EB1">
        <w:trPr>
          <w:trHeight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B1" w:rsidRPr="00E26B6A" w:rsidRDefault="00FF7EB1" w:rsidP="00E2270C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B1" w:rsidRPr="00E26B6A" w:rsidRDefault="00FF7EB1" w:rsidP="00E2270C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1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B1" w:rsidRPr="00E26B6A" w:rsidRDefault="00FF7EB1" w:rsidP="00E2270C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B1" w:rsidRPr="00E26B6A" w:rsidRDefault="00FF7EB1" w:rsidP="00E2270C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Вт∙ч/м</w:t>
            </w:r>
            <w:r w:rsidRPr="00E26B6A">
              <w:rPr>
                <w:rFonts w:ascii="Arial" w:hAnsi="Arial" w:cs="Arial"/>
                <w:vertAlign w:val="superscript"/>
              </w:rPr>
              <w:t>2</w:t>
            </w:r>
            <w:r w:rsidRPr="00E26B6A">
              <w:rPr>
                <w:rFonts w:ascii="Arial" w:hAnsi="Arial" w:cs="Arial"/>
              </w:rPr>
              <w:t>/ГСОП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B1" w:rsidRPr="00E26B6A" w:rsidRDefault="00FF7EB1" w:rsidP="00E2270C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82,32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B1" w:rsidRPr="00E26B6A" w:rsidRDefault="00FF7EB1" w:rsidP="00E2270C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80,67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B1" w:rsidRPr="00E26B6A" w:rsidRDefault="00FF7EB1" w:rsidP="00E2270C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79,02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B1" w:rsidRPr="00E26B6A" w:rsidRDefault="00FF7EB1" w:rsidP="00E2270C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77,38</w:t>
            </w:r>
          </w:p>
        </w:tc>
      </w:tr>
      <w:tr w:rsidR="00712294" w:rsidRPr="00E26B6A" w:rsidTr="00FF7EB1">
        <w:trPr>
          <w:trHeight w:val="7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E2270C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</w:t>
            </w:r>
          </w:p>
        </w:tc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E2270C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 xml:space="preserve">Здание по адресу Курская область, Медвенский район, село Высокое </w:t>
            </w:r>
          </w:p>
        </w:tc>
        <w:tc>
          <w:tcPr>
            <w:tcW w:w="1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E2270C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Электрическая энергия (без учета нужд на отопление)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E2270C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кВт·ч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E2270C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977,00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E2270C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891,02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E2270C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891,02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E2270C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891,02</w:t>
            </w:r>
          </w:p>
        </w:tc>
      </w:tr>
      <w:tr w:rsidR="00712294" w:rsidRPr="00E26B6A" w:rsidTr="00FF7EB1">
        <w:trPr>
          <w:trHeight w:val="1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94" w:rsidRPr="00E26B6A" w:rsidRDefault="00712294" w:rsidP="00E2270C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94" w:rsidRPr="00E26B6A" w:rsidRDefault="00712294" w:rsidP="00E2270C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1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94" w:rsidRPr="00E26B6A" w:rsidRDefault="00712294" w:rsidP="00E2270C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E2270C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кВт∙ч/м</w:t>
            </w:r>
            <w:r w:rsidRPr="00E26B6A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E2270C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10,86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E2270C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9,90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E2270C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9,90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E2270C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9,90</w:t>
            </w:r>
          </w:p>
        </w:tc>
      </w:tr>
      <w:tr w:rsidR="00712294" w:rsidRPr="00E26B6A" w:rsidTr="00FF7EB1">
        <w:trPr>
          <w:trHeight w:val="1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94" w:rsidRPr="00E26B6A" w:rsidRDefault="00712294" w:rsidP="00E2270C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94" w:rsidRPr="00E26B6A" w:rsidRDefault="00712294" w:rsidP="00E2270C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16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E2270C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Холодная вода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E2270C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м</w:t>
            </w:r>
            <w:r w:rsidRPr="00E26B6A">
              <w:rPr>
                <w:rFonts w:ascii="Arial" w:hAnsi="Arial" w:cs="Arial"/>
                <w:vertAlign w:val="superscript"/>
              </w:rPr>
              <w:t>3</w:t>
            </w:r>
            <w:r w:rsidRPr="00E26B6A">
              <w:rPr>
                <w:rFonts w:ascii="Arial" w:hAnsi="Arial" w:cs="Arial"/>
              </w:rPr>
              <w:t xml:space="preserve"> ХВС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E2270C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16,20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E2270C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16,03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E2270C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16,03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E2270C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16,03</w:t>
            </w:r>
          </w:p>
        </w:tc>
      </w:tr>
      <w:tr w:rsidR="00712294" w:rsidRPr="00E26B6A" w:rsidTr="00FF7EB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94" w:rsidRPr="00E26B6A" w:rsidRDefault="00712294" w:rsidP="00E2270C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94" w:rsidRPr="00E26B6A" w:rsidRDefault="00712294" w:rsidP="00E2270C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1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94" w:rsidRPr="00E26B6A" w:rsidRDefault="00712294" w:rsidP="00E2270C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E2270C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м</w:t>
            </w:r>
            <w:r w:rsidRPr="00E26B6A">
              <w:rPr>
                <w:rFonts w:ascii="Arial" w:hAnsi="Arial" w:cs="Arial"/>
                <w:vertAlign w:val="superscript"/>
              </w:rPr>
              <w:t>3</w:t>
            </w:r>
            <w:r w:rsidRPr="00E26B6A">
              <w:rPr>
                <w:rFonts w:ascii="Arial" w:hAnsi="Arial" w:cs="Arial"/>
              </w:rPr>
              <w:t>/чел ХВС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E2270C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5,40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E2270C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5,34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E2270C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5,34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94" w:rsidRPr="00E26B6A" w:rsidRDefault="00712294" w:rsidP="00E2270C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5,34</w:t>
            </w:r>
          </w:p>
        </w:tc>
      </w:tr>
    </w:tbl>
    <w:p w:rsidR="004C60B6" w:rsidRPr="00E26B6A" w:rsidRDefault="004C60B6" w:rsidP="00E85E88">
      <w:pPr>
        <w:pStyle w:val="ae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Таблица </w:t>
      </w:r>
      <w:r w:rsidR="00A95EB8" w:rsidRPr="00E26B6A">
        <w:rPr>
          <w:rFonts w:ascii="Arial" w:hAnsi="Arial" w:cs="Arial"/>
        </w:rPr>
        <w:fldChar w:fldCharType="begin"/>
      </w:r>
      <w:r w:rsidR="00A95EB8" w:rsidRPr="00E26B6A">
        <w:rPr>
          <w:rFonts w:ascii="Arial" w:hAnsi="Arial" w:cs="Arial"/>
        </w:rPr>
        <w:instrText xml:space="preserve"> SEQ Таблица \* ARABIC </w:instrText>
      </w:r>
      <w:r w:rsidR="00A95EB8" w:rsidRPr="00E26B6A">
        <w:rPr>
          <w:rFonts w:ascii="Arial" w:hAnsi="Arial" w:cs="Arial"/>
        </w:rPr>
        <w:fldChar w:fldCharType="separate"/>
      </w:r>
      <w:r w:rsidR="00E92DF3" w:rsidRPr="00E26B6A">
        <w:rPr>
          <w:rFonts w:ascii="Arial" w:hAnsi="Arial" w:cs="Arial"/>
          <w:noProof/>
        </w:rPr>
        <w:t>20</w:t>
      </w:r>
      <w:r w:rsidR="00A95EB8" w:rsidRPr="00E26B6A">
        <w:rPr>
          <w:rFonts w:ascii="Arial" w:hAnsi="Arial" w:cs="Arial"/>
        </w:rPr>
        <w:fldChar w:fldCharType="end"/>
      </w:r>
      <w:r w:rsidRPr="00E26B6A">
        <w:rPr>
          <w:rFonts w:ascii="Arial" w:hAnsi="Arial" w:cs="Arial"/>
        </w:rPr>
        <w:t xml:space="preserve"> – Перечень мероприятий программы энергосбережения</w:t>
      </w:r>
    </w:p>
    <w:tbl>
      <w:tblPr>
        <w:tblW w:w="53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3"/>
        <w:gridCol w:w="2556"/>
        <w:gridCol w:w="706"/>
        <w:gridCol w:w="566"/>
        <w:gridCol w:w="571"/>
        <w:gridCol w:w="572"/>
        <w:gridCol w:w="991"/>
        <w:gridCol w:w="695"/>
        <w:gridCol w:w="653"/>
        <w:gridCol w:w="572"/>
        <w:gridCol w:w="572"/>
        <w:gridCol w:w="897"/>
        <w:gridCol w:w="8"/>
        <w:gridCol w:w="752"/>
        <w:gridCol w:w="573"/>
        <w:gridCol w:w="661"/>
        <w:gridCol w:w="475"/>
        <w:gridCol w:w="956"/>
        <w:gridCol w:w="991"/>
        <w:gridCol w:w="568"/>
        <w:gridCol w:w="851"/>
      </w:tblGrid>
      <w:tr w:rsidR="008E57D1" w:rsidRPr="00E26B6A" w:rsidTr="00FF7EB1">
        <w:trPr>
          <w:cantSplit/>
          <w:trHeight w:val="20"/>
          <w:tblHeader/>
          <w:jc w:val="center"/>
        </w:trPr>
        <w:tc>
          <w:tcPr>
            <w:tcW w:w="423" w:type="dxa"/>
            <w:vMerge w:val="restart"/>
            <w:shd w:val="clear" w:color="auto" w:fill="auto"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п</w:t>
            </w:r>
            <w:proofErr w:type="gramEnd"/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/п</w:t>
            </w:r>
          </w:p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vMerge w:val="restart"/>
            <w:shd w:val="clear" w:color="auto" w:fill="auto"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мероприятия программы</w:t>
            </w:r>
          </w:p>
        </w:tc>
        <w:tc>
          <w:tcPr>
            <w:tcW w:w="3406" w:type="dxa"/>
            <w:gridSpan w:val="5"/>
            <w:shd w:val="clear" w:color="auto" w:fill="auto"/>
            <w:noWrap/>
            <w:vAlign w:val="center"/>
            <w:hideMark/>
          </w:tcPr>
          <w:p w:rsidR="008E57D1" w:rsidRPr="00E26B6A" w:rsidRDefault="008E57D1" w:rsidP="002907B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202</w:t>
            </w:r>
            <w:r w:rsidR="002907B4" w:rsidRPr="00E26B6A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3389" w:type="dxa"/>
            <w:gridSpan w:val="5"/>
            <w:shd w:val="clear" w:color="auto" w:fill="auto"/>
            <w:noWrap/>
            <w:vAlign w:val="center"/>
            <w:hideMark/>
          </w:tcPr>
          <w:p w:rsidR="008E57D1" w:rsidRPr="00E26B6A" w:rsidRDefault="008E57D1" w:rsidP="002907B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202</w:t>
            </w:r>
            <w:r w:rsidR="002907B4" w:rsidRPr="00E26B6A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425" w:type="dxa"/>
            <w:gridSpan w:val="6"/>
            <w:shd w:val="clear" w:color="auto" w:fill="auto"/>
            <w:noWrap/>
            <w:vAlign w:val="center"/>
            <w:hideMark/>
          </w:tcPr>
          <w:p w:rsidR="008E57D1" w:rsidRPr="00E26B6A" w:rsidRDefault="008E57D1" w:rsidP="002907B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202</w:t>
            </w:r>
            <w:r w:rsidR="002907B4" w:rsidRPr="00E26B6A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Сокращение удельного расхода ресурса</w:t>
            </w:r>
          </w:p>
        </w:tc>
        <w:tc>
          <w:tcPr>
            <w:tcW w:w="851" w:type="dxa"/>
            <w:vMerge w:val="restart"/>
            <w:vAlign w:val="center"/>
          </w:tcPr>
          <w:p w:rsidR="008E57D1" w:rsidRPr="00E26B6A" w:rsidRDefault="00EE105B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Срок</w:t>
            </w:r>
            <w:r w:rsidR="008E57D1" w:rsidRPr="00E26B6A">
              <w:rPr>
                <w:rFonts w:ascii="Arial" w:hAnsi="Arial" w:cs="Arial"/>
                <w:color w:val="000000"/>
                <w:sz w:val="14"/>
                <w:szCs w:val="14"/>
              </w:rPr>
              <w:t xml:space="preserve"> окупаемости, лет</w:t>
            </w:r>
          </w:p>
        </w:tc>
      </w:tr>
      <w:tr w:rsidR="008E57D1" w:rsidRPr="00E26B6A" w:rsidTr="00FF7EB1">
        <w:trPr>
          <w:cantSplit/>
          <w:trHeight w:val="20"/>
          <w:tblHeader/>
          <w:jc w:val="center"/>
        </w:trPr>
        <w:tc>
          <w:tcPr>
            <w:tcW w:w="423" w:type="dxa"/>
            <w:vMerge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vMerge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2" w:type="dxa"/>
            <w:gridSpan w:val="2"/>
            <w:vMerge w:val="restart"/>
            <w:shd w:val="clear" w:color="auto" w:fill="auto"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Финансовое обеспечение реализации мероприятий</w:t>
            </w:r>
          </w:p>
        </w:tc>
        <w:tc>
          <w:tcPr>
            <w:tcW w:w="2134" w:type="dxa"/>
            <w:gridSpan w:val="3"/>
            <w:shd w:val="clear" w:color="auto" w:fill="auto"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Экономия топливно-энергетических ресурсов</w:t>
            </w:r>
          </w:p>
        </w:tc>
        <w:tc>
          <w:tcPr>
            <w:tcW w:w="1348" w:type="dxa"/>
            <w:gridSpan w:val="2"/>
            <w:vMerge w:val="restart"/>
            <w:shd w:val="clear" w:color="auto" w:fill="auto"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Финансовое обеспечение реализации мероприятий</w:t>
            </w:r>
          </w:p>
        </w:tc>
        <w:tc>
          <w:tcPr>
            <w:tcW w:w="2049" w:type="dxa"/>
            <w:gridSpan w:val="4"/>
            <w:shd w:val="clear" w:color="auto" w:fill="auto"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Экономия топливно-энергетических ресурсов</w:t>
            </w:r>
          </w:p>
        </w:tc>
        <w:tc>
          <w:tcPr>
            <w:tcW w:w="1325" w:type="dxa"/>
            <w:gridSpan w:val="2"/>
            <w:vMerge w:val="restart"/>
            <w:shd w:val="clear" w:color="auto" w:fill="auto"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Финансовое обеспечение реализации мероприятий</w:t>
            </w:r>
          </w:p>
        </w:tc>
        <w:tc>
          <w:tcPr>
            <w:tcW w:w="2092" w:type="dxa"/>
            <w:gridSpan w:val="3"/>
            <w:shd w:val="clear" w:color="auto" w:fill="auto"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Экономия топливно-энергетических ресурсов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E57D1" w:rsidRPr="00E26B6A" w:rsidTr="00FF7EB1">
        <w:trPr>
          <w:cantSplit/>
          <w:trHeight w:val="20"/>
          <w:tblHeader/>
          <w:jc w:val="center"/>
        </w:trPr>
        <w:tc>
          <w:tcPr>
            <w:tcW w:w="423" w:type="dxa"/>
            <w:vMerge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vMerge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2" w:type="dxa"/>
            <w:gridSpan w:val="2"/>
            <w:vMerge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3" w:type="dxa"/>
            <w:gridSpan w:val="2"/>
            <w:shd w:val="clear" w:color="auto" w:fill="auto"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в натуральном выражении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в стоимостном выражении, тыс. руб.</w:t>
            </w:r>
          </w:p>
        </w:tc>
        <w:tc>
          <w:tcPr>
            <w:tcW w:w="1348" w:type="dxa"/>
            <w:gridSpan w:val="2"/>
            <w:vMerge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в натуральном выражении</w:t>
            </w:r>
          </w:p>
        </w:tc>
        <w:tc>
          <w:tcPr>
            <w:tcW w:w="905" w:type="dxa"/>
            <w:gridSpan w:val="2"/>
            <w:vMerge w:val="restart"/>
            <w:shd w:val="clear" w:color="auto" w:fill="auto"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в стоимостном выражении, тыс. руб.</w:t>
            </w:r>
          </w:p>
        </w:tc>
        <w:tc>
          <w:tcPr>
            <w:tcW w:w="1325" w:type="dxa"/>
            <w:gridSpan w:val="2"/>
            <w:vMerge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в натуральном выражении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в стоимостном выражении, тыс. руб.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E57D1" w:rsidRPr="00E26B6A" w:rsidTr="00FF7EB1">
        <w:trPr>
          <w:cantSplit/>
          <w:trHeight w:val="20"/>
          <w:tblHeader/>
          <w:jc w:val="center"/>
        </w:trPr>
        <w:tc>
          <w:tcPr>
            <w:tcW w:w="423" w:type="dxa"/>
            <w:vMerge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vMerge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источник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объем, тыс. руб.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кол-во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ед. изм.</w:t>
            </w:r>
          </w:p>
        </w:tc>
        <w:tc>
          <w:tcPr>
            <w:tcW w:w="991" w:type="dxa"/>
            <w:vMerge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источник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объем, тыс. руб.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кол-во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ед. изм.</w:t>
            </w:r>
          </w:p>
        </w:tc>
        <w:tc>
          <w:tcPr>
            <w:tcW w:w="905" w:type="dxa"/>
            <w:gridSpan w:val="2"/>
            <w:vMerge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источник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объем, тыс. руб.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кол-во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ед. изм.</w:t>
            </w:r>
          </w:p>
        </w:tc>
        <w:tc>
          <w:tcPr>
            <w:tcW w:w="956" w:type="dxa"/>
            <w:vMerge/>
            <w:vAlign w:val="center"/>
            <w:hideMark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vAlign w:val="center"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кол-во</w:t>
            </w:r>
          </w:p>
        </w:tc>
        <w:tc>
          <w:tcPr>
            <w:tcW w:w="568" w:type="dxa"/>
            <w:vAlign w:val="center"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ед. изм.</w:t>
            </w:r>
          </w:p>
        </w:tc>
        <w:tc>
          <w:tcPr>
            <w:tcW w:w="851" w:type="dxa"/>
            <w:vMerge/>
            <w:vAlign w:val="center"/>
          </w:tcPr>
          <w:p w:rsidR="008E57D1" w:rsidRPr="00E26B6A" w:rsidRDefault="008E57D1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12294" w:rsidRPr="00E26B6A" w:rsidTr="00FF7EB1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712294" w:rsidRPr="00E26B6A" w:rsidRDefault="00712294" w:rsidP="00FF7EB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Ознакомление коллектива с программой энергосбережения и повышения энергетической эффективности Администрация Высокского Сельсовета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Собств. средства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1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712294" w:rsidRPr="00E26B6A" w:rsidTr="00FF7EB1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712294" w:rsidRPr="00E26B6A" w:rsidRDefault="00712294" w:rsidP="00FF7EB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Назначение приказом ответственного за внедрение плана энергосбережения Администрация Высокского Сельсовета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Собств. средства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1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712294" w:rsidRPr="00E26B6A" w:rsidTr="00FF7EB1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712294" w:rsidRPr="00E26B6A" w:rsidRDefault="00712294" w:rsidP="00FF7EB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Обучение ответственных лиц, прохождение курсов повышения квалификации и иных образовательных программ в области энергосбережения и повышения энергетической эффективности Администрация Высокского Сельсовета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Собств. средства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14,00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1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712294" w:rsidRPr="00E26B6A" w:rsidTr="00FF7EB1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712294" w:rsidRPr="00E26B6A" w:rsidRDefault="00712294" w:rsidP="00FF7EB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Мониторинг исполнения внутренних регламентов энергоиспользования и исполнения договоров на поставку энергоресурсов Администрация Высокского Сельсовета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Собств. средства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Собств. средства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Собств. средства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712294" w:rsidRPr="00E26B6A" w:rsidTr="00FF7EB1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712294" w:rsidRPr="00E26B6A" w:rsidRDefault="00712294" w:rsidP="00FF7EB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Организация работ по эксплуатации светильников, их чистке, максимальное использование естественного освещения на объектах Администрация Высокского Сельсовета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Собств. средства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Собств. средства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Собств. средства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712294" w:rsidRPr="00E26B6A" w:rsidTr="00FF7EB1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712294" w:rsidRPr="00E26B6A" w:rsidRDefault="00712294" w:rsidP="00FF7EB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Организация работ по содержанию световых оконных проемов в чистоте на объектах Администрация Высокского Сельсовета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Собств. средства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Собств. средства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Собств. средства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712294" w:rsidRPr="00E26B6A" w:rsidTr="00FF7EB1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712294" w:rsidRPr="00E26B6A" w:rsidRDefault="00712294" w:rsidP="00FF7EB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Проведение мероприятий по контролю за соблюдением светового и теплового режима в помещениях Администрация Высокского Сельсовета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Собств. средства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Собств. средства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Собств. средства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712294" w:rsidRPr="00E26B6A" w:rsidTr="00FF7EB1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712294" w:rsidRPr="00E26B6A" w:rsidRDefault="00712294" w:rsidP="00FF7EB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Ревизия несанкционированных подключений и запрет использования личных электроприборов сотрудниками и обслуживающим персоналом объекта по адресу Курская область, Медвенский район, село Высокое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Собств. средства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25,40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кВт∙ч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0,31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1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0,2822</w:t>
            </w:r>
          </w:p>
        </w:tc>
        <w:tc>
          <w:tcPr>
            <w:tcW w:w="568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кВт∙ч/м</w:t>
            </w:r>
            <w:r w:rsidRPr="00E26B6A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712294" w:rsidRPr="00E26B6A" w:rsidTr="00FF7EB1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712294" w:rsidRPr="00E26B6A" w:rsidRDefault="00712294" w:rsidP="00FF7EB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 xml:space="preserve">Введение и контроль исполнения графиков включения и отключения электроприборов объекта по адресу Курская область, Медвенский район, </w:t>
            </w: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br/>
              <w:t>село Высокое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Собств. средства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4,89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кВт∙ч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Собств. средства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кВт∙ч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Собств. средства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кВт∙ч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0,0543</w:t>
            </w:r>
          </w:p>
        </w:tc>
        <w:tc>
          <w:tcPr>
            <w:tcW w:w="568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кВт∙ч/м</w:t>
            </w:r>
            <w:r w:rsidRPr="00E26B6A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712294" w:rsidRPr="00E26B6A" w:rsidTr="00FF7EB1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712294" w:rsidRPr="00E26B6A" w:rsidRDefault="00712294" w:rsidP="00FF7EB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Весенне-осеннее обследование на предмет износа в целях своевременного проведения ремонта помещений объекта по адресу Курская область, Медвенский район, село Высокое  для снижения потерь тепловой энергии в зимний период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Собств. средства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11,00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Собств. средства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11,00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Собств. средства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11,00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0,0003</w:t>
            </w:r>
          </w:p>
        </w:tc>
        <w:tc>
          <w:tcPr>
            <w:tcW w:w="568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Гкал/м</w:t>
            </w:r>
            <w:r w:rsidRPr="00E26B6A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&gt; 10</w:t>
            </w:r>
          </w:p>
        </w:tc>
      </w:tr>
      <w:tr w:rsidR="00712294" w:rsidRPr="00E26B6A" w:rsidTr="00FF7EB1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712294" w:rsidRPr="00E26B6A" w:rsidRDefault="00712294" w:rsidP="00FF7EB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 xml:space="preserve">Установка средств наглядной агитации по энергосбережению и рациональному водопотреблению ХВС объекта по адресу Курская область, Медвенский район, </w:t>
            </w: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br/>
              <w:t>село Высокое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Собств. средства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м</w:t>
            </w:r>
            <w:r w:rsidRPr="00E26B6A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 xml:space="preserve"> ХВС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  <w:vertAlign w:val="superscript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1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0,0189</w:t>
            </w:r>
          </w:p>
        </w:tc>
        <w:tc>
          <w:tcPr>
            <w:tcW w:w="568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м</w:t>
            </w:r>
            <w:r w:rsidRPr="00E26B6A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/чел</w:t>
            </w:r>
          </w:p>
        </w:tc>
        <w:tc>
          <w:tcPr>
            <w:tcW w:w="851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&gt; 10</w:t>
            </w:r>
          </w:p>
        </w:tc>
      </w:tr>
      <w:tr w:rsidR="00712294" w:rsidRPr="00E26B6A" w:rsidTr="00FF7EB1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712294" w:rsidRPr="00E26B6A" w:rsidRDefault="00712294" w:rsidP="00FF7EB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Замена осветительных приборов в количестве 4 шт. мощностью 40 Вт на светодиодные по адресу Курская область, Медвенский район, село Высокое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Собств. средства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2,80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55,69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кВт∙ч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0,67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1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0,6188</w:t>
            </w:r>
          </w:p>
        </w:tc>
        <w:tc>
          <w:tcPr>
            <w:tcW w:w="568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кВт∙ч/м</w:t>
            </w:r>
            <w:r w:rsidRPr="00E26B6A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4,2</w:t>
            </w:r>
          </w:p>
        </w:tc>
      </w:tr>
      <w:tr w:rsidR="00712294" w:rsidRPr="00E26B6A" w:rsidTr="00FF7EB1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712294" w:rsidRPr="00E26B6A" w:rsidRDefault="00712294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712294" w:rsidRPr="00E26B6A" w:rsidRDefault="00712294" w:rsidP="00FF7EB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Замена старых оконных блоков на современные конструкции со стеклопакетами в количестве 2 шт. по адресу Курская область, Медвенский район, село Высокое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Собств. средства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12,67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0,10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Собств. средства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12,67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0,10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Собств. средства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12,67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0,10</w:t>
            </w:r>
          </w:p>
        </w:tc>
        <w:tc>
          <w:tcPr>
            <w:tcW w:w="991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0,0016</w:t>
            </w:r>
          </w:p>
        </w:tc>
        <w:tc>
          <w:tcPr>
            <w:tcW w:w="568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Гкал/м</w:t>
            </w:r>
            <w:r w:rsidRPr="00E26B6A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&gt; 10</w:t>
            </w:r>
          </w:p>
        </w:tc>
      </w:tr>
      <w:tr w:rsidR="00712294" w:rsidRPr="00E26B6A" w:rsidTr="00FF7EB1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712294" w:rsidRPr="00E26B6A" w:rsidRDefault="00712294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712294" w:rsidRPr="00E26B6A" w:rsidRDefault="00712294" w:rsidP="00FF7EB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 xml:space="preserve">Замена уплотнителей окон ПВХ в количестве 7 шт. по адресу Курская область, Медвенский район, </w:t>
            </w: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br/>
              <w:t>село Высокое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Собств. средства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13,30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0,04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0,09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1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0,0005</w:t>
            </w:r>
          </w:p>
        </w:tc>
        <w:tc>
          <w:tcPr>
            <w:tcW w:w="568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Гкал/м</w:t>
            </w:r>
            <w:r w:rsidRPr="00E26B6A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&gt; 10</w:t>
            </w:r>
          </w:p>
        </w:tc>
      </w:tr>
      <w:tr w:rsidR="00712294" w:rsidRPr="00E26B6A" w:rsidTr="00FF7EB1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712294" w:rsidRPr="00E26B6A" w:rsidRDefault="00712294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712294" w:rsidRPr="00E26B6A" w:rsidRDefault="00712294" w:rsidP="00FF7EB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Ежегодная химическая очистка внутренних поверхностей нагрева системы отопления и теплообменных аппаратов по адресу Курская область, Медвенский район, село Высокое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Собств. средства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12,50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0,04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0,07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Собств. средства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12,50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Собств. средства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12,50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0,0004</w:t>
            </w:r>
          </w:p>
        </w:tc>
        <w:tc>
          <w:tcPr>
            <w:tcW w:w="568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Гкал/м</w:t>
            </w:r>
            <w:r w:rsidRPr="00E26B6A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&gt; 10</w:t>
            </w:r>
          </w:p>
        </w:tc>
      </w:tr>
      <w:tr w:rsidR="00712294" w:rsidRPr="00E26B6A" w:rsidTr="00FF7EB1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712294" w:rsidRPr="00E26B6A" w:rsidRDefault="00712294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712294" w:rsidRPr="00E26B6A" w:rsidRDefault="00712294" w:rsidP="00FF7EB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 xml:space="preserve">Установка теплоотражающих панелей из пенофола за радиаторами отопления в количестве 1 шт. по адресу Курская область, Медвенский район, </w:t>
            </w: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br/>
              <w:t>село Высокое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Собств. средства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0,10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1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0,0005</w:t>
            </w:r>
          </w:p>
        </w:tc>
        <w:tc>
          <w:tcPr>
            <w:tcW w:w="568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Гкал/м</w:t>
            </w:r>
            <w:r w:rsidRPr="00E26B6A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712294" w:rsidRPr="00E26B6A" w:rsidRDefault="00712294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5,3</w:t>
            </w:r>
          </w:p>
        </w:tc>
      </w:tr>
      <w:tr w:rsidR="00C563D5" w:rsidRPr="00E26B6A" w:rsidTr="00C563D5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C563D5" w:rsidRPr="00E26B6A" w:rsidRDefault="00C563D5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563D5" w:rsidRPr="00E26B6A" w:rsidRDefault="00C563D5" w:rsidP="00C563D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Утепление или замена кровли здания по адресу Курская область, Медвенский район, село Высокое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Местный бюджет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61,20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0,13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0,27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Местный бюджет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61,20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0,13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0,27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Местный бюджет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61,20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0,27</w:t>
            </w:r>
          </w:p>
        </w:tc>
        <w:tc>
          <w:tcPr>
            <w:tcW w:w="991" w:type="dxa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0,0045</w:t>
            </w:r>
          </w:p>
        </w:tc>
        <w:tc>
          <w:tcPr>
            <w:tcW w:w="568" w:type="dxa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Гкал/м</w:t>
            </w:r>
            <w:r w:rsidRPr="00E26B6A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&gt; 10</w:t>
            </w:r>
          </w:p>
        </w:tc>
      </w:tr>
      <w:tr w:rsidR="00C563D5" w:rsidRPr="00E26B6A" w:rsidTr="00FF7EB1">
        <w:trPr>
          <w:cantSplit/>
          <w:trHeight w:val="2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C563D5" w:rsidRPr="00E26B6A" w:rsidRDefault="00C563D5" w:rsidP="003134E2">
            <w:pPr>
              <w:pStyle w:val="af9"/>
              <w:numPr>
                <w:ilvl w:val="0"/>
                <w:numId w:val="20"/>
              </w:num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563D5" w:rsidRPr="00E26B6A" w:rsidRDefault="00C563D5" w:rsidP="00FF7EB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 xml:space="preserve">Замена устаревших смесителей на однорычажные шаровые смесители с аэраторами в количестве 1 шт. по адресу Курская область, Медвенский район, </w:t>
            </w: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br/>
              <w:t>село Высокое  (составляющая ХВС)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Собств. средства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0,11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м</w:t>
            </w:r>
            <w:r w:rsidRPr="00E26B6A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 xml:space="preserve"> ХВС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1" w:type="dxa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0,0378</w:t>
            </w:r>
          </w:p>
        </w:tc>
        <w:tc>
          <w:tcPr>
            <w:tcW w:w="568" w:type="dxa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м</w:t>
            </w:r>
            <w:r w:rsidRPr="00E26B6A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3</w:t>
            </w: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/чел</w:t>
            </w:r>
          </w:p>
        </w:tc>
        <w:tc>
          <w:tcPr>
            <w:tcW w:w="851" w:type="dxa"/>
            <w:vAlign w:val="center"/>
          </w:tcPr>
          <w:p w:rsidR="00C563D5" w:rsidRPr="00E26B6A" w:rsidRDefault="00C563D5" w:rsidP="003134E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&gt; 10</w:t>
            </w:r>
          </w:p>
        </w:tc>
      </w:tr>
      <w:tr w:rsidR="00C563D5" w:rsidRPr="00E26B6A" w:rsidTr="00FF7EB1">
        <w:trPr>
          <w:cantSplit/>
          <w:trHeight w:val="20"/>
          <w:jc w:val="center"/>
        </w:trPr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3D5" w:rsidRPr="00E26B6A" w:rsidRDefault="00C563D5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563D5" w:rsidRPr="00E26B6A" w:rsidRDefault="00C563D5" w:rsidP="00284D6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26B6A">
              <w:rPr>
                <w:rFonts w:ascii="Arial" w:hAnsi="Arial" w:cs="Arial"/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563D5" w:rsidRPr="00E26B6A" w:rsidRDefault="00C563D5" w:rsidP="00284D6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C563D5" w:rsidRPr="00E26B6A" w:rsidRDefault="00C563D5" w:rsidP="00284D6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b/>
                <w:bCs/>
                <w:sz w:val="14"/>
                <w:szCs w:val="14"/>
              </w:rPr>
              <w:t>131,3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C563D5" w:rsidRPr="00E26B6A" w:rsidRDefault="00C563D5" w:rsidP="00284D6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563D5" w:rsidRPr="00E26B6A" w:rsidRDefault="00C563D5" w:rsidP="00284D6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563D5" w:rsidRPr="00E26B6A" w:rsidRDefault="00C563D5" w:rsidP="00284D6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b/>
                <w:bCs/>
                <w:sz w:val="14"/>
                <w:szCs w:val="14"/>
              </w:rPr>
              <w:t>1,6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C563D5" w:rsidRPr="00E26B6A" w:rsidRDefault="00C563D5" w:rsidP="00284D6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563D5" w:rsidRPr="00E26B6A" w:rsidRDefault="00C563D5" w:rsidP="00284D6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b/>
                <w:bCs/>
                <w:sz w:val="14"/>
                <w:szCs w:val="14"/>
              </w:rPr>
              <w:t>97,9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563D5" w:rsidRPr="00E26B6A" w:rsidRDefault="00C563D5" w:rsidP="00284D6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563D5" w:rsidRPr="00E26B6A" w:rsidRDefault="00C563D5" w:rsidP="00284D6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C563D5" w:rsidRPr="00E26B6A" w:rsidRDefault="00C563D5" w:rsidP="00284D6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b/>
                <w:bCs/>
                <w:sz w:val="14"/>
                <w:szCs w:val="14"/>
              </w:rPr>
              <w:t>0,5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C563D5" w:rsidRPr="00E26B6A" w:rsidRDefault="00C563D5" w:rsidP="00284D6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C563D5" w:rsidRPr="00E26B6A" w:rsidRDefault="00C563D5" w:rsidP="00284D6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b/>
                <w:bCs/>
                <w:sz w:val="14"/>
                <w:szCs w:val="14"/>
              </w:rPr>
              <w:t>97,4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563D5" w:rsidRPr="00E26B6A" w:rsidRDefault="00C563D5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563D5" w:rsidRPr="00E26B6A" w:rsidRDefault="00C563D5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563D5" w:rsidRPr="00E26B6A" w:rsidRDefault="00C563D5" w:rsidP="00284D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E26B6A">
              <w:rPr>
                <w:rFonts w:ascii="Arial" w:hAnsi="Arial" w:cs="Arial"/>
                <w:b/>
                <w:bCs/>
                <w:sz w:val="14"/>
                <w:szCs w:val="14"/>
              </w:rPr>
              <w:t>0,4</w:t>
            </w:r>
          </w:p>
        </w:tc>
        <w:tc>
          <w:tcPr>
            <w:tcW w:w="991" w:type="dxa"/>
            <w:vAlign w:val="center"/>
          </w:tcPr>
          <w:p w:rsidR="00C563D5" w:rsidRPr="00E26B6A" w:rsidRDefault="00C563D5" w:rsidP="00284D6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568" w:type="dxa"/>
            <w:vAlign w:val="center"/>
          </w:tcPr>
          <w:p w:rsidR="00C563D5" w:rsidRPr="00E26B6A" w:rsidRDefault="00C563D5" w:rsidP="00284D6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563D5" w:rsidRPr="00E26B6A" w:rsidRDefault="00C563D5" w:rsidP="00284D6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</w:pPr>
          </w:p>
        </w:tc>
      </w:tr>
    </w:tbl>
    <w:p w:rsidR="001E0F62" w:rsidRPr="00E26B6A" w:rsidRDefault="001E0F62" w:rsidP="00350662">
      <w:pPr>
        <w:rPr>
          <w:rFonts w:ascii="Arial" w:hAnsi="Arial" w:cs="Arial"/>
          <w:sz w:val="24"/>
          <w:szCs w:val="24"/>
        </w:rPr>
        <w:sectPr w:rsidR="001E0F62" w:rsidRPr="00E26B6A" w:rsidSect="00887CC2">
          <w:pgSz w:w="16838" w:h="11906" w:orient="landscape"/>
          <w:pgMar w:top="1135" w:right="1134" w:bottom="851" w:left="1134" w:header="709" w:footer="709" w:gutter="0"/>
          <w:cols w:space="720"/>
          <w:docGrid w:linePitch="381"/>
        </w:sectPr>
      </w:pPr>
    </w:p>
    <w:p w:rsidR="000F7016" w:rsidRPr="00E26B6A" w:rsidRDefault="000F7016" w:rsidP="001015E2">
      <w:pPr>
        <w:pStyle w:val="af4"/>
        <w:rPr>
          <w:rStyle w:val="af5"/>
          <w:rFonts w:ascii="Arial" w:hAnsi="Arial" w:cs="Arial"/>
          <w:b/>
          <w:bCs/>
          <w:color w:val="auto"/>
        </w:rPr>
      </w:pPr>
      <w:bookmarkStart w:id="17" w:name="_Toc190095823"/>
      <w:r w:rsidRPr="00E26B6A">
        <w:rPr>
          <w:rStyle w:val="af5"/>
          <w:rFonts w:ascii="Arial" w:hAnsi="Arial" w:cs="Arial"/>
          <w:b/>
          <w:bCs/>
          <w:color w:val="auto"/>
          <w:shd w:val="clear" w:color="auto" w:fill="auto"/>
        </w:rPr>
        <w:lastRenderedPageBreak/>
        <w:t xml:space="preserve">Раздел 4.10. </w:t>
      </w:r>
      <w:r w:rsidR="00A44324" w:rsidRPr="00E26B6A">
        <w:rPr>
          <w:rStyle w:val="af5"/>
          <w:rFonts w:ascii="Arial" w:hAnsi="Arial" w:cs="Arial"/>
          <w:b/>
          <w:bCs/>
          <w:color w:val="auto"/>
          <w:shd w:val="clear" w:color="auto" w:fill="auto"/>
        </w:rPr>
        <w:t>Ре</w:t>
      </w:r>
      <w:r w:rsidR="00A44324" w:rsidRPr="00E26B6A">
        <w:rPr>
          <w:rStyle w:val="af5"/>
          <w:rFonts w:ascii="Arial" w:hAnsi="Arial" w:cs="Arial"/>
          <w:b/>
          <w:bCs/>
          <w:color w:val="auto"/>
        </w:rPr>
        <w:t>комендации по системе информационного обеспечения в рамках программы энергосбережения учреждения</w:t>
      </w:r>
      <w:bookmarkEnd w:id="17"/>
    </w:p>
    <w:p w:rsidR="000F7016" w:rsidRPr="00E26B6A" w:rsidRDefault="000F7016" w:rsidP="00815D43">
      <w:pPr>
        <w:spacing w:line="276" w:lineRule="auto"/>
        <w:ind w:firstLine="567"/>
        <w:rPr>
          <w:rFonts w:ascii="Arial" w:eastAsiaTheme="majorEastAsia" w:hAnsi="Arial" w:cs="Arial"/>
          <w:sz w:val="24"/>
          <w:szCs w:val="24"/>
        </w:rPr>
      </w:pPr>
      <w:r w:rsidRPr="00E26B6A">
        <w:rPr>
          <w:rFonts w:ascii="Arial" w:eastAsiaTheme="majorEastAsia" w:hAnsi="Arial" w:cs="Arial"/>
          <w:sz w:val="24"/>
          <w:szCs w:val="24"/>
        </w:rPr>
        <w:t>Предоставление информации в рамках реализации программы энергосбережения осуществляется в соответствии с требованиями к отчетности, установленными Приказом Министерства энергетики РФ № 398 от 30 июня 2014 года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</w:t>
      </w:r>
      <w:r w:rsidRPr="00E26B6A">
        <w:rPr>
          <w:rFonts w:ascii="Arial" w:hAnsi="Arial" w:cs="Arial"/>
        </w:rPr>
        <w:t xml:space="preserve"> </w:t>
      </w:r>
      <w:r w:rsidRPr="00E26B6A">
        <w:rPr>
          <w:rFonts w:ascii="Arial" w:eastAsiaTheme="majorEastAsia" w:hAnsi="Arial" w:cs="Arial"/>
          <w:sz w:val="24"/>
          <w:szCs w:val="24"/>
        </w:rPr>
        <w:t>осуществляющих регулируемые виды деятельности, и отчетности о ходе их реализации». Отчетность формируется с начала действия программы по состоянию на 1 января года, следующего за отчётным. Информация о реализации программы содержит отчет о достижении значений целевых показателей программы и отчет о реализации мероприятий программы. В том числе указываются плановые и фактические объемы финансового обеспечения реализации мероприятий и экономии энергоресурсов, указываются причины отклонений.</w:t>
      </w:r>
      <w:r w:rsidR="00815D43" w:rsidRPr="00E26B6A">
        <w:rPr>
          <w:rFonts w:ascii="Arial" w:eastAsiaTheme="majorEastAsia" w:hAnsi="Arial" w:cs="Arial"/>
          <w:sz w:val="24"/>
          <w:szCs w:val="24"/>
        </w:rPr>
        <w:t xml:space="preserve"> </w:t>
      </w:r>
    </w:p>
    <w:p w:rsidR="00A44324" w:rsidRPr="00E26B6A" w:rsidRDefault="000F7016" w:rsidP="00815D43">
      <w:pPr>
        <w:spacing w:line="276" w:lineRule="auto"/>
        <w:ind w:firstLine="567"/>
        <w:rPr>
          <w:rFonts w:ascii="Arial" w:eastAsiaTheme="majorEastAsia" w:hAnsi="Arial" w:cs="Arial"/>
          <w:sz w:val="24"/>
          <w:szCs w:val="24"/>
        </w:rPr>
      </w:pPr>
      <w:r w:rsidRPr="00E26B6A">
        <w:rPr>
          <w:rFonts w:ascii="Arial" w:eastAsiaTheme="majorEastAsia" w:hAnsi="Arial" w:cs="Arial"/>
          <w:sz w:val="24"/>
          <w:szCs w:val="24"/>
        </w:rPr>
        <w:t>Руководителем технической службы, ответственным за разработку и реализацию программы энергосбережения, ежеквартально подготавливается информация по формам приложений № 4 и № 5 Приказа Минэнерго России № 398 от 30 июня 2014 года</w:t>
      </w:r>
      <w:r w:rsidR="003D48B5" w:rsidRPr="00E26B6A">
        <w:rPr>
          <w:rFonts w:ascii="Arial" w:eastAsiaTheme="majorEastAsia" w:hAnsi="Arial" w:cs="Arial"/>
          <w:sz w:val="24"/>
          <w:szCs w:val="24"/>
        </w:rPr>
        <w:t>.</w:t>
      </w:r>
      <w:r w:rsidRPr="00E26B6A">
        <w:rPr>
          <w:rFonts w:ascii="Arial" w:eastAsiaTheme="majorEastAsia" w:hAnsi="Arial" w:cs="Arial"/>
          <w:sz w:val="24"/>
          <w:szCs w:val="24"/>
        </w:rPr>
        <w:t xml:space="preserve"> Отчетность подписывается руководителем финансово-экономической службы учреждения и утверждается руководителем учреждения.</w:t>
      </w:r>
      <w:r w:rsidR="00815D43" w:rsidRPr="00E26B6A">
        <w:rPr>
          <w:rFonts w:ascii="Arial" w:eastAsiaTheme="majorEastAsia" w:hAnsi="Arial" w:cs="Arial"/>
          <w:sz w:val="24"/>
          <w:szCs w:val="24"/>
        </w:rPr>
        <w:t xml:space="preserve"> Отчетность по программе приведена в Приложении 2 к настоящей программе.</w:t>
      </w:r>
    </w:p>
    <w:p w:rsidR="000F7016" w:rsidRPr="00E26B6A" w:rsidRDefault="00A44324" w:rsidP="001015E2">
      <w:pPr>
        <w:pStyle w:val="af4"/>
        <w:rPr>
          <w:rStyle w:val="af5"/>
          <w:rFonts w:ascii="Arial" w:hAnsi="Arial" w:cs="Arial"/>
          <w:b/>
          <w:bCs/>
          <w:color w:val="auto"/>
        </w:rPr>
      </w:pPr>
      <w:bookmarkStart w:id="18" w:name="_Toc190095824"/>
      <w:r w:rsidRPr="00E26B6A">
        <w:rPr>
          <w:rFonts w:ascii="Arial" w:hAnsi="Arial" w:cs="Arial"/>
          <w:shd w:val="clear" w:color="auto" w:fill="auto"/>
        </w:rPr>
        <w:t>Раздел 4.11. Систе</w:t>
      </w:r>
      <w:r w:rsidRPr="00E26B6A">
        <w:rPr>
          <w:rFonts w:ascii="Arial" w:hAnsi="Arial" w:cs="Arial"/>
        </w:rPr>
        <w:t>ма пропаганды в рамках реализации программы энергосбережения</w:t>
      </w:r>
      <w:bookmarkEnd w:id="18"/>
    </w:p>
    <w:p w:rsidR="00A44324" w:rsidRPr="00E26B6A" w:rsidRDefault="00A44324" w:rsidP="009607BF">
      <w:pPr>
        <w:spacing w:line="276" w:lineRule="auto"/>
        <w:ind w:firstLine="567"/>
        <w:rPr>
          <w:rFonts w:ascii="Arial" w:eastAsiaTheme="majorEastAsia" w:hAnsi="Arial" w:cs="Arial"/>
          <w:sz w:val="24"/>
          <w:szCs w:val="24"/>
        </w:rPr>
      </w:pPr>
      <w:r w:rsidRPr="00E26B6A">
        <w:rPr>
          <w:rFonts w:ascii="Arial" w:eastAsiaTheme="majorEastAsia" w:hAnsi="Arial" w:cs="Arial"/>
          <w:sz w:val="24"/>
          <w:szCs w:val="24"/>
        </w:rPr>
        <w:t>Основной целью пропаганды в рамках реализации программы энергосбережения является формирование и стимулирование позитивного общественного мнения о большой социальной значимости и экономической целесообразности процесса энергосбережения и повышения энергетической эффективности, а также обеспечение всех заинтересованных лиц информацией о возможных путях участия в этом процессе.</w:t>
      </w:r>
    </w:p>
    <w:p w:rsidR="00A44324" w:rsidRPr="00E26B6A" w:rsidRDefault="00A44324" w:rsidP="009607BF">
      <w:pPr>
        <w:spacing w:line="276" w:lineRule="auto"/>
        <w:ind w:firstLine="567"/>
        <w:rPr>
          <w:rFonts w:ascii="Arial" w:eastAsiaTheme="majorEastAsia" w:hAnsi="Arial" w:cs="Arial"/>
          <w:sz w:val="24"/>
          <w:szCs w:val="24"/>
        </w:rPr>
      </w:pPr>
      <w:r w:rsidRPr="00E26B6A">
        <w:rPr>
          <w:rFonts w:ascii="Arial" w:eastAsiaTheme="majorEastAsia" w:hAnsi="Arial" w:cs="Arial"/>
          <w:sz w:val="24"/>
          <w:szCs w:val="24"/>
        </w:rPr>
        <w:t>Пропаганда энергосбережения должна быть направлена на две группы: сотрудников учреждения и посетителей.</w:t>
      </w:r>
    </w:p>
    <w:p w:rsidR="00A44324" w:rsidRPr="00E26B6A" w:rsidRDefault="00A44324" w:rsidP="009607BF">
      <w:pPr>
        <w:spacing w:line="276" w:lineRule="auto"/>
        <w:ind w:firstLine="567"/>
        <w:rPr>
          <w:rFonts w:ascii="Arial" w:eastAsiaTheme="majorEastAsia" w:hAnsi="Arial" w:cs="Arial"/>
          <w:sz w:val="24"/>
          <w:szCs w:val="24"/>
        </w:rPr>
      </w:pPr>
      <w:r w:rsidRPr="00E26B6A">
        <w:rPr>
          <w:rFonts w:ascii="Arial" w:eastAsiaTheme="majorEastAsia" w:hAnsi="Arial" w:cs="Arial"/>
          <w:sz w:val="24"/>
          <w:szCs w:val="24"/>
        </w:rPr>
        <w:t>Для посетителей наиболее эффектной будет наглядная агитация в виде плакатов, в которой должна передаться основная мысль: экономия энергетических ресурсов должна быть как дома, так и в общественных местах – свет, когда не нужен нужно выключать, краны закрывать, тепло сохранять и т.д. Учреждение также должно информировать посетителей о проведении (проведенных) энергосберегающих мероприятий, проектов, программ в области энергосбережения и повышения энергетической эффективности на территории учреждения.</w:t>
      </w:r>
    </w:p>
    <w:p w:rsidR="00E34A6E" w:rsidRPr="00E26B6A" w:rsidRDefault="00A44324" w:rsidP="009607BF">
      <w:pPr>
        <w:spacing w:line="276" w:lineRule="auto"/>
        <w:ind w:firstLine="567"/>
        <w:rPr>
          <w:rFonts w:ascii="Arial" w:eastAsiaTheme="majorEastAsia" w:hAnsi="Arial" w:cs="Arial"/>
          <w:sz w:val="24"/>
          <w:szCs w:val="24"/>
        </w:rPr>
      </w:pPr>
      <w:r w:rsidRPr="00E26B6A">
        <w:rPr>
          <w:rFonts w:ascii="Arial" w:eastAsiaTheme="majorEastAsia" w:hAnsi="Arial" w:cs="Arial"/>
          <w:sz w:val="24"/>
          <w:szCs w:val="24"/>
        </w:rPr>
        <w:t xml:space="preserve">От сотрудников учреждения в большей степени зависит возможность снижения потребления энергоресурсов. Для сотрудников рекомендуется </w:t>
      </w:r>
      <w:r w:rsidRPr="00E26B6A">
        <w:rPr>
          <w:rFonts w:ascii="Arial" w:eastAsiaTheme="majorEastAsia" w:hAnsi="Arial" w:cs="Arial"/>
          <w:sz w:val="24"/>
          <w:szCs w:val="24"/>
        </w:rPr>
        <w:lastRenderedPageBreak/>
        <w:t>оформить памятки по энергосбережению: не забудь выключить электрические приборы в конце рабочего дня; выключи свет, когда светло и т.д. На общих совещаниях персонала необходимо дополнительно привлекать внимание к вопросам энергосбережения, проводить разъяснительную и агитационную работу. Возможно также внедрение поощрений для ответственных за энергосбережение в учреждении при достижении высоких показателей экономии энергоресурсов.</w:t>
      </w:r>
    </w:p>
    <w:p w:rsidR="00E34A6E" w:rsidRPr="00E26B6A" w:rsidRDefault="00E34A6E" w:rsidP="001015E2">
      <w:pPr>
        <w:pStyle w:val="af4"/>
        <w:rPr>
          <w:rStyle w:val="af5"/>
          <w:rFonts w:ascii="Arial" w:hAnsi="Arial" w:cs="Arial"/>
          <w:b/>
          <w:bCs/>
        </w:rPr>
      </w:pPr>
      <w:bookmarkStart w:id="19" w:name="_Toc190095825"/>
      <w:r w:rsidRPr="00E26B6A">
        <w:rPr>
          <w:rStyle w:val="af5"/>
          <w:rFonts w:ascii="Arial" w:hAnsi="Arial" w:cs="Arial"/>
          <w:b/>
          <w:bCs/>
          <w:shd w:val="clear" w:color="auto" w:fill="auto"/>
        </w:rPr>
        <w:t xml:space="preserve">Раздел 4.12. </w:t>
      </w:r>
      <w:r w:rsidRPr="00E26B6A">
        <w:rPr>
          <w:rStyle w:val="af5"/>
          <w:rFonts w:ascii="Arial" w:hAnsi="Arial" w:cs="Arial"/>
          <w:b/>
          <w:bCs/>
        </w:rPr>
        <w:t>Механизм привлечения внебюджетных источников финансирования для целей энергосбережения и повышения энергетической эффективности.</w:t>
      </w:r>
      <w:bookmarkEnd w:id="19"/>
    </w:p>
    <w:p w:rsidR="00E34A6E" w:rsidRPr="00E26B6A" w:rsidRDefault="009607BF" w:rsidP="009607BF">
      <w:pPr>
        <w:spacing w:line="276" w:lineRule="auto"/>
        <w:ind w:firstLine="567"/>
        <w:rPr>
          <w:rFonts w:ascii="Arial" w:eastAsiaTheme="majorEastAsia" w:hAnsi="Arial" w:cs="Arial"/>
          <w:sz w:val="24"/>
          <w:szCs w:val="24"/>
        </w:rPr>
      </w:pPr>
      <w:r w:rsidRPr="00E26B6A">
        <w:rPr>
          <w:rFonts w:ascii="Arial" w:eastAsiaTheme="majorEastAsia" w:hAnsi="Arial" w:cs="Arial"/>
          <w:sz w:val="24"/>
          <w:szCs w:val="24"/>
        </w:rPr>
        <w:t xml:space="preserve">Основным инструментом привлечения внебюджетных источников финансирования является энергосервисный контракт. </w:t>
      </w:r>
      <w:r w:rsidR="00E34A6E" w:rsidRPr="00E26B6A">
        <w:rPr>
          <w:rFonts w:ascii="Arial" w:eastAsiaTheme="majorEastAsia" w:hAnsi="Arial" w:cs="Arial"/>
          <w:sz w:val="24"/>
          <w:szCs w:val="24"/>
        </w:rPr>
        <w:t>Энергосервисный контракт основан на предоставлении специализированной энергосервисной компанией комплекса услуг и инвестиционных мероприятий по практическому энергосбережению с возмещением собственных расходов и получением финансовой прибыли из фактически достигаемой экономии энергозатрат.</w:t>
      </w:r>
    </w:p>
    <w:p w:rsidR="00E34A6E" w:rsidRPr="00E26B6A" w:rsidRDefault="00E34A6E" w:rsidP="009607BF">
      <w:pPr>
        <w:spacing w:line="276" w:lineRule="auto"/>
        <w:ind w:firstLine="567"/>
        <w:rPr>
          <w:rFonts w:ascii="Arial" w:eastAsiaTheme="majorEastAsia" w:hAnsi="Arial" w:cs="Arial"/>
          <w:sz w:val="24"/>
          <w:szCs w:val="24"/>
        </w:rPr>
      </w:pPr>
      <w:r w:rsidRPr="00E26B6A">
        <w:rPr>
          <w:rFonts w:ascii="Arial" w:eastAsiaTheme="majorEastAsia" w:hAnsi="Arial" w:cs="Arial"/>
          <w:sz w:val="24"/>
          <w:szCs w:val="24"/>
        </w:rPr>
        <w:t>В рамках данного вида отношений учреждение - потребитель энергии не расходует свои средства на энергосбережение: основную часть риска берет на себя энергосервисная компания, которая реализует данный проект за свой счет. Энергосервисная компания заключает контракт, инвестирует свои средства и получает процент от полученной экономии.</w:t>
      </w:r>
    </w:p>
    <w:p w:rsidR="00E34A6E" w:rsidRPr="00E26B6A" w:rsidRDefault="00E34A6E" w:rsidP="009607BF">
      <w:pPr>
        <w:spacing w:line="276" w:lineRule="auto"/>
        <w:ind w:firstLine="567"/>
        <w:rPr>
          <w:rFonts w:ascii="Arial" w:eastAsiaTheme="majorEastAsia" w:hAnsi="Arial" w:cs="Arial"/>
          <w:sz w:val="24"/>
          <w:szCs w:val="24"/>
        </w:rPr>
      </w:pPr>
      <w:r w:rsidRPr="00E26B6A">
        <w:rPr>
          <w:rFonts w:ascii="Arial" w:eastAsiaTheme="majorEastAsia" w:hAnsi="Arial" w:cs="Arial"/>
          <w:sz w:val="24"/>
          <w:szCs w:val="24"/>
        </w:rPr>
        <w:t>Возможные схемы работы энергосервисных компаний с учреждениями:</w:t>
      </w:r>
    </w:p>
    <w:p w:rsidR="00E34A6E" w:rsidRPr="00E26B6A" w:rsidRDefault="00E34A6E" w:rsidP="009607BF">
      <w:pPr>
        <w:pStyle w:val="a"/>
        <w:ind w:left="0" w:firstLine="567"/>
        <w:rPr>
          <w:rFonts w:ascii="Arial" w:eastAsiaTheme="majorEastAsia" w:hAnsi="Arial" w:cs="Arial"/>
        </w:rPr>
      </w:pPr>
      <w:r w:rsidRPr="00E26B6A">
        <w:rPr>
          <w:rFonts w:ascii="Arial" w:eastAsiaTheme="majorEastAsia" w:hAnsi="Arial" w:cs="Arial"/>
        </w:rPr>
        <w:t>Привлечение энергосервисных компаний для проведения заранее определенных энергосберегающих мероприятий. Энергосервисная компания за свой счет реализует энергосберегающие мероприятия, полученная экономия целиком поступает на счет энергосервисной компании в качестве возмещения инвестиционных затрат. После достижения срока окупаемости проведенных энергосервисной компанией мероприятий контракт прекращает свое действие, а установленное энергосберегающее оборудование выкупается учреждением по оговоренной стоимости (либо передается безвозмездно).</w:t>
      </w:r>
    </w:p>
    <w:p w:rsidR="00E34A6E" w:rsidRPr="00E26B6A" w:rsidRDefault="00E34A6E" w:rsidP="009607BF">
      <w:pPr>
        <w:pStyle w:val="a"/>
        <w:ind w:left="0" w:firstLine="567"/>
        <w:rPr>
          <w:rFonts w:ascii="Arial" w:eastAsiaTheme="majorEastAsia" w:hAnsi="Arial" w:cs="Arial"/>
        </w:rPr>
      </w:pPr>
      <w:r w:rsidRPr="00E26B6A">
        <w:rPr>
          <w:rFonts w:ascii="Arial" w:eastAsiaTheme="majorEastAsia" w:hAnsi="Arial" w:cs="Arial"/>
        </w:rPr>
        <w:t>Выявление потенциала экономии и участие в экономии. Энергосервисная компания за свой счет проводит энергетическое обследование, разрабатывает и реализует энергосберегающие мероприятия, полученная экономия делится между энергосервисной компанией и учреждением в заранее оговоренных пропорциях. Часть дополнительной экономии поступает в распоряжение учреждения сразу после реализации энергосберегающего мероприятия.</w:t>
      </w:r>
    </w:p>
    <w:p w:rsidR="00E34A6E" w:rsidRPr="00E26B6A" w:rsidRDefault="00E34A6E" w:rsidP="009607BF">
      <w:pPr>
        <w:pStyle w:val="a"/>
        <w:ind w:left="0" w:firstLine="567"/>
        <w:rPr>
          <w:rFonts w:ascii="Arial" w:eastAsiaTheme="majorEastAsia" w:hAnsi="Arial" w:cs="Arial"/>
        </w:rPr>
      </w:pPr>
      <w:r w:rsidRPr="00E26B6A">
        <w:rPr>
          <w:rFonts w:ascii="Arial" w:eastAsiaTheme="majorEastAsia" w:hAnsi="Arial" w:cs="Arial"/>
        </w:rPr>
        <w:t xml:space="preserve">Профессиональное управление объектами недвижимости. Данная схема предполагает полное разделение ответственности за организацию производственного процесса и за состояние зданий учреждения. Энергосервисная компания осуществляет квалифицированную эксплуатацию зданий и поставку необходимых коммунальных услуг на основании долгосрочного контракта. Договоры на поставку коммунальных услуг с ресурсоснабжающими организациями энергосервисные компании заключают самостоятельно. </w:t>
      </w:r>
      <w:r w:rsidRPr="00E26B6A">
        <w:rPr>
          <w:rFonts w:ascii="Arial" w:eastAsiaTheme="majorEastAsia" w:hAnsi="Arial" w:cs="Arial"/>
        </w:rPr>
        <w:lastRenderedPageBreak/>
        <w:t>Энергосервисная компания может заниматься не только оптимизацией режимов потребления ресурсов, но и улучшением состояния здания с целью сокращения нерациональных энергетических потерь. Энергосервисная компания в этой схеме заинтересована в кратчайшие сроки реализовать весь возможный перечень энергосберегающих мероприятий.</w:t>
      </w:r>
    </w:p>
    <w:p w:rsidR="00E34A6E" w:rsidRPr="00E26B6A" w:rsidRDefault="00E34A6E" w:rsidP="009607BF">
      <w:pPr>
        <w:spacing w:line="276" w:lineRule="auto"/>
        <w:ind w:firstLine="567"/>
        <w:rPr>
          <w:rFonts w:ascii="Arial" w:eastAsiaTheme="majorEastAsia" w:hAnsi="Arial" w:cs="Arial"/>
          <w:sz w:val="24"/>
          <w:szCs w:val="24"/>
        </w:rPr>
      </w:pPr>
      <w:r w:rsidRPr="00E26B6A">
        <w:rPr>
          <w:rFonts w:ascii="Arial" w:eastAsiaTheme="majorEastAsia" w:hAnsi="Arial" w:cs="Arial"/>
          <w:sz w:val="24"/>
          <w:szCs w:val="24"/>
        </w:rPr>
        <w:t>Энергосервисный контракт несет в себе определенные риски, которые следует тщательно изучить до его заключения. К явным рискам, которые могут привести к срыву долгосрочного контракта относятся:</w:t>
      </w:r>
    </w:p>
    <w:p w:rsidR="007941AF" w:rsidRPr="00E26B6A" w:rsidRDefault="00E34A6E" w:rsidP="009607BF">
      <w:pPr>
        <w:pStyle w:val="a"/>
        <w:ind w:left="0" w:firstLine="567"/>
        <w:rPr>
          <w:rFonts w:ascii="Arial" w:eastAsiaTheme="majorEastAsia" w:hAnsi="Arial" w:cs="Arial"/>
        </w:rPr>
      </w:pPr>
      <w:r w:rsidRPr="00E26B6A">
        <w:rPr>
          <w:rFonts w:ascii="Arial" w:eastAsiaTheme="majorEastAsia" w:hAnsi="Arial" w:cs="Arial"/>
        </w:rPr>
        <w:t>риски возникновения неплатежеспособности энергосервисной компании;</w:t>
      </w:r>
    </w:p>
    <w:p w:rsidR="007941AF" w:rsidRPr="00E26B6A" w:rsidRDefault="00E34A6E" w:rsidP="009607BF">
      <w:pPr>
        <w:pStyle w:val="a"/>
        <w:ind w:left="0" w:firstLine="567"/>
        <w:rPr>
          <w:rFonts w:ascii="Arial" w:eastAsiaTheme="majorEastAsia" w:hAnsi="Arial" w:cs="Arial"/>
        </w:rPr>
      </w:pPr>
      <w:r w:rsidRPr="00E26B6A">
        <w:rPr>
          <w:rFonts w:ascii="Arial" w:eastAsiaTheme="majorEastAsia" w:hAnsi="Arial" w:cs="Arial"/>
        </w:rPr>
        <w:t>риски, связанные с ошибками в прогнозировании роста тарифов;</w:t>
      </w:r>
    </w:p>
    <w:p w:rsidR="007941AF" w:rsidRPr="00E26B6A" w:rsidRDefault="00E34A6E" w:rsidP="009607BF">
      <w:pPr>
        <w:pStyle w:val="a"/>
        <w:ind w:left="0" w:firstLine="567"/>
        <w:rPr>
          <w:rFonts w:ascii="Arial" w:eastAsiaTheme="majorEastAsia" w:hAnsi="Arial" w:cs="Arial"/>
        </w:rPr>
      </w:pPr>
      <w:r w:rsidRPr="00E26B6A">
        <w:rPr>
          <w:rFonts w:ascii="Arial" w:eastAsiaTheme="majorEastAsia" w:hAnsi="Arial" w:cs="Arial"/>
        </w:rPr>
        <w:t>риски, связанные с неверными сведениями, полученными по результатам энергетического обследования;</w:t>
      </w:r>
    </w:p>
    <w:p w:rsidR="007941AF" w:rsidRPr="00E26B6A" w:rsidRDefault="00E34A6E" w:rsidP="009607BF">
      <w:pPr>
        <w:pStyle w:val="a"/>
        <w:ind w:left="0" w:firstLine="567"/>
        <w:rPr>
          <w:rFonts w:ascii="Arial" w:eastAsiaTheme="majorEastAsia" w:hAnsi="Arial" w:cs="Arial"/>
        </w:rPr>
      </w:pPr>
      <w:r w:rsidRPr="00E26B6A">
        <w:rPr>
          <w:rFonts w:ascii="Arial" w:eastAsiaTheme="majorEastAsia" w:hAnsi="Arial" w:cs="Arial"/>
        </w:rPr>
        <w:t>риск существенного изменения законодательства, регулирующего энергосервисные отношения;</w:t>
      </w:r>
    </w:p>
    <w:p w:rsidR="00E34A6E" w:rsidRPr="00E26B6A" w:rsidRDefault="00E34A6E" w:rsidP="009607BF">
      <w:pPr>
        <w:pStyle w:val="a"/>
        <w:ind w:left="0" w:firstLine="567"/>
        <w:rPr>
          <w:rFonts w:ascii="Arial" w:eastAsiaTheme="majorEastAsia" w:hAnsi="Arial" w:cs="Arial"/>
        </w:rPr>
      </w:pPr>
      <w:r w:rsidRPr="00E26B6A">
        <w:rPr>
          <w:rFonts w:ascii="Arial" w:eastAsiaTheme="majorEastAsia" w:hAnsi="Arial" w:cs="Arial"/>
        </w:rPr>
        <w:t>риск выхода из строя оборудования в результате некорректной эксплуатации.</w:t>
      </w:r>
    </w:p>
    <w:p w:rsidR="00E34A6E" w:rsidRPr="00E26B6A" w:rsidRDefault="00E34A6E" w:rsidP="009607BF">
      <w:pPr>
        <w:spacing w:line="276" w:lineRule="auto"/>
        <w:ind w:firstLine="567"/>
        <w:rPr>
          <w:rFonts w:ascii="Arial" w:eastAsiaTheme="majorEastAsia" w:hAnsi="Arial" w:cs="Arial"/>
          <w:sz w:val="24"/>
          <w:szCs w:val="24"/>
        </w:rPr>
      </w:pPr>
      <w:r w:rsidRPr="00E26B6A">
        <w:rPr>
          <w:rFonts w:ascii="Arial" w:eastAsiaTheme="majorEastAsia" w:hAnsi="Arial" w:cs="Arial"/>
          <w:sz w:val="24"/>
          <w:szCs w:val="24"/>
        </w:rPr>
        <w:t>Также при реализации энергосервисных контрактов возникают следующие проблемы и сложности:</w:t>
      </w:r>
    </w:p>
    <w:p w:rsidR="007941AF" w:rsidRPr="00E26B6A" w:rsidRDefault="00E34A6E" w:rsidP="009607BF">
      <w:pPr>
        <w:pStyle w:val="a"/>
        <w:ind w:left="0" w:firstLine="567"/>
        <w:rPr>
          <w:rFonts w:ascii="Arial" w:eastAsiaTheme="majorEastAsia" w:hAnsi="Arial" w:cs="Arial"/>
        </w:rPr>
      </w:pPr>
      <w:r w:rsidRPr="00E26B6A">
        <w:rPr>
          <w:rFonts w:ascii="Arial" w:eastAsiaTheme="majorEastAsia" w:hAnsi="Arial" w:cs="Arial"/>
        </w:rPr>
        <w:t>сложность разработки и согласования методик измерения и/или расчета энергосберегающего эффекта;</w:t>
      </w:r>
    </w:p>
    <w:p w:rsidR="007941AF" w:rsidRPr="00E26B6A" w:rsidRDefault="00E34A6E" w:rsidP="009607BF">
      <w:pPr>
        <w:pStyle w:val="a"/>
        <w:ind w:left="0" w:firstLine="567"/>
        <w:rPr>
          <w:rFonts w:ascii="Arial" w:eastAsiaTheme="majorEastAsia" w:hAnsi="Arial" w:cs="Arial"/>
        </w:rPr>
      </w:pPr>
      <w:r w:rsidRPr="00E26B6A">
        <w:rPr>
          <w:rFonts w:ascii="Arial" w:eastAsiaTheme="majorEastAsia" w:hAnsi="Arial" w:cs="Arial"/>
        </w:rPr>
        <w:t>сложность отделения эффекта энергосберегающего проекта от внешних факторов;</w:t>
      </w:r>
    </w:p>
    <w:p w:rsidR="007941AF" w:rsidRPr="00E26B6A" w:rsidRDefault="00E34A6E" w:rsidP="009607BF">
      <w:pPr>
        <w:pStyle w:val="a"/>
        <w:ind w:left="0" w:firstLine="567"/>
        <w:rPr>
          <w:rFonts w:ascii="Arial" w:eastAsiaTheme="majorEastAsia" w:hAnsi="Arial" w:cs="Arial"/>
        </w:rPr>
      </w:pPr>
      <w:r w:rsidRPr="00E26B6A">
        <w:rPr>
          <w:rFonts w:ascii="Arial" w:eastAsiaTheme="majorEastAsia" w:hAnsi="Arial" w:cs="Arial"/>
        </w:rPr>
        <w:t>сложность заключения многолетних контрактов;</w:t>
      </w:r>
    </w:p>
    <w:p w:rsidR="007941AF" w:rsidRPr="00E26B6A" w:rsidRDefault="00E34A6E" w:rsidP="009607BF">
      <w:pPr>
        <w:pStyle w:val="a"/>
        <w:ind w:left="0" w:firstLine="567"/>
        <w:rPr>
          <w:rFonts w:ascii="Arial" w:eastAsiaTheme="majorEastAsia" w:hAnsi="Arial" w:cs="Arial"/>
        </w:rPr>
      </w:pPr>
      <w:r w:rsidRPr="00E26B6A">
        <w:rPr>
          <w:rFonts w:ascii="Arial" w:eastAsiaTheme="majorEastAsia" w:hAnsi="Arial" w:cs="Arial"/>
        </w:rPr>
        <w:t>объединение технических рисков с экономическими и финансовыми, что усложняет условия привлечения кредитных ресурсов;</w:t>
      </w:r>
    </w:p>
    <w:p w:rsidR="00A44324" w:rsidRPr="00E26B6A" w:rsidRDefault="00E34A6E" w:rsidP="009607BF">
      <w:pPr>
        <w:pStyle w:val="a"/>
        <w:ind w:left="0" w:firstLine="567"/>
        <w:rPr>
          <w:rStyle w:val="af5"/>
          <w:rFonts w:ascii="Arial" w:hAnsi="Arial" w:cs="Arial"/>
          <w:b w:val="0"/>
          <w:bCs w:val="0"/>
          <w:color w:val="auto"/>
          <w:shd w:val="clear" w:color="auto" w:fill="auto"/>
        </w:rPr>
      </w:pPr>
      <w:r w:rsidRPr="00E26B6A">
        <w:rPr>
          <w:rFonts w:ascii="Arial" w:eastAsiaTheme="majorEastAsia" w:hAnsi="Arial" w:cs="Arial"/>
        </w:rPr>
        <w:t>отсутствие финансовых и страховых продуктов, разработанных специально под энергосервисный контракт.</w:t>
      </w:r>
      <w:r w:rsidR="00A44324" w:rsidRPr="00E26B6A">
        <w:rPr>
          <w:rStyle w:val="af5"/>
          <w:rFonts w:ascii="Arial" w:hAnsi="Arial" w:cs="Arial"/>
          <w:b w:val="0"/>
          <w:bCs w:val="0"/>
        </w:rPr>
        <w:br w:type="page"/>
      </w:r>
    </w:p>
    <w:p w:rsidR="000F46FE" w:rsidRPr="00E26B6A" w:rsidRDefault="00405E41" w:rsidP="004D5C98">
      <w:pPr>
        <w:pStyle w:val="af4"/>
        <w:outlineLvl w:val="1"/>
        <w:rPr>
          <w:rFonts w:ascii="Arial" w:hAnsi="Arial" w:cs="Arial"/>
          <w:shd w:val="clear" w:color="auto" w:fill="auto"/>
        </w:rPr>
      </w:pPr>
      <w:bookmarkStart w:id="20" w:name="_Toc190095826"/>
      <w:r w:rsidRPr="00E26B6A">
        <w:rPr>
          <w:rFonts w:ascii="Arial" w:hAnsi="Arial" w:cs="Arial"/>
          <w:shd w:val="clear" w:color="auto" w:fill="auto"/>
        </w:rPr>
        <w:lastRenderedPageBreak/>
        <w:t xml:space="preserve">Раздел 5. </w:t>
      </w:r>
      <w:r w:rsidR="00350662" w:rsidRPr="00E26B6A">
        <w:rPr>
          <w:rFonts w:ascii="Arial" w:hAnsi="Arial" w:cs="Arial"/>
          <w:shd w:val="clear" w:color="auto" w:fill="auto"/>
        </w:rPr>
        <w:t>Заключение</w:t>
      </w:r>
      <w:bookmarkEnd w:id="20"/>
    </w:p>
    <w:p w:rsidR="00350662" w:rsidRPr="00E26B6A" w:rsidRDefault="00350662" w:rsidP="009607BF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Программа энергосбережения и повышения энергетической эффективности – это документ, регламентирующий деятельность </w:t>
      </w:r>
      <w:r w:rsidR="00156C5B" w:rsidRPr="00E26B6A">
        <w:rPr>
          <w:rFonts w:ascii="Arial" w:hAnsi="Arial" w:cs="Arial"/>
        </w:rPr>
        <w:t xml:space="preserve">бюджетной </w:t>
      </w:r>
      <w:r w:rsidR="003C3A35" w:rsidRPr="00E26B6A">
        <w:rPr>
          <w:rFonts w:ascii="Arial" w:hAnsi="Arial" w:cs="Arial"/>
        </w:rPr>
        <w:t>организации</w:t>
      </w:r>
      <w:r w:rsidR="00561812" w:rsidRPr="00E26B6A">
        <w:rPr>
          <w:rFonts w:ascii="Arial" w:hAnsi="Arial" w:cs="Arial"/>
        </w:rPr>
        <w:t xml:space="preserve"> </w:t>
      </w:r>
      <w:r w:rsidRPr="00E26B6A">
        <w:rPr>
          <w:rFonts w:ascii="Arial" w:hAnsi="Arial" w:cs="Arial"/>
        </w:rPr>
        <w:t>в области энергосбережения путем реализации утвержденного перечня энергосберегающих мероприятий и их технико-экономического и финансового обоснования.</w:t>
      </w:r>
    </w:p>
    <w:p w:rsidR="00387B40" w:rsidRPr="00E26B6A" w:rsidRDefault="00387B40" w:rsidP="009607BF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>При разработке программы энергосбережения были решены следующие задачи:</w:t>
      </w:r>
    </w:p>
    <w:p w:rsidR="00387B40" w:rsidRPr="00E26B6A" w:rsidRDefault="00387B40" w:rsidP="009607BF">
      <w:pPr>
        <w:pStyle w:val="a"/>
        <w:ind w:left="0" w:firstLine="567"/>
        <w:rPr>
          <w:rFonts w:ascii="Arial" w:hAnsi="Arial" w:cs="Arial"/>
        </w:rPr>
      </w:pPr>
      <w:r w:rsidRPr="00E26B6A">
        <w:rPr>
          <w:rFonts w:ascii="Arial" w:hAnsi="Arial" w:cs="Arial"/>
        </w:rPr>
        <w:t>получены объективные данные об объеме используемых энергетических ресурсов учреждением;</w:t>
      </w:r>
    </w:p>
    <w:p w:rsidR="00387B40" w:rsidRPr="00E26B6A" w:rsidRDefault="00387B40" w:rsidP="00312E63">
      <w:pPr>
        <w:pStyle w:val="a"/>
        <w:ind w:left="0" w:firstLine="567"/>
        <w:rPr>
          <w:rFonts w:ascii="Arial" w:hAnsi="Arial" w:cs="Arial"/>
        </w:rPr>
      </w:pPr>
      <w:r w:rsidRPr="00E26B6A">
        <w:rPr>
          <w:rFonts w:ascii="Arial" w:hAnsi="Arial" w:cs="Arial"/>
        </w:rPr>
        <w:t>определены показатели энергетической эффективности;</w:t>
      </w:r>
    </w:p>
    <w:p w:rsidR="00387B40" w:rsidRPr="00E26B6A" w:rsidRDefault="00387B40" w:rsidP="00312E63">
      <w:pPr>
        <w:pStyle w:val="a"/>
        <w:ind w:left="0" w:firstLine="567"/>
        <w:rPr>
          <w:rFonts w:ascii="Arial" w:hAnsi="Arial" w:cs="Arial"/>
        </w:rPr>
      </w:pPr>
      <w:r w:rsidRPr="00E26B6A">
        <w:rPr>
          <w:rFonts w:ascii="Arial" w:hAnsi="Arial" w:cs="Arial"/>
        </w:rPr>
        <w:t>определен потенциал энергосбережения и повышения энергетической эффективности;</w:t>
      </w:r>
    </w:p>
    <w:p w:rsidR="00387B40" w:rsidRPr="00E26B6A" w:rsidRDefault="00387B40" w:rsidP="00312E63">
      <w:pPr>
        <w:pStyle w:val="a"/>
        <w:ind w:left="0" w:firstLine="567"/>
        <w:rPr>
          <w:rFonts w:ascii="Arial" w:hAnsi="Arial" w:cs="Arial"/>
        </w:rPr>
      </w:pPr>
      <w:r w:rsidRPr="00E26B6A">
        <w:rPr>
          <w:rFonts w:ascii="Arial" w:hAnsi="Arial" w:cs="Arial"/>
        </w:rPr>
        <w:t>разработаны энергосберегающие мероприятия и проведена их стоимостная оценка.</w:t>
      </w:r>
    </w:p>
    <w:p w:rsidR="00FB7C82" w:rsidRPr="00E26B6A" w:rsidRDefault="00FB7C82" w:rsidP="00E85E88">
      <w:pPr>
        <w:pStyle w:val="ae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Таблица </w:t>
      </w:r>
      <w:r w:rsidR="00A95EB8" w:rsidRPr="00E26B6A">
        <w:rPr>
          <w:rFonts w:ascii="Arial" w:hAnsi="Arial" w:cs="Arial"/>
        </w:rPr>
        <w:fldChar w:fldCharType="begin"/>
      </w:r>
      <w:r w:rsidR="00A95EB8" w:rsidRPr="00E26B6A">
        <w:rPr>
          <w:rFonts w:ascii="Arial" w:hAnsi="Arial" w:cs="Arial"/>
        </w:rPr>
        <w:instrText xml:space="preserve"> SEQ Таблица \* ARABIC </w:instrText>
      </w:r>
      <w:r w:rsidR="00A95EB8" w:rsidRPr="00E26B6A">
        <w:rPr>
          <w:rFonts w:ascii="Arial" w:hAnsi="Arial" w:cs="Arial"/>
        </w:rPr>
        <w:fldChar w:fldCharType="separate"/>
      </w:r>
      <w:r w:rsidR="00E92DF3" w:rsidRPr="00E26B6A">
        <w:rPr>
          <w:rFonts w:ascii="Arial" w:hAnsi="Arial" w:cs="Arial"/>
          <w:noProof/>
        </w:rPr>
        <w:t>21</w:t>
      </w:r>
      <w:r w:rsidR="00A95EB8" w:rsidRPr="00E26B6A">
        <w:rPr>
          <w:rFonts w:ascii="Arial" w:hAnsi="Arial" w:cs="Arial"/>
        </w:rPr>
        <w:fldChar w:fldCharType="end"/>
      </w:r>
      <w:r w:rsidRPr="00E26B6A">
        <w:rPr>
          <w:rFonts w:ascii="Arial" w:hAnsi="Arial" w:cs="Arial"/>
        </w:rPr>
        <w:t xml:space="preserve"> – Экономический эффект от реализации мероприятий</w:t>
      </w:r>
    </w:p>
    <w:tbl>
      <w:tblPr>
        <w:tblW w:w="5022" w:type="pct"/>
        <w:jc w:val="center"/>
        <w:tblCellMar>
          <w:left w:w="0" w:type="dxa"/>
          <w:right w:w="0" w:type="dxa"/>
        </w:tblCellMar>
        <w:tblLook w:val="04A0"/>
      </w:tblPr>
      <w:tblGrid>
        <w:gridCol w:w="2136"/>
        <w:gridCol w:w="1475"/>
        <w:gridCol w:w="1934"/>
        <w:gridCol w:w="1934"/>
        <w:gridCol w:w="1926"/>
      </w:tblGrid>
      <w:tr w:rsidR="00EA0AAF" w:rsidRPr="00E26B6A" w:rsidTr="00923A0D">
        <w:trPr>
          <w:trHeight w:val="513"/>
          <w:jc w:val="center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AF" w:rsidRPr="00E26B6A" w:rsidRDefault="00A8581A" w:rsidP="00A52DD1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  <w:color w:val="auto"/>
              </w:rPr>
              <w:t>Наименование системы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AF" w:rsidRPr="00E26B6A" w:rsidRDefault="00EA0AAF" w:rsidP="00A52DD1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Общие затраты, тыс. руб.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AF" w:rsidRPr="00E26B6A" w:rsidRDefault="00EA0AAF" w:rsidP="00A52DD1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Экономия в денежном выражении, тыс. руб</w:t>
            </w:r>
            <w:r w:rsidR="0086195F" w:rsidRPr="00E26B6A">
              <w:rPr>
                <w:rFonts w:ascii="Arial" w:hAnsi="Arial" w:cs="Arial"/>
              </w:rPr>
              <w:t>.</w:t>
            </w:r>
          </w:p>
        </w:tc>
        <w:tc>
          <w:tcPr>
            <w:tcW w:w="20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AF" w:rsidRPr="00E26B6A" w:rsidRDefault="00EA0AAF" w:rsidP="00A52DD1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Экономия в натуральном выражении</w:t>
            </w:r>
          </w:p>
        </w:tc>
      </w:tr>
      <w:tr w:rsidR="00EA0AAF" w:rsidRPr="00E26B6A" w:rsidTr="00923A0D">
        <w:trPr>
          <w:jc w:val="center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AF" w:rsidRPr="00E26B6A" w:rsidRDefault="00EA0AAF" w:rsidP="00A52DD1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AF" w:rsidRPr="00E26B6A" w:rsidRDefault="00EA0AAF" w:rsidP="00A52DD1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10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AF" w:rsidRPr="00E26B6A" w:rsidRDefault="00EA0AAF" w:rsidP="00A52DD1">
            <w:pPr>
              <w:pStyle w:val="af2"/>
              <w:rPr>
                <w:rFonts w:ascii="Arial" w:hAnsi="Arial" w:cs="Arial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AF" w:rsidRPr="00E26B6A" w:rsidRDefault="00EA0AAF" w:rsidP="00A52DD1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Количество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AF" w:rsidRPr="00E26B6A" w:rsidRDefault="00EA0AAF" w:rsidP="00A52DD1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Единица измерения</w:t>
            </w:r>
          </w:p>
        </w:tc>
      </w:tr>
      <w:tr w:rsidR="00C563D5" w:rsidRPr="00E26B6A" w:rsidTr="00923A0D">
        <w:trPr>
          <w:trHeight w:val="605"/>
          <w:jc w:val="center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D5" w:rsidRPr="00E26B6A" w:rsidRDefault="00C563D5" w:rsidP="00A52DD1">
            <w:pPr>
              <w:pStyle w:val="af2"/>
              <w:rPr>
                <w:rFonts w:ascii="Arial" w:hAnsi="Arial" w:cs="Arial"/>
                <w:highlight w:val="yellow"/>
              </w:rPr>
            </w:pPr>
            <w:r w:rsidRPr="00E26B6A">
              <w:rPr>
                <w:rFonts w:ascii="Arial" w:hAnsi="Arial" w:cs="Arial"/>
              </w:rPr>
              <w:t>Электроснабжение</w:t>
            </w:r>
          </w:p>
        </w:tc>
        <w:tc>
          <w:tcPr>
            <w:tcW w:w="7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3D5" w:rsidRPr="00E26B6A" w:rsidRDefault="00C563D5" w:rsidP="00A52DD1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16,8</w:t>
            </w:r>
          </w:p>
        </w:tc>
        <w:tc>
          <w:tcPr>
            <w:tcW w:w="102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3D5" w:rsidRPr="00E26B6A" w:rsidRDefault="00C563D5" w:rsidP="00A52DD1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1,0</w:t>
            </w:r>
          </w:p>
        </w:tc>
        <w:tc>
          <w:tcPr>
            <w:tcW w:w="1028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63D5" w:rsidRPr="00E26B6A" w:rsidRDefault="00C563D5" w:rsidP="00A52DD1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86,0</w:t>
            </w:r>
          </w:p>
        </w:tc>
        <w:tc>
          <w:tcPr>
            <w:tcW w:w="102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63D5" w:rsidRPr="00E26B6A" w:rsidRDefault="00C563D5" w:rsidP="00A52DD1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кВт∙ч</w:t>
            </w:r>
          </w:p>
        </w:tc>
      </w:tr>
      <w:tr w:rsidR="00C563D5" w:rsidRPr="00E26B6A" w:rsidTr="00923A0D">
        <w:trPr>
          <w:trHeight w:val="557"/>
          <w:jc w:val="center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D5" w:rsidRPr="00E26B6A" w:rsidRDefault="00C563D5" w:rsidP="00A52DD1">
            <w:pPr>
              <w:pStyle w:val="af2"/>
              <w:rPr>
                <w:rFonts w:ascii="Arial" w:hAnsi="Arial" w:cs="Arial"/>
                <w:highlight w:val="yellow"/>
              </w:rPr>
            </w:pPr>
            <w:r w:rsidRPr="00E26B6A">
              <w:rPr>
                <w:rFonts w:ascii="Arial" w:hAnsi="Arial" w:cs="Arial"/>
              </w:rPr>
              <w:t>Теплоснабжение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3D5" w:rsidRPr="00E26B6A" w:rsidRDefault="00C563D5" w:rsidP="00A52DD1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305,9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3D5" w:rsidRPr="00E26B6A" w:rsidRDefault="00C563D5" w:rsidP="00A52DD1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1,4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63D5" w:rsidRPr="00E26B6A" w:rsidRDefault="00C563D5" w:rsidP="00A52DD1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0,7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63D5" w:rsidRPr="00E26B6A" w:rsidRDefault="00C563D5" w:rsidP="00A52DD1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Гкал</w:t>
            </w:r>
          </w:p>
        </w:tc>
      </w:tr>
      <w:tr w:rsidR="00C563D5" w:rsidRPr="00E26B6A" w:rsidTr="00923A0D">
        <w:trPr>
          <w:trHeight w:val="551"/>
          <w:jc w:val="center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3D5" w:rsidRPr="00E26B6A" w:rsidRDefault="00C563D5" w:rsidP="00A52DD1">
            <w:pPr>
              <w:pStyle w:val="af2"/>
              <w:rPr>
                <w:rFonts w:ascii="Arial" w:hAnsi="Arial" w:cs="Arial"/>
                <w:highlight w:val="yellow"/>
              </w:rPr>
            </w:pPr>
            <w:r w:rsidRPr="00E26B6A">
              <w:rPr>
                <w:rFonts w:ascii="Arial" w:hAnsi="Arial" w:cs="Arial"/>
              </w:rPr>
              <w:t>Холодное водоснабжение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3D5" w:rsidRPr="00E26B6A" w:rsidRDefault="00C563D5" w:rsidP="00A52DD1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3,8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3D5" w:rsidRPr="00E26B6A" w:rsidRDefault="00C563D5" w:rsidP="00A52DD1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0,0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63D5" w:rsidRPr="00E26B6A" w:rsidRDefault="00C563D5" w:rsidP="00A52DD1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0,2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63D5" w:rsidRPr="00E26B6A" w:rsidRDefault="00C563D5" w:rsidP="00A52DD1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м</w:t>
            </w:r>
            <w:r w:rsidRPr="00E26B6A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C563D5" w:rsidRPr="00E26B6A" w:rsidTr="00923A0D">
        <w:trPr>
          <w:trHeight w:val="559"/>
          <w:jc w:val="center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D5" w:rsidRPr="00E26B6A" w:rsidRDefault="00C563D5" w:rsidP="00A52DD1">
            <w:pPr>
              <w:pStyle w:val="af2"/>
              <w:rPr>
                <w:rFonts w:ascii="Arial" w:hAnsi="Arial" w:cs="Arial"/>
                <w:highlight w:val="yellow"/>
              </w:rPr>
            </w:pPr>
            <w:r w:rsidRPr="00E26B6A">
              <w:rPr>
                <w:rFonts w:ascii="Arial" w:hAnsi="Arial" w:cs="Arial"/>
              </w:rPr>
              <w:t>Горячее водоснабжение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D5" w:rsidRPr="00E26B6A" w:rsidRDefault="00C563D5" w:rsidP="00A52DD1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-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D5" w:rsidRPr="00E26B6A" w:rsidRDefault="00C563D5" w:rsidP="00A52DD1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-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D5" w:rsidRPr="00E26B6A" w:rsidRDefault="00C563D5" w:rsidP="00A52DD1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-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D5" w:rsidRPr="00E26B6A" w:rsidRDefault="00C563D5" w:rsidP="00A52DD1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м</w:t>
            </w:r>
            <w:r w:rsidRPr="00E26B6A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C563D5" w:rsidRPr="00E26B6A" w:rsidTr="00923A0D">
        <w:trPr>
          <w:trHeight w:val="567"/>
          <w:jc w:val="center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D5" w:rsidRPr="00E26B6A" w:rsidRDefault="00C563D5" w:rsidP="00A52DD1">
            <w:pPr>
              <w:pStyle w:val="af2"/>
              <w:rPr>
                <w:rFonts w:ascii="Arial" w:hAnsi="Arial" w:cs="Arial"/>
                <w:highlight w:val="yellow"/>
              </w:rPr>
            </w:pPr>
            <w:r w:rsidRPr="00E26B6A">
              <w:rPr>
                <w:rFonts w:ascii="Arial" w:hAnsi="Arial" w:cs="Arial"/>
              </w:rPr>
              <w:t>Транспорт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D5" w:rsidRPr="00E26B6A" w:rsidRDefault="00C563D5" w:rsidP="00A52DD1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-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D5" w:rsidRPr="00E26B6A" w:rsidRDefault="00C563D5" w:rsidP="00A52DD1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-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D5" w:rsidRPr="00E26B6A" w:rsidRDefault="00C563D5" w:rsidP="00A52DD1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-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D5" w:rsidRPr="00E26B6A" w:rsidRDefault="00C563D5" w:rsidP="00A52DD1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тут</w:t>
            </w:r>
          </w:p>
        </w:tc>
      </w:tr>
      <w:tr w:rsidR="00C563D5" w:rsidRPr="00E26B6A" w:rsidTr="00923A0D">
        <w:trPr>
          <w:trHeight w:val="567"/>
          <w:jc w:val="center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D5" w:rsidRPr="00E26B6A" w:rsidRDefault="00C563D5" w:rsidP="008565AB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Твердое топливо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D5" w:rsidRPr="00E26B6A" w:rsidRDefault="00C563D5" w:rsidP="008565AB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-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D5" w:rsidRPr="00E26B6A" w:rsidRDefault="00C563D5" w:rsidP="008565AB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-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D5" w:rsidRPr="00E26B6A" w:rsidRDefault="00C563D5" w:rsidP="008565AB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-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D5" w:rsidRPr="00E26B6A" w:rsidRDefault="00C563D5" w:rsidP="008565AB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тут</w:t>
            </w:r>
          </w:p>
        </w:tc>
      </w:tr>
      <w:tr w:rsidR="00C563D5" w:rsidRPr="00E26B6A" w:rsidTr="00923A0D">
        <w:trPr>
          <w:trHeight w:val="567"/>
          <w:jc w:val="center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D5" w:rsidRPr="00E26B6A" w:rsidRDefault="00C563D5" w:rsidP="008565AB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Иное топливо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D5" w:rsidRPr="00E26B6A" w:rsidRDefault="00C563D5" w:rsidP="008565AB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305,9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D5" w:rsidRPr="00E26B6A" w:rsidRDefault="00C563D5" w:rsidP="008565AB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1,4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D5" w:rsidRPr="00E26B6A" w:rsidRDefault="00C563D5" w:rsidP="008565AB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0,2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D5" w:rsidRPr="00E26B6A" w:rsidRDefault="00C563D5" w:rsidP="008565AB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тут</w:t>
            </w:r>
          </w:p>
        </w:tc>
      </w:tr>
      <w:tr w:rsidR="00C563D5" w:rsidRPr="00E26B6A" w:rsidTr="00923A0D">
        <w:trPr>
          <w:trHeight w:val="567"/>
          <w:jc w:val="center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D5" w:rsidRPr="00E26B6A" w:rsidRDefault="00C563D5" w:rsidP="008565AB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Природный газ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D5" w:rsidRPr="00E26B6A" w:rsidRDefault="00C563D5" w:rsidP="008565AB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-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D5" w:rsidRPr="00E26B6A" w:rsidRDefault="00C563D5" w:rsidP="008565AB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-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D5" w:rsidRPr="00E26B6A" w:rsidRDefault="00C563D5" w:rsidP="008565AB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-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3D5" w:rsidRPr="00E26B6A" w:rsidRDefault="00C563D5" w:rsidP="008565AB">
            <w:pPr>
              <w:pStyle w:val="af2"/>
              <w:rPr>
                <w:rFonts w:ascii="Arial" w:hAnsi="Arial" w:cs="Arial"/>
              </w:rPr>
            </w:pPr>
            <w:r w:rsidRPr="00E26B6A">
              <w:rPr>
                <w:rFonts w:ascii="Arial" w:hAnsi="Arial" w:cs="Arial"/>
              </w:rPr>
              <w:t>м</w:t>
            </w:r>
            <w:r w:rsidRPr="00E26B6A">
              <w:rPr>
                <w:rFonts w:ascii="Arial" w:hAnsi="Arial" w:cs="Arial"/>
                <w:vertAlign w:val="superscript"/>
              </w:rPr>
              <w:t>3</w:t>
            </w:r>
          </w:p>
        </w:tc>
      </w:tr>
    </w:tbl>
    <w:p w:rsidR="00350662" w:rsidRPr="00E26B6A" w:rsidRDefault="00350662" w:rsidP="00024971">
      <w:pPr>
        <w:pStyle w:val="afd"/>
        <w:spacing w:before="120"/>
        <w:rPr>
          <w:rFonts w:ascii="Arial" w:hAnsi="Arial" w:cs="Arial"/>
        </w:rPr>
      </w:pPr>
      <w:r w:rsidRPr="00E26B6A">
        <w:rPr>
          <w:rFonts w:ascii="Arial" w:hAnsi="Arial" w:cs="Arial"/>
        </w:rPr>
        <w:t>Учет топливно-энергетических ресурсов, их экономия, нормирование и лимитирование, оптимизация топливно-энергетического баланса позволяет снизить бюджетные затраты на приобретение топливно-энергетических ресурсов.</w:t>
      </w:r>
    </w:p>
    <w:p w:rsidR="006D4DFE" w:rsidRPr="00E26B6A" w:rsidRDefault="00350662" w:rsidP="006D4DFE">
      <w:pPr>
        <w:pStyle w:val="afd"/>
        <w:rPr>
          <w:rFonts w:ascii="Arial" w:hAnsi="Arial" w:cs="Arial"/>
        </w:rPr>
      </w:pPr>
      <w:r w:rsidRPr="00E26B6A">
        <w:rPr>
          <w:rFonts w:ascii="Arial" w:hAnsi="Arial" w:cs="Arial"/>
        </w:rPr>
        <w:t xml:space="preserve">Важнейшим фактором эффективной и успешной реализации Программы мероприятий по энергосбережению является грамотно построенная и внедренная система мониторинга за ходом реализации и система реагирования на отклонения от плана внедрения мероприятий по энергосбережению. Организацию и мониторинг реализации программы в области </w:t>
      </w:r>
      <w:r w:rsidR="00BA1FA3" w:rsidRPr="00E26B6A">
        <w:rPr>
          <w:rFonts w:ascii="Arial" w:hAnsi="Arial" w:cs="Arial"/>
        </w:rPr>
        <w:t>энергосбережения</w:t>
      </w:r>
      <w:r w:rsidRPr="00E26B6A">
        <w:rPr>
          <w:rFonts w:ascii="Arial" w:hAnsi="Arial" w:cs="Arial"/>
        </w:rPr>
        <w:t xml:space="preserve"> осуществляет </w:t>
      </w:r>
      <w:r w:rsidR="00867DBE" w:rsidRPr="00E26B6A">
        <w:rPr>
          <w:rFonts w:ascii="Arial" w:hAnsi="Arial" w:cs="Arial"/>
        </w:rPr>
        <w:t xml:space="preserve">ответственный за энергосбережение. </w:t>
      </w:r>
      <w:r w:rsidRPr="00E26B6A">
        <w:rPr>
          <w:rFonts w:ascii="Arial" w:hAnsi="Arial" w:cs="Arial"/>
        </w:rPr>
        <w:t xml:space="preserve">Перераспределение средств и внесение </w:t>
      </w:r>
      <w:r w:rsidRPr="00E26B6A">
        <w:rPr>
          <w:rFonts w:ascii="Arial" w:hAnsi="Arial" w:cs="Arial"/>
        </w:rPr>
        <w:lastRenderedPageBreak/>
        <w:t>изменений в перечень программы в области теплоснабжения про</w:t>
      </w:r>
      <w:r w:rsidR="0072226D" w:rsidRPr="00E26B6A">
        <w:rPr>
          <w:rFonts w:ascii="Arial" w:hAnsi="Arial" w:cs="Arial"/>
        </w:rPr>
        <w:t>водит</w:t>
      </w:r>
      <w:r w:rsidRPr="00E26B6A">
        <w:rPr>
          <w:rFonts w:ascii="Arial" w:hAnsi="Arial" w:cs="Arial"/>
        </w:rPr>
        <w:t xml:space="preserve"> </w:t>
      </w:r>
      <w:r w:rsidR="00867DBE" w:rsidRPr="00E26B6A">
        <w:rPr>
          <w:rFonts w:ascii="Arial" w:hAnsi="Arial" w:cs="Arial"/>
        </w:rPr>
        <w:t>руководитель организации</w:t>
      </w:r>
      <w:r w:rsidR="006D4DFE" w:rsidRPr="00E26B6A">
        <w:rPr>
          <w:rFonts w:ascii="Arial" w:hAnsi="Arial" w:cs="Arial"/>
        </w:rPr>
        <w:t>.</w:t>
      </w:r>
    </w:p>
    <w:p w:rsidR="000734A6" w:rsidRPr="00E26B6A" w:rsidRDefault="000734A6" w:rsidP="006D4DFE">
      <w:pPr>
        <w:rPr>
          <w:rFonts w:ascii="Arial" w:hAnsi="Arial" w:cs="Arial"/>
        </w:rPr>
      </w:pPr>
    </w:p>
    <w:sectPr w:rsidR="000734A6" w:rsidRPr="00E26B6A" w:rsidSect="00683716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7EA" w:rsidRDefault="007477EA" w:rsidP="00A67A03">
      <w:r>
        <w:separator/>
      </w:r>
    </w:p>
    <w:p w:rsidR="007477EA" w:rsidRDefault="007477EA"/>
    <w:p w:rsidR="007477EA" w:rsidRDefault="007477EA"/>
    <w:p w:rsidR="007477EA" w:rsidRDefault="007477EA"/>
    <w:p w:rsidR="007477EA" w:rsidRDefault="007477EA"/>
  </w:endnote>
  <w:endnote w:type="continuationSeparator" w:id="0">
    <w:p w:rsidR="007477EA" w:rsidRDefault="007477EA" w:rsidP="00A67A03">
      <w:r>
        <w:continuationSeparator/>
      </w:r>
    </w:p>
    <w:p w:rsidR="007477EA" w:rsidRDefault="007477EA"/>
    <w:p w:rsidR="007477EA" w:rsidRDefault="007477EA"/>
    <w:p w:rsidR="007477EA" w:rsidRDefault="007477EA"/>
    <w:p w:rsidR="007477EA" w:rsidRDefault="007477E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3494367"/>
      <w:docPartObj>
        <w:docPartGallery w:val="Page Numbers (Bottom of Page)"/>
        <w:docPartUnique/>
      </w:docPartObj>
    </w:sdtPr>
    <w:sdtContent>
      <w:p w:rsidR="000E5B91" w:rsidRDefault="000E5B91">
        <w:pPr>
          <w:pStyle w:val="a6"/>
          <w:jc w:val="right"/>
        </w:pPr>
        <w:r w:rsidRPr="009F7494">
          <w:rPr>
            <w:sz w:val="24"/>
            <w:szCs w:val="24"/>
          </w:rPr>
          <w:fldChar w:fldCharType="begin"/>
        </w:r>
        <w:r w:rsidRPr="009F7494">
          <w:rPr>
            <w:sz w:val="24"/>
            <w:szCs w:val="24"/>
          </w:rPr>
          <w:instrText>PAGE   \* MERGEFORMAT</w:instrText>
        </w:r>
        <w:r w:rsidRPr="009F7494">
          <w:rPr>
            <w:sz w:val="24"/>
            <w:szCs w:val="24"/>
          </w:rPr>
          <w:fldChar w:fldCharType="separate"/>
        </w:r>
        <w:r w:rsidR="00784F46">
          <w:rPr>
            <w:noProof/>
            <w:sz w:val="24"/>
            <w:szCs w:val="24"/>
          </w:rPr>
          <w:t>35</w:t>
        </w:r>
        <w:r w:rsidRPr="009F7494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B91" w:rsidRDefault="000E5B91" w:rsidP="00114178">
    <w:pPr>
      <w:pStyle w:val="a6"/>
    </w:pPr>
  </w:p>
  <w:p w:rsidR="000E5B91" w:rsidRDefault="000E5B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7EA" w:rsidRDefault="007477EA" w:rsidP="00A67A03">
      <w:r>
        <w:separator/>
      </w:r>
    </w:p>
    <w:p w:rsidR="007477EA" w:rsidRDefault="007477EA"/>
    <w:p w:rsidR="007477EA" w:rsidRDefault="007477EA"/>
    <w:p w:rsidR="007477EA" w:rsidRDefault="007477EA"/>
    <w:p w:rsidR="007477EA" w:rsidRDefault="007477EA"/>
  </w:footnote>
  <w:footnote w:type="continuationSeparator" w:id="0">
    <w:p w:rsidR="007477EA" w:rsidRDefault="007477EA" w:rsidP="00A67A03">
      <w:r>
        <w:continuationSeparator/>
      </w:r>
    </w:p>
    <w:p w:rsidR="007477EA" w:rsidRDefault="007477EA"/>
    <w:p w:rsidR="007477EA" w:rsidRDefault="007477EA"/>
    <w:p w:rsidR="007477EA" w:rsidRDefault="007477EA"/>
    <w:p w:rsidR="007477EA" w:rsidRDefault="007477EA"/>
  </w:footnote>
  <w:footnote w:id="1">
    <w:p w:rsidR="000E5B91" w:rsidRPr="00840004" w:rsidRDefault="000E5B91" w:rsidP="00FF7EB1">
      <w:pPr>
        <w:pStyle w:val="af6"/>
        <w:rPr>
          <w:color w:val="000000"/>
        </w:rPr>
      </w:pPr>
      <w:r w:rsidRPr="00840004">
        <w:rPr>
          <w:rStyle w:val="af8"/>
        </w:rPr>
        <w:footnoteRef/>
      </w:r>
      <w:r w:rsidRPr="00840004">
        <w:rPr>
          <w:vertAlign w:val="superscript"/>
        </w:rPr>
        <w:t xml:space="preserve"> </w:t>
      </w:r>
      <w:r w:rsidRPr="00840004">
        <w:rPr>
          <w:color w:val="000000"/>
        </w:rPr>
        <w:t>Для ресурсов, не указанных в таблице П1-2 приложения 1 к Методическим рекомендациям, целевой уровень экономии на трехлетний период рекомендуется принимать равным 6% согласно п. 7.1 Методических рекомендаций, утвержденных Приказом Минэкономразвития России от 15 июля 2020 года № 425.</w:t>
      </w:r>
    </w:p>
  </w:footnote>
  <w:footnote w:id="2">
    <w:p w:rsidR="000E5B91" w:rsidRPr="000523E4" w:rsidRDefault="000E5B91" w:rsidP="00FF7EB1">
      <w:pPr>
        <w:rPr>
          <w:color w:val="000000"/>
          <w:sz w:val="20"/>
        </w:rPr>
      </w:pPr>
      <w:r w:rsidRPr="000523E4">
        <w:rPr>
          <w:sz w:val="20"/>
          <w:vertAlign w:val="superscript"/>
        </w:rPr>
        <w:footnoteRef/>
      </w:r>
      <w:r w:rsidRPr="000523E4">
        <w:rPr>
          <w:color w:val="000000"/>
          <w:sz w:val="20"/>
        </w:rPr>
        <w:t xml:space="preserve"> Требования не распространяются на объекты государственных (муниципальных) учреждений в связи с площадью отдельно стоящего здания менее 100 кв. м в соответствии с п.1 Методических рекомендаций, утвержденных Приказом Минэкономразвития России от 15 июля 2020 года № 425.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B91" w:rsidRDefault="000E5B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</w:p>
  <w:p w:rsidR="000E5B91" w:rsidRDefault="000E5B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627"/>
    <w:multiLevelType w:val="hybridMultilevel"/>
    <w:tmpl w:val="7E2E1BC4"/>
    <w:lvl w:ilvl="0" w:tplc="8168E812">
      <w:start w:val="1"/>
      <w:numFmt w:val="decimal"/>
      <w:lvlText w:val="%1"/>
      <w:lvlJc w:val="left"/>
      <w:pPr>
        <w:ind w:left="369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9" w:hanging="360"/>
      </w:pPr>
    </w:lvl>
    <w:lvl w:ilvl="2" w:tplc="FFFFFFFF" w:tentative="1">
      <w:start w:val="1"/>
      <w:numFmt w:val="lowerRoman"/>
      <w:lvlText w:val="%3."/>
      <w:lvlJc w:val="right"/>
      <w:pPr>
        <w:ind w:left="2529" w:hanging="180"/>
      </w:pPr>
    </w:lvl>
    <w:lvl w:ilvl="3" w:tplc="FFFFFFFF" w:tentative="1">
      <w:start w:val="1"/>
      <w:numFmt w:val="decimal"/>
      <w:lvlText w:val="%4."/>
      <w:lvlJc w:val="left"/>
      <w:pPr>
        <w:ind w:left="3249" w:hanging="360"/>
      </w:pPr>
    </w:lvl>
    <w:lvl w:ilvl="4" w:tplc="FFFFFFFF" w:tentative="1">
      <w:start w:val="1"/>
      <w:numFmt w:val="lowerLetter"/>
      <w:lvlText w:val="%5."/>
      <w:lvlJc w:val="left"/>
      <w:pPr>
        <w:ind w:left="3969" w:hanging="360"/>
      </w:pPr>
    </w:lvl>
    <w:lvl w:ilvl="5" w:tplc="FFFFFFFF" w:tentative="1">
      <w:start w:val="1"/>
      <w:numFmt w:val="lowerRoman"/>
      <w:lvlText w:val="%6."/>
      <w:lvlJc w:val="right"/>
      <w:pPr>
        <w:ind w:left="4689" w:hanging="180"/>
      </w:pPr>
    </w:lvl>
    <w:lvl w:ilvl="6" w:tplc="FFFFFFFF" w:tentative="1">
      <w:start w:val="1"/>
      <w:numFmt w:val="decimal"/>
      <w:lvlText w:val="%7."/>
      <w:lvlJc w:val="left"/>
      <w:pPr>
        <w:ind w:left="5409" w:hanging="360"/>
      </w:pPr>
    </w:lvl>
    <w:lvl w:ilvl="7" w:tplc="FFFFFFFF" w:tentative="1">
      <w:start w:val="1"/>
      <w:numFmt w:val="lowerLetter"/>
      <w:lvlText w:val="%8."/>
      <w:lvlJc w:val="left"/>
      <w:pPr>
        <w:ind w:left="6129" w:hanging="360"/>
      </w:pPr>
    </w:lvl>
    <w:lvl w:ilvl="8" w:tplc="FFFFFFFF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">
    <w:nsid w:val="0609297A"/>
    <w:multiLevelType w:val="hybridMultilevel"/>
    <w:tmpl w:val="5CF48CEA"/>
    <w:lvl w:ilvl="0" w:tplc="002C1702">
      <w:start w:val="1"/>
      <w:numFmt w:val="decimal"/>
      <w:lvlText w:val="%1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3B4D"/>
    <w:multiLevelType w:val="multilevel"/>
    <w:tmpl w:val="5CF8F9C4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DEF2EE0"/>
    <w:multiLevelType w:val="multilevel"/>
    <w:tmpl w:val="2D047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91317"/>
    <w:multiLevelType w:val="hybridMultilevel"/>
    <w:tmpl w:val="46BC0EAC"/>
    <w:lvl w:ilvl="0" w:tplc="E7544548">
      <w:start w:val="1"/>
      <w:numFmt w:val="decimal"/>
      <w:lvlText w:val="%1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F5C70"/>
    <w:multiLevelType w:val="multilevel"/>
    <w:tmpl w:val="12BC09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00D3F8F"/>
    <w:multiLevelType w:val="hybridMultilevel"/>
    <w:tmpl w:val="3E8AA1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8438A1"/>
    <w:multiLevelType w:val="multilevel"/>
    <w:tmpl w:val="503C7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065DF"/>
    <w:multiLevelType w:val="hybridMultilevel"/>
    <w:tmpl w:val="89EEE214"/>
    <w:lvl w:ilvl="0" w:tplc="F74E2194">
      <w:start w:val="1"/>
      <w:numFmt w:val="decimal"/>
      <w:lvlText w:val="%1"/>
      <w:lvlJc w:val="left"/>
      <w:pPr>
        <w:ind w:left="-17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D59DB"/>
    <w:multiLevelType w:val="hybridMultilevel"/>
    <w:tmpl w:val="C86C8F32"/>
    <w:lvl w:ilvl="0" w:tplc="0D42E4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50952"/>
    <w:multiLevelType w:val="multilevel"/>
    <w:tmpl w:val="4D58AED0"/>
    <w:lvl w:ilvl="0">
      <w:start w:val="1"/>
      <w:numFmt w:val="bullet"/>
      <w:pStyle w:val="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7C611D8"/>
    <w:multiLevelType w:val="multilevel"/>
    <w:tmpl w:val="9FFACF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D606B25"/>
    <w:multiLevelType w:val="hybridMultilevel"/>
    <w:tmpl w:val="89EEE214"/>
    <w:lvl w:ilvl="0" w:tplc="FFFFFFFF">
      <w:start w:val="1"/>
      <w:numFmt w:val="decimal"/>
      <w:lvlText w:val="%1"/>
      <w:lvlJc w:val="left"/>
      <w:pPr>
        <w:ind w:left="-170" w:firstLine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717D7"/>
    <w:multiLevelType w:val="hybridMultilevel"/>
    <w:tmpl w:val="34D0882E"/>
    <w:lvl w:ilvl="0" w:tplc="E05E1FB2">
      <w:start w:val="1"/>
      <w:numFmt w:val="decimal"/>
      <w:lvlText w:val="%1"/>
      <w:lvlJc w:val="left"/>
      <w:pPr>
        <w:ind w:left="170" w:hanging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45A5E"/>
    <w:multiLevelType w:val="hybridMultilevel"/>
    <w:tmpl w:val="0C8803D6"/>
    <w:lvl w:ilvl="0" w:tplc="E8C6B45E">
      <w:start w:val="1"/>
      <w:numFmt w:val="decimal"/>
      <w:lvlText w:val="%1"/>
      <w:lvlJc w:val="left"/>
      <w:pPr>
        <w:ind w:left="890" w:hanging="7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0182C"/>
    <w:multiLevelType w:val="hybridMultilevel"/>
    <w:tmpl w:val="E73A4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6F397F"/>
    <w:multiLevelType w:val="hybridMultilevel"/>
    <w:tmpl w:val="FEB896B8"/>
    <w:lvl w:ilvl="0" w:tplc="8168E812">
      <w:start w:val="1"/>
      <w:numFmt w:val="decimal"/>
      <w:lvlText w:val="%1"/>
      <w:lvlJc w:val="left"/>
      <w:pPr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C0A0F"/>
    <w:multiLevelType w:val="hybridMultilevel"/>
    <w:tmpl w:val="D1B6E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E4932F4"/>
    <w:multiLevelType w:val="hybridMultilevel"/>
    <w:tmpl w:val="46BC0EAC"/>
    <w:lvl w:ilvl="0" w:tplc="E7544548">
      <w:start w:val="1"/>
      <w:numFmt w:val="decimal"/>
      <w:lvlText w:val="%1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E1FCD"/>
    <w:multiLevelType w:val="multilevel"/>
    <w:tmpl w:val="7CFEB586"/>
    <w:lvl w:ilvl="0">
      <w:start w:val="1"/>
      <w:numFmt w:val="bullet"/>
      <w:lvlText w:val="−"/>
      <w:lvlJc w:val="left"/>
      <w:pPr>
        <w:ind w:left="44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B792D7E"/>
    <w:multiLevelType w:val="hybridMultilevel"/>
    <w:tmpl w:val="55700F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BAC424F"/>
    <w:multiLevelType w:val="hybridMultilevel"/>
    <w:tmpl w:val="31365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21"/>
  </w:num>
  <w:num w:numId="9">
    <w:abstractNumId w:val="11"/>
  </w:num>
  <w:num w:numId="10">
    <w:abstractNumId w:val="5"/>
  </w:num>
  <w:num w:numId="11">
    <w:abstractNumId w:val="2"/>
  </w:num>
  <w:num w:numId="12">
    <w:abstractNumId w:val="9"/>
  </w:num>
  <w:num w:numId="13">
    <w:abstractNumId w:val="18"/>
  </w:num>
  <w:num w:numId="14">
    <w:abstractNumId w:val="1"/>
  </w:num>
  <w:num w:numId="15">
    <w:abstractNumId w:val="0"/>
  </w:num>
  <w:num w:numId="16">
    <w:abstractNumId w:val="16"/>
  </w:num>
  <w:num w:numId="17">
    <w:abstractNumId w:val="8"/>
  </w:num>
  <w:num w:numId="18">
    <w:abstractNumId w:val="12"/>
  </w:num>
  <w:num w:numId="19">
    <w:abstractNumId w:val="14"/>
  </w:num>
  <w:num w:numId="20">
    <w:abstractNumId w:val="13"/>
  </w:num>
  <w:num w:numId="21">
    <w:abstractNumId w:val="6"/>
  </w:num>
  <w:num w:numId="22">
    <w:abstractNumId w:val="10"/>
  </w:num>
  <w:num w:numId="23">
    <w:abstractNumId w:val="17"/>
  </w:num>
  <w:num w:numId="24">
    <w:abstractNumId w:val="4"/>
  </w:num>
  <w:num w:numId="25">
    <w:abstractNumId w:val="20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30D49"/>
    <w:rsid w:val="000003FC"/>
    <w:rsid w:val="00000B05"/>
    <w:rsid w:val="00002A25"/>
    <w:rsid w:val="00002F43"/>
    <w:rsid w:val="00007489"/>
    <w:rsid w:val="000162B4"/>
    <w:rsid w:val="00016B3B"/>
    <w:rsid w:val="000247E2"/>
    <w:rsid w:val="00024971"/>
    <w:rsid w:val="0002774B"/>
    <w:rsid w:val="000317E3"/>
    <w:rsid w:val="00036547"/>
    <w:rsid w:val="000442DB"/>
    <w:rsid w:val="00045F6C"/>
    <w:rsid w:val="00056B1E"/>
    <w:rsid w:val="0006048D"/>
    <w:rsid w:val="000734A6"/>
    <w:rsid w:val="00075D55"/>
    <w:rsid w:val="00076A26"/>
    <w:rsid w:val="00082915"/>
    <w:rsid w:val="00086BFF"/>
    <w:rsid w:val="00087C9B"/>
    <w:rsid w:val="00090FE0"/>
    <w:rsid w:val="00091BC6"/>
    <w:rsid w:val="0009209D"/>
    <w:rsid w:val="0009354C"/>
    <w:rsid w:val="0009390A"/>
    <w:rsid w:val="00096F19"/>
    <w:rsid w:val="0009743A"/>
    <w:rsid w:val="000A3BDD"/>
    <w:rsid w:val="000A3C9F"/>
    <w:rsid w:val="000A4187"/>
    <w:rsid w:val="000A5020"/>
    <w:rsid w:val="000B220C"/>
    <w:rsid w:val="000B5678"/>
    <w:rsid w:val="000C0E07"/>
    <w:rsid w:val="000C303A"/>
    <w:rsid w:val="000C5D93"/>
    <w:rsid w:val="000C73A3"/>
    <w:rsid w:val="000D5848"/>
    <w:rsid w:val="000D65CC"/>
    <w:rsid w:val="000D7225"/>
    <w:rsid w:val="000E2BE4"/>
    <w:rsid w:val="000E49FF"/>
    <w:rsid w:val="000E5B91"/>
    <w:rsid w:val="000E60B1"/>
    <w:rsid w:val="000F424D"/>
    <w:rsid w:val="000F46FE"/>
    <w:rsid w:val="000F7016"/>
    <w:rsid w:val="001015E2"/>
    <w:rsid w:val="00110220"/>
    <w:rsid w:val="001110F8"/>
    <w:rsid w:val="001112CD"/>
    <w:rsid w:val="001125D1"/>
    <w:rsid w:val="00114178"/>
    <w:rsid w:val="00121E7A"/>
    <w:rsid w:val="00121EF1"/>
    <w:rsid w:val="00123C2C"/>
    <w:rsid w:val="00125564"/>
    <w:rsid w:val="001276BF"/>
    <w:rsid w:val="00137A8E"/>
    <w:rsid w:val="00137FC1"/>
    <w:rsid w:val="00142EA6"/>
    <w:rsid w:val="0014396F"/>
    <w:rsid w:val="00144B84"/>
    <w:rsid w:val="00150A0A"/>
    <w:rsid w:val="00151C7D"/>
    <w:rsid w:val="00154C34"/>
    <w:rsid w:val="00156C5B"/>
    <w:rsid w:val="001571E1"/>
    <w:rsid w:val="001577C0"/>
    <w:rsid w:val="001613EA"/>
    <w:rsid w:val="00161BCB"/>
    <w:rsid w:val="0016336E"/>
    <w:rsid w:val="001666E4"/>
    <w:rsid w:val="00172F4D"/>
    <w:rsid w:val="00174898"/>
    <w:rsid w:val="00176023"/>
    <w:rsid w:val="00176CB7"/>
    <w:rsid w:val="001800BB"/>
    <w:rsid w:val="00182188"/>
    <w:rsid w:val="00183419"/>
    <w:rsid w:val="00192B99"/>
    <w:rsid w:val="001B25F6"/>
    <w:rsid w:val="001B4176"/>
    <w:rsid w:val="001B46B6"/>
    <w:rsid w:val="001B5F13"/>
    <w:rsid w:val="001B6806"/>
    <w:rsid w:val="001C0AE4"/>
    <w:rsid w:val="001C2A3E"/>
    <w:rsid w:val="001D0616"/>
    <w:rsid w:val="001D0FA9"/>
    <w:rsid w:val="001D2581"/>
    <w:rsid w:val="001D2DF7"/>
    <w:rsid w:val="001D68A5"/>
    <w:rsid w:val="001E0F62"/>
    <w:rsid w:val="001E15A4"/>
    <w:rsid w:val="001E498B"/>
    <w:rsid w:val="001E531D"/>
    <w:rsid w:val="001F05EB"/>
    <w:rsid w:val="001F1422"/>
    <w:rsid w:val="001F1C4C"/>
    <w:rsid w:val="001F3885"/>
    <w:rsid w:val="001F4D95"/>
    <w:rsid w:val="001F71CB"/>
    <w:rsid w:val="002048D5"/>
    <w:rsid w:val="00205748"/>
    <w:rsid w:val="00206248"/>
    <w:rsid w:val="00207DF1"/>
    <w:rsid w:val="002100E0"/>
    <w:rsid w:val="00211E48"/>
    <w:rsid w:val="0021261F"/>
    <w:rsid w:val="002140AE"/>
    <w:rsid w:val="00214FB8"/>
    <w:rsid w:val="002156E1"/>
    <w:rsid w:val="002214F1"/>
    <w:rsid w:val="00223B22"/>
    <w:rsid w:val="0023073F"/>
    <w:rsid w:val="002310AC"/>
    <w:rsid w:val="00232065"/>
    <w:rsid w:val="00234546"/>
    <w:rsid w:val="00237B37"/>
    <w:rsid w:val="00240FBE"/>
    <w:rsid w:val="00243007"/>
    <w:rsid w:val="00244B4A"/>
    <w:rsid w:val="00245666"/>
    <w:rsid w:val="00247E7D"/>
    <w:rsid w:val="00252385"/>
    <w:rsid w:val="00260DE4"/>
    <w:rsid w:val="00265E96"/>
    <w:rsid w:val="002674A3"/>
    <w:rsid w:val="00272637"/>
    <w:rsid w:val="00274D0B"/>
    <w:rsid w:val="002757E1"/>
    <w:rsid w:val="00282318"/>
    <w:rsid w:val="00283911"/>
    <w:rsid w:val="00284D62"/>
    <w:rsid w:val="002907B4"/>
    <w:rsid w:val="00290C23"/>
    <w:rsid w:val="00290F18"/>
    <w:rsid w:val="00293358"/>
    <w:rsid w:val="002A096D"/>
    <w:rsid w:val="002A6669"/>
    <w:rsid w:val="002B2C5B"/>
    <w:rsid w:val="002B2E35"/>
    <w:rsid w:val="002B330F"/>
    <w:rsid w:val="002B3B81"/>
    <w:rsid w:val="002B5862"/>
    <w:rsid w:val="002B6365"/>
    <w:rsid w:val="002B7243"/>
    <w:rsid w:val="002C248E"/>
    <w:rsid w:val="002C276B"/>
    <w:rsid w:val="002C27F6"/>
    <w:rsid w:val="002D493C"/>
    <w:rsid w:val="002E00F1"/>
    <w:rsid w:val="002E5E37"/>
    <w:rsid w:val="002E5F1D"/>
    <w:rsid w:val="002E6F29"/>
    <w:rsid w:val="002F0B7C"/>
    <w:rsid w:val="002F2299"/>
    <w:rsid w:val="002F4AD5"/>
    <w:rsid w:val="002F4BB7"/>
    <w:rsid w:val="00300110"/>
    <w:rsid w:val="00300E4D"/>
    <w:rsid w:val="0030203E"/>
    <w:rsid w:val="00307B85"/>
    <w:rsid w:val="00312E63"/>
    <w:rsid w:val="00312FE1"/>
    <w:rsid w:val="003134E2"/>
    <w:rsid w:val="0032049A"/>
    <w:rsid w:val="00320552"/>
    <w:rsid w:val="003215B3"/>
    <w:rsid w:val="003222B7"/>
    <w:rsid w:val="00322C19"/>
    <w:rsid w:val="0032724A"/>
    <w:rsid w:val="00327312"/>
    <w:rsid w:val="00330F81"/>
    <w:rsid w:val="003322BC"/>
    <w:rsid w:val="00334601"/>
    <w:rsid w:val="00337891"/>
    <w:rsid w:val="003412EB"/>
    <w:rsid w:val="0034199A"/>
    <w:rsid w:val="00350662"/>
    <w:rsid w:val="00352721"/>
    <w:rsid w:val="00353814"/>
    <w:rsid w:val="00354C99"/>
    <w:rsid w:val="00354E9E"/>
    <w:rsid w:val="00356119"/>
    <w:rsid w:val="003628BA"/>
    <w:rsid w:val="00367346"/>
    <w:rsid w:val="0036739F"/>
    <w:rsid w:val="00370CC6"/>
    <w:rsid w:val="003750D5"/>
    <w:rsid w:val="00377BFF"/>
    <w:rsid w:val="00384C53"/>
    <w:rsid w:val="00387B40"/>
    <w:rsid w:val="00391A91"/>
    <w:rsid w:val="003A1BBE"/>
    <w:rsid w:val="003A5707"/>
    <w:rsid w:val="003B11FC"/>
    <w:rsid w:val="003B22AF"/>
    <w:rsid w:val="003B6CA9"/>
    <w:rsid w:val="003C1037"/>
    <w:rsid w:val="003C3A35"/>
    <w:rsid w:val="003D48B5"/>
    <w:rsid w:val="003D4F22"/>
    <w:rsid w:val="003D5626"/>
    <w:rsid w:val="003D7F4E"/>
    <w:rsid w:val="003E03F2"/>
    <w:rsid w:val="003E3BC4"/>
    <w:rsid w:val="003E5DDD"/>
    <w:rsid w:val="003F0DB3"/>
    <w:rsid w:val="003F1273"/>
    <w:rsid w:val="003F5471"/>
    <w:rsid w:val="0040565F"/>
    <w:rsid w:val="00405DB9"/>
    <w:rsid w:val="00405E41"/>
    <w:rsid w:val="00406F13"/>
    <w:rsid w:val="00407770"/>
    <w:rsid w:val="0040795E"/>
    <w:rsid w:val="00413C2C"/>
    <w:rsid w:val="00415514"/>
    <w:rsid w:val="00416309"/>
    <w:rsid w:val="00420F93"/>
    <w:rsid w:val="00421EE9"/>
    <w:rsid w:val="0042200F"/>
    <w:rsid w:val="004222F4"/>
    <w:rsid w:val="004256E5"/>
    <w:rsid w:val="00426C15"/>
    <w:rsid w:val="00430580"/>
    <w:rsid w:val="00433D06"/>
    <w:rsid w:val="00435D67"/>
    <w:rsid w:val="00436B08"/>
    <w:rsid w:val="00440D23"/>
    <w:rsid w:val="00443222"/>
    <w:rsid w:val="004514E5"/>
    <w:rsid w:val="00453475"/>
    <w:rsid w:val="004555DB"/>
    <w:rsid w:val="00461849"/>
    <w:rsid w:val="00466156"/>
    <w:rsid w:val="00470AF4"/>
    <w:rsid w:val="00480A66"/>
    <w:rsid w:val="00480B28"/>
    <w:rsid w:val="00481877"/>
    <w:rsid w:val="0048404A"/>
    <w:rsid w:val="00484E36"/>
    <w:rsid w:val="004852E0"/>
    <w:rsid w:val="004875A6"/>
    <w:rsid w:val="00490D7E"/>
    <w:rsid w:val="00492990"/>
    <w:rsid w:val="00492C6E"/>
    <w:rsid w:val="00495755"/>
    <w:rsid w:val="004A2678"/>
    <w:rsid w:val="004A6B1F"/>
    <w:rsid w:val="004B2ACC"/>
    <w:rsid w:val="004B2FA4"/>
    <w:rsid w:val="004B432E"/>
    <w:rsid w:val="004C60B6"/>
    <w:rsid w:val="004D5C98"/>
    <w:rsid w:val="004D61AD"/>
    <w:rsid w:val="004D637B"/>
    <w:rsid w:val="004E14B1"/>
    <w:rsid w:val="004E5CC4"/>
    <w:rsid w:val="004F3757"/>
    <w:rsid w:val="004F544D"/>
    <w:rsid w:val="004F7041"/>
    <w:rsid w:val="005012A2"/>
    <w:rsid w:val="00501431"/>
    <w:rsid w:val="00501658"/>
    <w:rsid w:val="00502D89"/>
    <w:rsid w:val="00507B91"/>
    <w:rsid w:val="005109F8"/>
    <w:rsid w:val="00513AB3"/>
    <w:rsid w:val="00515688"/>
    <w:rsid w:val="0051668F"/>
    <w:rsid w:val="00517EFA"/>
    <w:rsid w:val="005248B4"/>
    <w:rsid w:val="00534B4E"/>
    <w:rsid w:val="005359AB"/>
    <w:rsid w:val="00535FBF"/>
    <w:rsid w:val="005406BB"/>
    <w:rsid w:val="00541620"/>
    <w:rsid w:val="00541CB7"/>
    <w:rsid w:val="00543FF4"/>
    <w:rsid w:val="005440DB"/>
    <w:rsid w:val="00547FC7"/>
    <w:rsid w:val="00550537"/>
    <w:rsid w:val="00553843"/>
    <w:rsid w:val="00553D57"/>
    <w:rsid w:val="005570E6"/>
    <w:rsid w:val="005604B1"/>
    <w:rsid w:val="005605BB"/>
    <w:rsid w:val="00561812"/>
    <w:rsid w:val="00562154"/>
    <w:rsid w:val="00562636"/>
    <w:rsid w:val="00562836"/>
    <w:rsid w:val="005632C4"/>
    <w:rsid w:val="00572B2B"/>
    <w:rsid w:val="00572D14"/>
    <w:rsid w:val="005732EF"/>
    <w:rsid w:val="00576442"/>
    <w:rsid w:val="00580ABC"/>
    <w:rsid w:val="00582FB8"/>
    <w:rsid w:val="00583C18"/>
    <w:rsid w:val="00585F06"/>
    <w:rsid w:val="00587122"/>
    <w:rsid w:val="005905B5"/>
    <w:rsid w:val="005916FE"/>
    <w:rsid w:val="00593B62"/>
    <w:rsid w:val="00596CBE"/>
    <w:rsid w:val="005A1607"/>
    <w:rsid w:val="005A17FB"/>
    <w:rsid w:val="005A22F8"/>
    <w:rsid w:val="005B3DB7"/>
    <w:rsid w:val="005B5A1F"/>
    <w:rsid w:val="005C3682"/>
    <w:rsid w:val="005C3AF2"/>
    <w:rsid w:val="005C6AAF"/>
    <w:rsid w:val="005D4A1E"/>
    <w:rsid w:val="005D6822"/>
    <w:rsid w:val="005E0EDC"/>
    <w:rsid w:val="005E4E24"/>
    <w:rsid w:val="005E6490"/>
    <w:rsid w:val="005E78E1"/>
    <w:rsid w:val="005F06E4"/>
    <w:rsid w:val="005F1462"/>
    <w:rsid w:val="005F30D4"/>
    <w:rsid w:val="005F36BF"/>
    <w:rsid w:val="006008D0"/>
    <w:rsid w:val="00602213"/>
    <w:rsid w:val="006062C9"/>
    <w:rsid w:val="00613DA9"/>
    <w:rsid w:val="00615F1F"/>
    <w:rsid w:val="00616C10"/>
    <w:rsid w:val="00617242"/>
    <w:rsid w:val="00627711"/>
    <w:rsid w:val="00627A17"/>
    <w:rsid w:val="00631339"/>
    <w:rsid w:val="00631F09"/>
    <w:rsid w:val="00640D85"/>
    <w:rsid w:val="0064246D"/>
    <w:rsid w:val="00644854"/>
    <w:rsid w:val="00647C7F"/>
    <w:rsid w:val="006507C0"/>
    <w:rsid w:val="0065391C"/>
    <w:rsid w:val="00654E2C"/>
    <w:rsid w:val="00656655"/>
    <w:rsid w:val="00660C69"/>
    <w:rsid w:val="00664811"/>
    <w:rsid w:val="006740BD"/>
    <w:rsid w:val="00674B57"/>
    <w:rsid w:val="00674C9A"/>
    <w:rsid w:val="006773C1"/>
    <w:rsid w:val="00677CAA"/>
    <w:rsid w:val="006829CA"/>
    <w:rsid w:val="00683716"/>
    <w:rsid w:val="006837D7"/>
    <w:rsid w:val="00684D76"/>
    <w:rsid w:val="00685756"/>
    <w:rsid w:val="006861F0"/>
    <w:rsid w:val="006873EF"/>
    <w:rsid w:val="00687792"/>
    <w:rsid w:val="00692A07"/>
    <w:rsid w:val="00693092"/>
    <w:rsid w:val="00696D4B"/>
    <w:rsid w:val="0069709E"/>
    <w:rsid w:val="00697533"/>
    <w:rsid w:val="00697655"/>
    <w:rsid w:val="006A30DD"/>
    <w:rsid w:val="006A3D30"/>
    <w:rsid w:val="006A5572"/>
    <w:rsid w:val="006A5A07"/>
    <w:rsid w:val="006B2E00"/>
    <w:rsid w:val="006B37DD"/>
    <w:rsid w:val="006B3DEE"/>
    <w:rsid w:val="006B3E0D"/>
    <w:rsid w:val="006B419A"/>
    <w:rsid w:val="006C1672"/>
    <w:rsid w:val="006C1ACE"/>
    <w:rsid w:val="006C5082"/>
    <w:rsid w:val="006C6ED5"/>
    <w:rsid w:val="006D1C2B"/>
    <w:rsid w:val="006D4DFE"/>
    <w:rsid w:val="006D50F6"/>
    <w:rsid w:val="006D587C"/>
    <w:rsid w:val="006E3E0B"/>
    <w:rsid w:val="006E4BE3"/>
    <w:rsid w:val="006E6E25"/>
    <w:rsid w:val="006E72A3"/>
    <w:rsid w:val="006F03E7"/>
    <w:rsid w:val="006F6365"/>
    <w:rsid w:val="006F6AC3"/>
    <w:rsid w:val="006F76DB"/>
    <w:rsid w:val="007042FF"/>
    <w:rsid w:val="00712294"/>
    <w:rsid w:val="00712E81"/>
    <w:rsid w:val="007146AE"/>
    <w:rsid w:val="0071595F"/>
    <w:rsid w:val="00720C0A"/>
    <w:rsid w:val="0072226D"/>
    <w:rsid w:val="007247DB"/>
    <w:rsid w:val="00726F70"/>
    <w:rsid w:val="00733465"/>
    <w:rsid w:val="00736E79"/>
    <w:rsid w:val="00737F8D"/>
    <w:rsid w:val="007422DC"/>
    <w:rsid w:val="00742DC0"/>
    <w:rsid w:val="007477EA"/>
    <w:rsid w:val="00747EDB"/>
    <w:rsid w:val="0075031C"/>
    <w:rsid w:val="007542D7"/>
    <w:rsid w:val="0075477E"/>
    <w:rsid w:val="00756448"/>
    <w:rsid w:val="00762788"/>
    <w:rsid w:val="007647CF"/>
    <w:rsid w:val="007668E7"/>
    <w:rsid w:val="00770DB9"/>
    <w:rsid w:val="0077100E"/>
    <w:rsid w:val="00771353"/>
    <w:rsid w:val="0077304A"/>
    <w:rsid w:val="0077527E"/>
    <w:rsid w:val="00777040"/>
    <w:rsid w:val="00780B55"/>
    <w:rsid w:val="00781C16"/>
    <w:rsid w:val="00784F46"/>
    <w:rsid w:val="0078605C"/>
    <w:rsid w:val="00787F94"/>
    <w:rsid w:val="007941AF"/>
    <w:rsid w:val="007958C5"/>
    <w:rsid w:val="007A282F"/>
    <w:rsid w:val="007A435A"/>
    <w:rsid w:val="007A4E7E"/>
    <w:rsid w:val="007A5460"/>
    <w:rsid w:val="007A5898"/>
    <w:rsid w:val="007A62F3"/>
    <w:rsid w:val="007B165D"/>
    <w:rsid w:val="007B1F6B"/>
    <w:rsid w:val="007B2514"/>
    <w:rsid w:val="007B3253"/>
    <w:rsid w:val="007B3B60"/>
    <w:rsid w:val="007B66AC"/>
    <w:rsid w:val="007C3D9C"/>
    <w:rsid w:val="007C4B06"/>
    <w:rsid w:val="007C514B"/>
    <w:rsid w:val="007D06B2"/>
    <w:rsid w:val="007E0DF2"/>
    <w:rsid w:val="007E1055"/>
    <w:rsid w:val="007E1881"/>
    <w:rsid w:val="007F1A59"/>
    <w:rsid w:val="007F47E0"/>
    <w:rsid w:val="007F55BA"/>
    <w:rsid w:val="00807A91"/>
    <w:rsid w:val="00815D43"/>
    <w:rsid w:val="008170BA"/>
    <w:rsid w:val="008212DE"/>
    <w:rsid w:val="008220CA"/>
    <w:rsid w:val="008265B1"/>
    <w:rsid w:val="008271CF"/>
    <w:rsid w:val="00834FED"/>
    <w:rsid w:val="008372FF"/>
    <w:rsid w:val="008373D2"/>
    <w:rsid w:val="0084033E"/>
    <w:rsid w:val="0084056C"/>
    <w:rsid w:val="00845927"/>
    <w:rsid w:val="00845F2C"/>
    <w:rsid w:val="008469CB"/>
    <w:rsid w:val="00847633"/>
    <w:rsid w:val="008501D4"/>
    <w:rsid w:val="0085094E"/>
    <w:rsid w:val="00852D03"/>
    <w:rsid w:val="00854CBE"/>
    <w:rsid w:val="00855F09"/>
    <w:rsid w:val="008565AB"/>
    <w:rsid w:val="0086195F"/>
    <w:rsid w:val="008620EF"/>
    <w:rsid w:val="00865E0B"/>
    <w:rsid w:val="00867DBE"/>
    <w:rsid w:val="00877439"/>
    <w:rsid w:val="00882428"/>
    <w:rsid w:val="008837DA"/>
    <w:rsid w:val="00886B91"/>
    <w:rsid w:val="00887CC2"/>
    <w:rsid w:val="00892E33"/>
    <w:rsid w:val="00892F2B"/>
    <w:rsid w:val="00894FD7"/>
    <w:rsid w:val="00897E07"/>
    <w:rsid w:val="008A1674"/>
    <w:rsid w:val="008A3DA3"/>
    <w:rsid w:val="008A4179"/>
    <w:rsid w:val="008A4C60"/>
    <w:rsid w:val="008B2544"/>
    <w:rsid w:val="008B5ED8"/>
    <w:rsid w:val="008C1273"/>
    <w:rsid w:val="008C227B"/>
    <w:rsid w:val="008C2E51"/>
    <w:rsid w:val="008D1016"/>
    <w:rsid w:val="008D2131"/>
    <w:rsid w:val="008D3B0E"/>
    <w:rsid w:val="008D5A4B"/>
    <w:rsid w:val="008E57D1"/>
    <w:rsid w:val="008E718A"/>
    <w:rsid w:val="008F7E6E"/>
    <w:rsid w:val="00902CDE"/>
    <w:rsid w:val="00903654"/>
    <w:rsid w:val="009069F9"/>
    <w:rsid w:val="009077CE"/>
    <w:rsid w:val="00910E8C"/>
    <w:rsid w:val="009126FB"/>
    <w:rsid w:val="00913ABD"/>
    <w:rsid w:val="00914564"/>
    <w:rsid w:val="0091699D"/>
    <w:rsid w:val="00916F34"/>
    <w:rsid w:val="0092370F"/>
    <w:rsid w:val="00923A0D"/>
    <w:rsid w:val="009270E3"/>
    <w:rsid w:val="0092721E"/>
    <w:rsid w:val="009301DA"/>
    <w:rsid w:val="0093065B"/>
    <w:rsid w:val="00931252"/>
    <w:rsid w:val="00932EB9"/>
    <w:rsid w:val="00944585"/>
    <w:rsid w:val="009532D0"/>
    <w:rsid w:val="00953EEA"/>
    <w:rsid w:val="00957A95"/>
    <w:rsid w:val="009607BF"/>
    <w:rsid w:val="00961671"/>
    <w:rsid w:val="009626E8"/>
    <w:rsid w:val="00965D79"/>
    <w:rsid w:val="00973744"/>
    <w:rsid w:val="00974B83"/>
    <w:rsid w:val="0098387A"/>
    <w:rsid w:val="00986DB6"/>
    <w:rsid w:val="009909F7"/>
    <w:rsid w:val="009911DF"/>
    <w:rsid w:val="00993FDB"/>
    <w:rsid w:val="009A4459"/>
    <w:rsid w:val="009A49AA"/>
    <w:rsid w:val="009B0F55"/>
    <w:rsid w:val="009B4390"/>
    <w:rsid w:val="009B5A8F"/>
    <w:rsid w:val="009C16E4"/>
    <w:rsid w:val="009C31AD"/>
    <w:rsid w:val="009C3E0F"/>
    <w:rsid w:val="009C5C0E"/>
    <w:rsid w:val="009C7EB6"/>
    <w:rsid w:val="009D1D27"/>
    <w:rsid w:val="009D503D"/>
    <w:rsid w:val="009D64DC"/>
    <w:rsid w:val="009D6645"/>
    <w:rsid w:val="009E25D1"/>
    <w:rsid w:val="009E2B43"/>
    <w:rsid w:val="009E59F3"/>
    <w:rsid w:val="009E7411"/>
    <w:rsid w:val="009F0103"/>
    <w:rsid w:val="009F11CE"/>
    <w:rsid w:val="009F3768"/>
    <w:rsid w:val="009F7494"/>
    <w:rsid w:val="009F7E41"/>
    <w:rsid w:val="00A027D0"/>
    <w:rsid w:val="00A0563D"/>
    <w:rsid w:val="00A06195"/>
    <w:rsid w:val="00A12E1C"/>
    <w:rsid w:val="00A22FAB"/>
    <w:rsid w:val="00A24E6A"/>
    <w:rsid w:val="00A26F11"/>
    <w:rsid w:val="00A34262"/>
    <w:rsid w:val="00A4072F"/>
    <w:rsid w:val="00A43B82"/>
    <w:rsid w:val="00A44324"/>
    <w:rsid w:val="00A507EF"/>
    <w:rsid w:val="00A52DD1"/>
    <w:rsid w:val="00A550B3"/>
    <w:rsid w:val="00A62237"/>
    <w:rsid w:val="00A63AB8"/>
    <w:rsid w:val="00A65464"/>
    <w:rsid w:val="00A67A03"/>
    <w:rsid w:val="00A7268F"/>
    <w:rsid w:val="00A732F1"/>
    <w:rsid w:val="00A77436"/>
    <w:rsid w:val="00A821A4"/>
    <w:rsid w:val="00A82D45"/>
    <w:rsid w:val="00A85600"/>
    <w:rsid w:val="00A8581A"/>
    <w:rsid w:val="00A90092"/>
    <w:rsid w:val="00A928FD"/>
    <w:rsid w:val="00A942AD"/>
    <w:rsid w:val="00A95EB8"/>
    <w:rsid w:val="00A96E4F"/>
    <w:rsid w:val="00A97B0F"/>
    <w:rsid w:val="00AB239C"/>
    <w:rsid w:val="00AB333A"/>
    <w:rsid w:val="00AB6D8B"/>
    <w:rsid w:val="00AB6EF6"/>
    <w:rsid w:val="00AB718D"/>
    <w:rsid w:val="00AC0099"/>
    <w:rsid w:val="00AC0580"/>
    <w:rsid w:val="00AC08D7"/>
    <w:rsid w:val="00AC170F"/>
    <w:rsid w:val="00AC4988"/>
    <w:rsid w:val="00AD003C"/>
    <w:rsid w:val="00AD0C10"/>
    <w:rsid w:val="00AD19FF"/>
    <w:rsid w:val="00AD274F"/>
    <w:rsid w:val="00AD53CE"/>
    <w:rsid w:val="00AD552A"/>
    <w:rsid w:val="00AE1848"/>
    <w:rsid w:val="00AE25C9"/>
    <w:rsid w:val="00AE457B"/>
    <w:rsid w:val="00AE61A0"/>
    <w:rsid w:val="00AF2D52"/>
    <w:rsid w:val="00B1184E"/>
    <w:rsid w:val="00B20566"/>
    <w:rsid w:val="00B20839"/>
    <w:rsid w:val="00B22C8B"/>
    <w:rsid w:val="00B23532"/>
    <w:rsid w:val="00B23B17"/>
    <w:rsid w:val="00B247F8"/>
    <w:rsid w:val="00B26581"/>
    <w:rsid w:val="00B26B12"/>
    <w:rsid w:val="00B2755A"/>
    <w:rsid w:val="00B30D49"/>
    <w:rsid w:val="00B34FA8"/>
    <w:rsid w:val="00B44B7C"/>
    <w:rsid w:val="00B45419"/>
    <w:rsid w:val="00B509E5"/>
    <w:rsid w:val="00B52BE2"/>
    <w:rsid w:val="00B569AF"/>
    <w:rsid w:val="00B717BB"/>
    <w:rsid w:val="00B85430"/>
    <w:rsid w:val="00B85FFE"/>
    <w:rsid w:val="00B92615"/>
    <w:rsid w:val="00BA1FA3"/>
    <w:rsid w:val="00BA215E"/>
    <w:rsid w:val="00BA495C"/>
    <w:rsid w:val="00BC39FE"/>
    <w:rsid w:val="00BC5E7C"/>
    <w:rsid w:val="00BD2251"/>
    <w:rsid w:val="00BD280C"/>
    <w:rsid w:val="00BD580F"/>
    <w:rsid w:val="00BE0FA2"/>
    <w:rsid w:val="00BE1511"/>
    <w:rsid w:val="00BE32DD"/>
    <w:rsid w:val="00BE5632"/>
    <w:rsid w:val="00BF2A55"/>
    <w:rsid w:val="00BF7C24"/>
    <w:rsid w:val="00C120D6"/>
    <w:rsid w:val="00C14120"/>
    <w:rsid w:val="00C2043A"/>
    <w:rsid w:val="00C24983"/>
    <w:rsid w:val="00C254A1"/>
    <w:rsid w:val="00C25FB3"/>
    <w:rsid w:val="00C30A86"/>
    <w:rsid w:val="00C31C3F"/>
    <w:rsid w:val="00C3782C"/>
    <w:rsid w:val="00C4251F"/>
    <w:rsid w:val="00C42A30"/>
    <w:rsid w:val="00C47EA3"/>
    <w:rsid w:val="00C563D5"/>
    <w:rsid w:val="00C63585"/>
    <w:rsid w:val="00C6419F"/>
    <w:rsid w:val="00C65681"/>
    <w:rsid w:val="00C66840"/>
    <w:rsid w:val="00C718F2"/>
    <w:rsid w:val="00C74025"/>
    <w:rsid w:val="00C74537"/>
    <w:rsid w:val="00C7514A"/>
    <w:rsid w:val="00C80A7B"/>
    <w:rsid w:val="00C8221C"/>
    <w:rsid w:val="00C84FEC"/>
    <w:rsid w:val="00C86C21"/>
    <w:rsid w:val="00C9223A"/>
    <w:rsid w:val="00C92A3A"/>
    <w:rsid w:val="00C94116"/>
    <w:rsid w:val="00C97DD4"/>
    <w:rsid w:val="00CA01E4"/>
    <w:rsid w:val="00CA35B6"/>
    <w:rsid w:val="00CA3C37"/>
    <w:rsid w:val="00CA5090"/>
    <w:rsid w:val="00CB08F8"/>
    <w:rsid w:val="00CB1069"/>
    <w:rsid w:val="00CB2FE3"/>
    <w:rsid w:val="00CC0FDC"/>
    <w:rsid w:val="00CC10A9"/>
    <w:rsid w:val="00CC1B16"/>
    <w:rsid w:val="00CC1F78"/>
    <w:rsid w:val="00CC68AB"/>
    <w:rsid w:val="00CD147C"/>
    <w:rsid w:val="00CD42E6"/>
    <w:rsid w:val="00CD533E"/>
    <w:rsid w:val="00CD61C7"/>
    <w:rsid w:val="00CD6945"/>
    <w:rsid w:val="00CD72A1"/>
    <w:rsid w:val="00CE438C"/>
    <w:rsid w:val="00CE4E56"/>
    <w:rsid w:val="00CE7057"/>
    <w:rsid w:val="00CF3DDB"/>
    <w:rsid w:val="00CF49EB"/>
    <w:rsid w:val="00CF5F82"/>
    <w:rsid w:val="00D02F22"/>
    <w:rsid w:val="00D04987"/>
    <w:rsid w:val="00D21899"/>
    <w:rsid w:val="00D2222F"/>
    <w:rsid w:val="00D2244E"/>
    <w:rsid w:val="00D31044"/>
    <w:rsid w:val="00D44700"/>
    <w:rsid w:val="00D533BB"/>
    <w:rsid w:val="00D535D5"/>
    <w:rsid w:val="00D55653"/>
    <w:rsid w:val="00D568F8"/>
    <w:rsid w:val="00D569AA"/>
    <w:rsid w:val="00D6029C"/>
    <w:rsid w:val="00D63582"/>
    <w:rsid w:val="00D75BDD"/>
    <w:rsid w:val="00D7651E"/>
    <w:rsid w:val="00D80BFA"/>
    <w:rsid w:val="00D852B0"/>
    <w:rsid w:val="00D94993"/>
    <w:rsid w:val="00D94BED"/>
    <w:rsid w:val="00DA7F81"/>
    <w:rsid w:val="00DB2B03"/>
    <w:rsid w:val="00DD04FC"/>
    <w:rsid w:val="00DD3C4A"/>
    <w:rsid w:val="00DD3D7D"/>
    <w:rsid w:val="00DD7760"/>
    <w:rsid w:val="00DE2F0C"/>
    <w:rsid w:val="00DE3BBA"/>
    <w:rsid w:val="00DE4484"/>
    <w:rsid w:val="00DE5259"/>
    <w:rsid w:val="00DE62D1"/>
    <w:rsid w:val="00DF19A2"/>
    <w:rsid w:val="00DF2ADF"/>
    <w:rsid w:val="00E030C4"/>
    <w:rsid w:val="00E03AAF"/>
    <w:rsid w:val="00E0490F"/>
    <w:rsid w:val="00E2034D"/>
    <w:rsid w:val="00E2270C"/>
    <w:rsid w:val="00E231A2"/>
    <w:rsid w:val="00E26B6A"/>
    <w:rsid w:val="00E33385"/>
    <w:rsid w:val="00E34A6E"/>
    <w:rsid w:val="00E3570F"/>
    <w:rsid w:val="00E35C22"/>
    <w:rsid w:val="00E42F67"/>
    <w:rsid w:val="00E46454"/>
    <w:rsid w:val="00E47D16"/>
    <w:rsid w:val="00E5265E"/>
    <w:rsid w:val="00E540B4"/>
    <w:rsid w:val="00E560F7"/>
    <w:rsid w:val="00E63A11"/>
    <w:rsid w:val="00E65344"/>
    <w:rsid w:val="00E65804"/>
    <w:rsid w:val="00E660EE"/>
    <w:rsid w:val="00E73279"/>
    <w:rsid w:val="00E773A4"/>
    <w:rsid w:val="00E85E88"/>
    <w:rsid w:val="00E87905"/>
    <w:rsid w:val="00E92DF3"/>
    <w:rsid w:val="00E93E17"/>
    <w:rsid w:val="00E96945"/>
    <w:rsid w:val="00E973C8"/>
    <w:rsid w:val="00EA0AAF"/>
    <w:rsid w:val="00EA1288"/>
    <w:rsid w:val="00EB14C8"/>
    <w:rsid w:val="00EB3E7C"/>
    <w:rsid w:val="00EC0FEF"/>
    <w:rsid w:val="00EC45C6"/>
    <w:rsid w:val="00ED0050"/>
    <w:rsid w:val="00EE105B"/>
    <w:rsid w:val="00EE3306"/>
    <w:rsid w:val="00EE3B5C"/>
    <w:rsid w:val="00EE6D7F"/>
    <w:rsid w:val="00EF121B"/>
    <w:rsid w:val="00EF4AC6"/>
    <w:rsid w:val="00EF600C"/>
    <w:rsid w:val="00F0539E"/>
    <w:rsid w:val="00F054EE"/>
    <w:rsid w:val="00F14144"/>
    <w:rsid w:val="00F1429B"/>
    <w:rsid w:val="00F14F48"/>
    <w:rsid w:val="00F15130"/>
    <w:rsid w:val="00F177D1"/>
    <w:rsid w:val="00F20933"/>
    <w:rsid w:val="00F257CB"/>
    <w:rsid w:val="00F25A17"/>
    <w:rsid w:val="00F31D60"/>
    <w:rsid w:val="00F347DC"/>
    <w:rsid w:val="00F40856"/>
    <w:rsid w:val="00F40FD7"/>
    <w:rsid w:val="00F42E54"/>
    <w:rsid w:val="00F45F64"/>
    <w:rsid w:val="00F471E8"/>
    <w:rsid w:val="00F50649"/>
    <w:rsid w:val="00F55C2B"/>
    <w:rsid w:val="00F647D7"/>
    <w:rsid w:val="00F64F77"/>
    <w:rsid w:val="00F747B0"/>
    <w:rsid w:val="00F74BA5"/>
    <w:rsid w:val="00F75562"/>
    <w:rsid w:val="00F8481E"/>
    <w:rsid w:val="00F902B6"/>
    <w:rsid w:val="00F935A4"/>
    <w:rsid w:val="00F93710"/>
    <w:rsid w:val="00F9404B"/>
    <w:rsid w:val="00F953D7"/>
    <w:rsid w:val="00F9725A"/>
    <w:rsid w:val="00F97456"/>
    <w:rsid w:val="00FA1295"/>
    <w:rsid w:val="00FA1D39"/>
    <w:rsid w:val="00FB2765"/>
    <w:rsid w:val="00FB2F7D"/>
    <w:rsid w:val="00FB6A20"/>
    <w:rsid w:val="00FB6EE4"/>
    <w:rsid w:val="00FB6F96"/>
    <w:rsid w:val="00FB7C82"/>
    <w:rsid w:val="00FC0CDB"/>
    <w:rsid w:val="00FC3512"/>
    <w:rsid w:val="00FC7E18"/>
    <w:rsid w:val="00FD11E5"/>
    <w:rsid w:val="00FD2597"/>
    <w:rsid w:val="00FD656F"/>
    <w:rsid w:val="00FE0EB8"/>
    <w:rsid w:val="00FE11A0"/>
    <w:rsid w:val="00FE5C50"/>
    <w:rsid w:val="00FE610C"/>
    <w:rsid w:val="00FE6576"/>
    <w:rsid w:val="00FF1792"/>
    <w:rsid w:val="00FF59FD"/>
    <w:rsid w:val="00FF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7A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Разделы"/>
    <w:basedOn w:val="a0"/>
    <w:next w:val="a0"/>
    <w:link w:val="10"/>
    <w:uiPriority w:val="9"/>
    <w:rsid w:val="00A67A03"/>
    <w:pPr>
      <w:keepNext/>
      <w:keepLines/>
      <w:spacing w:after="240" w:line="276" w:lineRule="auto"/>
      <w:jc w:val="center"/>
      <w:outlineLvl w:val="0"/>
    </w:pPr>
    <w:rPr>
      <w:rFonts w:eastAsiaTheme="majorEastAsia" w:cstheme="majorBidi"/>
      <w:b/>
      <w:color w:val="000000" w:themeColor="text1"/>
      <w:sz w:val="24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rsid w:val="004D5C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B3D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ы Знак"/>
    <w:basedOn w:val="a1"/>
    <w:link w:val="1"/>
    <w:uiPriority w:val="9"/>
    <w:rsid w:val="00A67A03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a4">
    <w:name w:val="header"/>
    <w:basedOn w:val="a0"/>
    <w:link w:val="a5"/>
    <w:uiPriority w:val="99"/>
    <w:unhideWhenUsed/>
    <w:rsid w:val="001141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141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rsid w:val="001141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1141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BA1FA3"/>
    <w:pPr>
      <w:spacing w:after="120"/>
    </w:pPr>
    <w:rPr>
      <w:sz w:val="24"/>
    </w:rPr>
  </w:style>
  <w:style w:type="character" w:styleId="a8">
    <w:name w:val="Hyperlink"/>
    <w:basedOn w:val="a1"/>
    <w:uiPriority w:val="99"/>
    <w:unhideWhenUsed/>
    <w:rsid w:val="00114178"/>
    <w:rPr>
      <w:color w:val="0563C1" w:themeColor="hyperlink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5B3DB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31">
    <w:name w:val="toc 3"/>
    <w:basedOn w:val="a0"/>
    <w:next w:val="a0"/>
    <w:link w:val="32"/>
    <w:autoRedefine/>
    <w:uiPriority w:val="39"/>
    <w:unhideWhenUsed/>
    <w:rsid w:val="009607BF"/>
    <w:pPr>
      <w:tabs>
        <w:tab w:val="right" w:pos="9627"/>
      </w:tabs>
      <w:spacing w:after="100"/>
    </w:pPr>
    <w:rPr>
      <w:noProof/>
      <w:sz w:val="24"/>
      <w:shd w:val="clear" w:color="auto" w:fill="FFFFFF" w:themeFill="background1"/>
    </w:rPr>
  </w:style>
  <w:style w:type="character" w:styleId="a9">
    <w:name w:val="annotation reference"/>
    <w:basedOn w:val="a1"/>
    <w:uiPriority w:val="99"/>
    <w:semiHidden/>
    <w:unhideWhenUsed/>
    <w:rsid w:val="008F7E6E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8F7E6E"/>
    <w:rPr>
      <w:sz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8F7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F7E6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F7E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e">
    <w:name w:val="АЗагТаблицы"/>
    <w:basedOn w:val="a0"/>
    <w:link w:val="af"/>
    <w:autoRedefine/>
    <w:qFormat/>
    <w:rsid w:val="00E85E88"/>
    <w:pPr>
      <w:keepNext/>
      <w:pBdr>
        <w:top w:val="nil"/>
        <w:left w:val="nil"/>
        <w:bottom w:val="nil"/>
        <w:right w:val="nil"/>
        <w:between w:val="nil"/>
      </w:pBdr>
      <w:spacing w:before="120" w:line="276" w:lineRule="auto"/>
      <w:jc w:val="right"/>
    </w:pPr>
    <w:rPr>
      <w:iCs/>
      <w:color w:val="000000"/>
      <w:sz w:val="24"/>
      <w:szCs w:val="24"/>
    </w:rPr>
  </w:style>
  <w:style w:type="paragraph" w:customStyle="1" w:styleId="af0">
    <w:name w:val="АСодержТаблицСлева"/>
    <w:basedOn w:val="a0"/>
    <w:link w:val="af1"/>
    <w:qFormat/>
    <w:rsid w:val="00EB3E7C"/>
    <w:pPr>
      <w:jc w:val="left"/>
    </w:pPr>
    <w:rPr>
      <w:color w:val="000000"/>
      <w:sz w:val="20"/>
    </w:rPr>
  </w:style>
  <w:style w:type="character" w:customStyle="1" w:styleId="af">
    <w:name w:val="АЗагТаблицы Знак"/>
    <w:basedOn w:val="a1"/>
    <w:link w:val="ae"/>
    <w:rsid w:val="00E85E88"/>
    <w:rPr>
      <w:rFonts w:ascii="Times New Roman" w:eastAsia="Times New Roman" w:hAnsi="Times New Roman" w:cs="Times New Roman"/>
      <w:iCs/>
      <w:color w:val="000000"/>
      <w:sz w:val="24"/>
      <w:szCs w:val="24"/>
      <w:lang w:eastAsia="ru-RU"/>
    </w:rPr>
  </w:style>
  <w:style w:type="paragraph" w:customStyle="1" w:styleId="af2">
    <w:name w:val="АСодержТаблЦентр"/>
    <w:basedOn w:val="a0"/>
    <w:link w:val="af3"/>
    <w:qFormat/>
    <w:rsid w:val="00EB3E7C"/>
    <w:pPr>
      <w:jc w:val="center"/>
    </w:pPr>
    <w:rPr>
      <w:color w:val="000000"/>
      <w:sz w:val="20"/>
    </w:rPr>
  </w:style>
  <w:style w:type="character" w:customStyle="1" w:styleId="af1">
    <w:name w:val="АСодержТаблицСлева Знак"/>
    <w:basedOn w:val="a1"/>
    <w:link w:val="af0"/>
    <w:rsid w:val="00EB3E7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3">
    <w:name w:val="АСодержТаблЦентр Знак"/>
    <w:basedOn w:val="a1"/>
    <w:link w:val="af2"/>
    <w:rsid w:val="00EB3E7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4">
    <w:name w:val="Азаголовок"/>
    <w:basedOn w:val="3"/>
    <w:link w:val="af5"/>
    <w:autoRedefine/>
    <w:qFormat/>
    <w:rsid w:val="001015E2"/>
    <w:pPr>
      <w:shd w:val="clear" w:color="auto" w:fill="FFFFFF" w:themeFill="background1"/>
      <w:spacing w:before="240" w:after="360"/>
      <w:jc w:val="center"/>
    </w:pPr>
    <w:rPr>
      <w:rFonts w:ascii="Times New Roman" w:hAnsi="Times New Roman" w:cs="Times New Roman"/>
      <w:b/>
      <w:bCs/>
      <w:color w:val="auto"/>
      <w:shd w:val="clear" w:color="auto" w:fill="FFFFFF" w:themeFill="background1"/>
    </w:rPr>
  </w:style>
  <w:style w:type="character" w:customStyle="1" w:styleId="af5">
    <w:name w:val="Азаголовок Знак"/>
    <w:basedOn w:val="10"/>
    <w:link w:val="af4"/>
    <w:rsid w:val="001015E2"/>
    <w:rPr>
      <w:rFonts w:ascii="Times New Roman" w:eastAsiaTheme="majorEastAsia" w:hAnsi="Times New Roman" w:cs="Times New Roman"/>
      <w:b/>
      <w:bCs/>
      <w:color w:val="000000" w:themeColor="text1"/>
      <w:sz w:val="24"/>
      <w:szCs w:val="24"/>
      <w:shd w:val="clear" w:color="auto" w:fill="FFFFFF" w:themeFill="background1"/>
      <w:lang w:eastAsia="ru-RU"/>
    </w:rPr>
  </w:style>
  <w:style w:type="paragraph" w:styleId="af6">
    <w:name w:val="footnote text"/>
    <w:basedOn w:val="a0"/>
    <w:link w:val="af7"/>
    <w:uiPriority w:val="99"/>
    <w:semiHidden/>
    <w:unhideWhenUsed/>
    <w:rsid w:val="00AC0580"/>
    <w:rPr>
      <w:sz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AC05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unhideWhenUsed/>
    <w:rsid w:val="00AC0580"/>
    <w:rPr>
      <w:vertAlign w:val="superscript"/>
    </w:rPr>
  </w:style>
  <w:style w:type="paragraph" w:styleId="af9">
    <w:name w:val="List Paragraph"/>
    <w:basedOn w:val="a0"/>
    <w:link w:val="afa"/>
    <w:uiPriority w:val="34"/>
    <w:qFormat/>
    <w:rsid w:val="00172F4D"/>
    <w:pPr>
      <w:ind w:left="720"/>
      <w:contextualSpacing/>
    </w:pPr>
  </w:style>
  <w:style w:type="table" w:styleId="afb">
    <w:name w:val="Table Grid"/>
    <w:basedOn w:val="a2"/>
    <w:uiPriority w:val="59"/>
    <w:rsid w:val="00FC351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caption"/>
    <w:basedOn w:val="a0"/>
    <w:next w:val="a0"/>
    <w:uiPriority w:val="35"/>
    <w:unhideWhenUsed/>
    <w:rsid w:val="00756448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fd">
    <w:name w:val="ТекстОбычн"/>
    <w:basedOn w:val="a0"/>
    <w:link w:val="afe"/>
    <w:qFormat/>
    <w:rsid w:val="007F55BA"/>
    <w:pPr>
      <w:tabs>
        <w:tab w:val="left" w:pos="1134"/>
      </w:tabs>
      <w:spacing w:line="276" w:lineRule="auto"/>
      <w:ind w:firstLine="567"/>
    </w:pPr>
    <w:rPr>
      <w:sz w:val="24"/>
      <w:szCs w:val="24"/>
    </w:rPr>
  </w:style>
  <w:style w:type="paragraph" w:customStyle="1" w:styleId="a">
    <w:name w:val="Перечисление"/>
    <w:basedOn w:val="a0"/>
    <w:link w:val="aff"/>
    <w:qFormat/>
    <w:rsid w:val="007F55BA"/>
    <w:pPr>
      <w:numPr>
        <w:numId w:val="7"/>
      </w:numPr>
      <w:pBdr>
        <w:top w:val="nil"/>
        <w:left w:val="nil"/>
        <w:bottom w:val="nil"/>
        <w:right w:val="nil"/>
        <w:between w:val="nil"/>
      </w:pBdr>
      <w:tabs>
        <w:tab w:val="left" w:pos="1134"/>
      </w:tabs>
      <w:spacing w:line="276" w:lineRule="auto"/>
    </w:pPr>
    <w:rPr>
      <w:color w:val="000000"/>
      <w:sz w:val="24"/>
      <w:szCs w:val="24"/>
    </w:rPr>
  </w:style>
  <w:style w:type="character" w:customStyle="1" w:styleId="afe">
    <w:name w:val="ТекстОбычн Знак"/>
    <w:basedOn w:val="a1"/>
    <w:link w:val="afd"/>
    <w:rsid w:val="007F5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ПодзаголовокМеро"/>
    <w:basedOn w:val="a0"/>
    <w:link w:val="aff1"/>
    <w:qFormat/>
    <w:rsid w:val="007F55BA"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120" w:after="120" w:line="300" w:lineRule="auto"/>
      <w:ind w:firstLine="567"/>
    </w:pPr>
    <w:rPr>
      <w:b/>
      <w:color w:val="000000"/>
      <w:sz w:val="24"/>
      <w:szCs w:val="24"/>
    </w:rPr>
  </w:style>
  <w:style w:type="character" w:customStyle="1" w:styleId="aff">
    <w:name w:val="Перечисление Знак"/>
    <w:basedOn w:val="a1"/>
    <w:link w:val="a"/>
    <w:rsid w:val="007F55B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1">
    <w:name w:val="ПодзаголовокМеро Знак"/>
    <w:basedOn w:val="a1"/>
    <w:link w:val="aff0"/>
    <w:rsid w:val="007F55BA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ru-RU"/>
    </w:rPr>
  </w:style>
  <w:style w:type="paragraph" w:customStyle="1" w:styleId="aff2">
    <w:name w:val="ОтчетНаименование"/>
    <w:basedOn w:val="a0"/>
    <w:link w:val="aff3"/>
    <w:qFormat/>
    <w:rsid w:val="00223B22"/>
    <w:pPr>
      <w:spacing w:after="240" w:line="276" w:lineRule="auto"/>
      <w:jc w:val="left"/>
    </w:pPr>
    <w:rPr>
      <w:color w:val="000000"/>
      <w:sz w:val="24"/>
      <w:szCs w:val="24"/>
    </w:rPr>
  </w:style>
  <w:style w:type="paragraph" w:customStyle="1" w:styleId="aff4">
    <w:name w:val="ОтчетДата"/>
    <w:basedOn w:val="a0"/>
    <w:link w:val="aff5"/>
    <w:qFormat/>
    <w:rsid w:val="00223B22"/>
    <w:pPr>
      <w:spacing w:after="240" w:line="276" w:lineRule="auto"/>
      <w:jc w:val="center"/>
    </w:pPr>
    <w:rPr>
      <w:color w:val="000000"/>
      <w:sz w:val="24"/>
      <w:szCs w:val="24"/>
    </w:rPr>
  </w:style>
  <w:style w:type="character" w:customStyle="1" w:styleId="aff3">
    <w:name w:val="ОтчетНаименование Знак"/>
    <w:basedOn w:val="a1"/>
    <w:link w:val="aff2"/>
    <w:rsid w:val="00223B2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6">
    <w:name w:val="ОтчетПодзаголовок"/>
    <w:basedOn w:val="a0"/>
    <w:link w:val="aff7"/>
    <w:qFormat/>
    <w:rsid w:val="00223B22"/>
    <w:pPr>
      <w:spacing w:after="240" w:line="276" w:lineRule="auto"/>
      <w:jc w:val="center"/>
    </w:pPr>
    <w:rPr>
      <w:color w:val="000000"/>
      <w:sz w:val="24"/>
      <w:szCs w:val="24"/>
    </w:rPr>
  </w:style>
  <w:style w:type="character" w:customStyle="1" w:styleId="aff5">
    <w:name w:val="ОтчетДата Знак"/>
    <w:basedOn w:val="a1"/>
    <w:link w:val="aff4"/>
    <w:rsid w:val="00223B2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7">
    <w:name w:val="ОтчетПодзаголовок Знак"/>
    <w:basedOn w:val="a1"/>
    <w:link w:val="aff6"/>
    <w:rsid w:val="00223B2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8">
    <w:name w:val="TOC Heading"/>
    <w:basedOn w:val="1"/>
    <w:next w:val="a0"/>
    <w:uiPriority w:val="39"/>
    <w:unhideWhenUsed/>
    <w:qFormat/>
    <w:rsid w:val="00BA1FA3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BA1FA3"/>
    <w:rPr>
      <w:color w:val="605E5C"/>
      <w:shd w:val="clear" w:color="auto" w:fill="E1DFDD"/>
    </w:rPr>
  </w:style>
  <w:style w:type="paragraph" w:customStyle="1" w:styleId="aff9">
    <w:name w:val="АСтильОглавления"/>
    <w:basedOn w:val="31"/>
    <w:link w:val="affa"/>
    <w:qFormat/>
    <w:rsid w:val="00BA1FA3"/>
    <w:rPr>
      <w:szCs w:val="24"/>
    </w:rPr>
  </w:style>
  <w:style w:type="character" w:customStyle="1" w:styleId="32">
    <w:name w:val="Оглавление 3 Знак"/>
    <w:basedOn w:val="a1"/>
    <w:link w:val="31"/>
    <w:uiPriority w:val="39"/>
    <w:rsid w:val="009607BF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fa">
    <w:name w:val="АСтильОглавления Знак"/>
    <w:basedOn w:val="32"/>
    <w:link w:val="aff9"/>
    <w:rsid w:val="00BA1FA3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BA1FA3"/>
    <w:pPr>
      <w:spacing w:after="100"/>
    </w:pPr>
    <w:rPr>
      <w:sz w:val="24"/>
    </w:rPr>
  </w:style>
  <w:style w:type="paragraph" w:styleId="affb">
    <w:name w:val="Normal (Web)"/>
    <w:basedOn w:val="a0"/>
    <w:uiPriority w:val="99"/>
    <w:unhideWhenUsed/>
    <w:rsid w:val="0009354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fa">
    <w:name w:val="Абзац списка Знак"/>
    <w:link w:val="af9"/>
    <w:uiPriority w:val="99"/>
    <w:rsid w:val="000935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4D5C9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c">
    <w:name w:val="Balloon Text"/>
    <w:basedOn w:val="a0"/>
    <w:link w:val="affd"/>
    <w:uiPriority w:val="99"/>
    <w:semiHidden/>
    <w:unhideWhenUsed/>
    <w:rsid w:val="002907B4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1"/>
    <w:link w:val="affc"/>
    <w:uiPriority w:val="99"/>
    <w:semiHidden/>
    <w:rsid w:val="002907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-nrg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-nrg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CDD5E-164E-4A4D-9EB2-FD05690E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35</Pages>
  <Words>8816</Words>
  <Characters>50256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 Земскова</dc:creator>
  <cp:keywords/>
  <dc:description/>
  <cp:lastModifiedBy>ZAM</cp:lastModifiedBy>
  <cp:revision>39</cp:revision>
  <cp:lastPrinted>2021-12-09T03:59:00Z</cp:lastPrinted>
  <dcterms:created xsi:type="dcterms:W3CDTF">2024-04-23T11:25:00Z</dcterms:created>
  <dcterms:modified xsi:type="dcterms:W3CDTF">2025-02-26T09:46:00Z</dcterms:modified>
</cp:coreProperties>
</file>